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96A" w14:textId="7A5F5FF1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  <w:sz w:val="32"/>
          <w:szCs w:val="40"/>
        </w:rPr>
      </w:pPr>
      <w:r w:rsidRPr="00945A5C">
        <w:rPr>
          <w:rFonts w:ascii="Garamond" w:hAnsi="Garamond" w:cs="Times New Roman"/>
          <w:b/>
          <w:bCs/>
          <w:iCs/>
          <w:sz w:val="32"/>
          <w:szCs w:val="40"/>
        </w:rPr>
        <w:t>WYMAGANIA FORMALNE</w:t>
      </w:r>
    </w:p>
    <w:p w14:paraId="6FE3D724" w14:textId="276ED5DC" w:rsidR="00EA0219" w:rsidRPr="00945A5C" w:rsidRDefault="00EA0219" w:rsidP="00EA0219">
      <w:pPr>
        <w:jc w:val="both"/>
        <w:rPr>
          <w:rFonts w:ascii="Garamond" w:hAnsi="Garamond" w:cs="Times New Roman"/>
          <w:b/>
          <w:bCs/>
          <w:iCs/>
          <w:u w:val="single"/>
        </w:rPr>
      </w:pPr>
      <w:r>
        <w:rPr>
          <w:rFonts w:ascii="Garamond" w:hAnsi="Garamond" w:cs="Times New Roman"/>
          <w:b/>
          <w:bCs/>
          <w:iCs/>
          <w:u w:val="single"/>
        </w:rPr>
        <w:t>Słownik pojęć</w:t>
      </w:r>
      <w:r w:rsidRPr="00945A5C">
        <w:rPr>
          <w:rFonts w:ascii="Garamond" w:hAnsi="Garamond" w:cs="Times New Roman"/>
          <w:b/>
          <w:bCs/>
          <w:iCs/>
          <w:u w:val="single"/>
        </w:rPr>
        <w:t xml:space="preserve">: </w:t>
      </w:r>
    </w:p>
    <w:p w14:paraId="53F60692" w14:textId="4A91E40C" w:rsidR="00EA0219" w:rsidRPr="00352E36" w:rsidRDefault="00EA0219" w:rsidP="00EA0219">
      <w:pPr>
        <w:jc w:val="both"/>
        <w:rPr>
          <w:rFonts w:ascii="Garamond" w:hAnsi="Garamond" w:cs="Times New Roman"/>
          <w:b/>
          <w:bCs/>
          <w:iCs/>
        </w:rPr>
      </w:pPr>
      <w:r>
        <w:rPr>
          <w:rFonts w:ascii="Garamond" w:hAnsi="Garamond" w:cs="Times New Roman"/>
          <w:b/>
          <w:bCs/>
          <w:iCs/>
        </w:rPr>
        <w:t xml:space="preserve">Oferent – </w:t>
      </w:r>
      <w:r w:rsidRPr="00EA0219">
        <w:rPr>
          <w:rFonts w:ascii="Garamond" w:hAnsi="Garamond" w:cs="Times New Roman"/>
          <w:bCs/>
          <w:iCs/>
        </w:rPr>
        <w:t>osoba fizyczna</w:t>
      </w:r>
      <w:r w:rsidRPr="00352E36">
        <w:rPr>
          <w:rFonts w:ascii="Garamond" w:hAnsi="Garamond" w:cs="Times New Roman"/>
          <w:bCs/>
          <w:iCs/>
        </w:rPr>
        <w:t>, osob</w:t>
      </w:r>
      <w:r w:rsidRPr="00EA0219">
        <w:rPr>
          <w:rFonts w:ascii="Garamond" w:hAnsi="Garamond" w:cs="Times New Roman"/>
          <w:bCs/>
          <w:iCs/>
        </w:rPr>
        <w:t>a prawna albo jednostka organizacyjna nieposiadająca</w:t>
      </w:r>
      <w:r w:rsidRPr="00352E36">
        <w:rPr>
          <w:rFonts w:ascii="Garamond" w:hAnsi="Garamond" w:cs="Times New Roman"/>
          <w:bCs/>
          <w:iCs/>
        </w:rPr>
        <w:t xml:space="preserve"> osobowości prawnej, która ubiega się o u</w:t>
      </w:r>
      <w:r w:rsidRPr="00EA0219">
        <w:rPr>
          <w:rFonts w:ascii="Garamond" w:hAnsi="Garamond" w:cs="Times New Roman"/>
          <w:bCs/>
          <w:iCs/>
        </w:rPr>
        <w:t>dzielenie zamówienia</w:t>
      </w:r>
      <w:r w:rsidR="00B57FC7">
        <w:rPr>
          <w:rFonts w:ascii="Garamond" w:hAnsi="Garamond" w:cs="Times New Roman"/>
          <w:bCs/>
          <w:iCs/>
        </w:rPr>
        <w:t>.</w:t>
      </w:r>
    </w:p>
    <w:p w14:paraId="3E04D7CB" w14:textId="22DB591A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  <w:u w:val="single"/>
        </w:rPr>
      </w:pPr>
      <w:r w:rsidRPr="00945A5C">
        <w:rPr>
          <w:rFonts w:ascii="Garamond" w:hAnsi="Garamond" w:cs="Times New Roman"/>
          <w:b/>
          <w:bCs/>
          <w:iCs/>
          <w:u w:val="single"/>
        </w:rPr>
        <w:t xml:space="preserve">Warunki Zamawiającego: </w:t>
      </w:r>
    </w:p>
    <w:p w14:paraId="1087CFDC" w14:textId="16BFAD55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</w:rPr>
      </w:pPr>
      <w:r w:rsidRPr="00945A5C">
        <w:rPr>
          <w:rFonts w:ascii="Garamond" w:hAnsi="Garamond" w:cs="Times New Roman"/>
          <w:b/>
          <w:bCs/>
          <w:iCs/>
        </w:rPr>
        <w:t xml:space="preserve">A. W postępowaniu mogą wziąć udział </w:t>
      </w:r>
      <w:r w:rsidR="00EE7340" w:rsidRPr="00945A5C">
        <w:rPr>
          <w:rFonts w:ascii="Garamond" w:hAnsi="Garamond" w:cs="Times New Roman"/>
          <w:b/>
          <w:bCs/>
          <w:iCs/>
        </w:rPr>
        <w:t xml:space="preserve">Oferenci </w:t>
      </w:r>
      <w:r w:rsidRPr="00945A5C">
        <w:rPr>
          <w:rFonts w:ascii="Garamond" w:hAnsi="Garamond" w:cs="Times New Roman"/>
          <w:b/>
          <w:bCs/>
          <w:iCs/>
        </w:rPr>
        <w:t xml:space="preserve">spełniający </w:t>
      </w:r>
      <w:r w:rsidR="00EE7340" w:rsidRPr="00945A5C">
        <w:rPr>
          <w:rFonts w:ascii="Garamond" w:hAnsi="Garamond" w:cs="Times New Roman"/>
          <w:b/>
          <w:bCs/>
          <w:iCs/>
        </w:rPr>
        <w:t xml:space="preserve">następujące </w:t>
      </w:r>
      <w:r w:rsidRPr="00945A5C">
        <w:rPr>
          <w:rFonts w:ascii="Garamond" w:hAnsi="Garamond" w:cs="Times New Roman"/>
          <w:b/>
          <w:bCs/>
          <w:iCs/>
        </w:rPr>
        <w:t xml:space="preserve">warunki: </w:t>
      </w:r>
    </w:p>
    <w:p w14:paraId="4CFA4765" w14:textId="77777777" w:rsidR="00930B7A" w:rsidRDefault="000F49CB" w:rsidP="00930B7A">
      <w:pPr>
        <w:pStyle w:val="Akapitzlist"/>
        <w:numPr>
          <w:ilvl w:val="0"/>
          <w:numId w:val="6"/>
        </w:numPr>
        <w:spacing w:after="120"/>
        <w:jc w:val="both"/>
        <w:rPr>
          <w:rFonts w:ascii="Garamond" w:hAnsi="Garamond" w:cs="Times New Roman"/>
          <w:iCs/>
        </w:rPr>
      </w:pPr>
      <w:r w:rsidRPr="00F93C95">
        <w:rPr>
          <w:rFonts w:ascii="Garamond" w:hAnsi="Garamond" w:cs="Times New Roman"/>
          <w:iCs/>
        </w:rPr>
        <w:t>Posiada</w:t>
      </w:r>
      <w:r w:rsidR="007118D0" w:rsidRPr="00F93C95">
        <w:rPr>
          <w:rFonts w:ascii="Garamond" w:hAnsi="Garamond" w:cs="Times New Roman"/>
          <w:iCs/>
        </w:rPr>
        <w:t>ją</w:t>
      </w:r>
      <w:r w:rsidRPr="00F93C95">
        <w:rPr>
          <w:rFonts w:ascii="Garamond" w:hAnsi="Garamond" w:cs="Times New Roman"/>
          <w:iCs/>
        </w:rPr>
        <w:t xml:space="preserve"> wiedzę i doświadczenie w realizacji </w:t>
      </w:r>
      <w:r w:rsidR="00930B7A">
        <w:rPr>
          <w:rFonts w:ascii="Garamond" w:hAnsi="Garamond" w:cs="Times New Roman"/>
          <w:iCs/>
        </w:rPr>
        <w:t>prac</w:t>
      </w:r>
      <w:r w:rsidRPr="00F93C95">
        <w:rPr>
          <w:rFonts w:ascii="Garamond" w:hAnsi="Garamond" w:cs="Times New Roman"/>
          <w:iCs/>
        </w:rPr>
        <w:t xml:space="preserve"> tożsamych z przedmiotem zamówienia, </w:t>
      </w:r>
      <w:proofErr w:type="spellStart"/>
      <w:r w:rsidRPr="00F93C95">
        <w:rPr>
          <w:rFonts w:ascii="Garamond" w:hAnsi="Garamond" w:cs="Times New Roman"/>
          <w:iCs/>
        </w:rPr>
        <w:t>tzn</w:t>
      </w:r>
      <w:proofErr w:type="spellEnd"/>
      <w:r w:rsidRPr="00F93C95">
        <w:rPr>
          <w:rFonts w:ascii="Garamond" w:hAnsi="Garamond" w:cs="Times New Roman"/>
          <w:iCs/>
        </w:rPr>
        <w:t>:</w:t>
      </w:r>
    </w:p>
    <w:p w14:paraId="60BEF7D5" w14:textId="7FCA7AB4" w:rsidR="00930B7A" w:rsidRDefault="00930B7A" w:rsidP="00930B7A">
      <w:pPr>
        <w:pStyle w:val="Akapitzlist"/>
        <w:numPr>
          <w:ilvl w:val="0"/>
          <w:numId w:val="13"/>
        </w:numPr>
        <w:spacing w:after="12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wykonywali</w:t>
      </w:r>
      <w:proofErr w:type="gramEnd"/>
      <w:r w:rsidRPr="00930B7A">
        <w:rPr>
          <w:rFonts w:ascii="Garamond" w:hAnsi="Garamond" w:cs="Times New Roman"/>
          <w:iCs/>
        </w:rPr>
        <w:t xml:space="preserve"> </w:t>
      </w:r>
      <w:proofErr w:type="spellStart"/>
      <w:r w:rsidR="00DB346D">
        <w:rPr>
          <w:rFonts w:ascii="Garamond" w:hAnsi="Garamond" w:cs="Times New Roman"/>
          <w:iCs/>
        </w:rPr>
        <w:t>pełnobranżowe</w:t>
      </w:r>
      <w:proofErr w:type="spellEnd"/>
      <w:r w:rsidR="00DB346D">
        <w:rPr>
          <w:rFonts w:ascii="Garamond" w:hAnsi="Garamond" w:cs="Times New Roman"/>
          <w:iCs/>
        </w:rPr>
        <w:t xml:space="preserve"> projekty budowy lub remontów hoteli w standardzie </w:t>
      </w:r>
      <w:r w:rsidR="00906E24">
        <w:rPr>
          <w:rFonts w:ascii="Garamond" w:hAnsi="Garamond" w:cs="Times New Roman"/>
          <w:iCs/>
        </w:rPr>
        <w:t>3*</w:t>
      </w:r>
      <w:r w:rsidR="00640AEE" w:rsidRPr="00A80E02">
        <w:rPr>
          <w:rFonts w:ascii="Garamond" w:hAnsi="Garamond" w:cs="Times New Roman"/>
          <w:iCs/>
        </w:rPr>
        <w:t xml:space="preserve"> i wyżej</w:t>
      </w:r>
      <w:r w:rsidR="00640AEE">
        <w:rPr>
          <w:rFonts w:ascii="Garamond" w:hAnsi="Garamond" w:cs="Times New Roman"/>
          <w:iCs/>
        </w:rPr>
        <w:t xml:space="preserve"> o wartości kontraktu minimum </w:t>
      </w:r>
      <w:r w:rsidR="007F0853" w:rsidRPr="005E3419">
        <w:rPr>
          <w:rFonts w:ascii="Garamond" w:hAnsi="Garamond" w:cs="Times New Roman"/>
          <w:iCs/>
        </w:rPr>
        <w:t>1</w:t>
      </w:r>
      <w:r w:rsidR="00DB346D" w:rsidRPr="005E3419">
        <w:rPr>
          <w:rFonts w:ascii="Garamond" w:hAnsi="Garamond" w:cs="Times New Roman"/>
          <w:iCs/>
        </w:rPr>
        <w:t>0 000 000 zł</w:t>
      </w:r>
      <w:r w:rsidR="00F960FE" w:rsidRPr="005E3419">
        <w:rPr>
          <w:rFonts w:ascii="Garamond" w:hAnsi="Garamond" w:cs="Times New Roman"/>
          <w:iCs/>
        </w:rPr>
        <w:t xml:space="preserve"> netto</w:t>
      </w:r>
      <w:r w:rsidR="00F960FE">
        <w:rPr>
          <w:rFonts w:ascii="Garamond" w:hAnsi="Garamond" w:cs="Times New Roman"/>
          <w:iCs/>
        </w:rPr>
        <w:t xml:space="preserve"> </w:t>
      </w:r>
      <w:r w:rsidR="00F960FE" w:rsidRPr="00930B7A">
        <w:rPr>
          <w:rFonts w:ascii="Garamond" w:hAnsi="Garamond" w:cs="Times New Roman"/>
          <w:iCs/>
        </w:rPr>
        <w:t xml:space="preserve">przynajmniej jeden raz w ciągu ostatnich </w:t>
      </w:r>
      <w:r w:rsidR="00CB6DBD">
        <w:rPr>
          <w:rFonts w:ascii="Garamond" w:hAnsi="Garamond" w:cs="Times New Roman"/>
          <w:iCs/>
        </w:rPr>
        <w:t>10</w:t>
      </w:r>
      <w:r w:rsidR="00F960FE" w:rsidRPr="00930B7A">
        <w:rPr>
          <w:rFonts w:ascii="Garamond" w:hAnsi="Garamond" w:cs="Times New Roman"/>
          <w:iCs/>
        </w:rPr>
        <w:t xml:space="preserve"> lat</w:t>
      </w:r>
      <w:r w:rsidR="00B06966">
        <w:rPr>
          <w:rFonts w:ascii="Garamond" w:hAnsi="Garamond" w:cs="Times New Roman"/>
          <w:iCs/>
        </w:rPr>
        <w:t>,</w:t>
      </w:r>
    </w:p>
    <w:p w14:paraId="28BC89E2" w14:textId="2C881291" w:rsidR="00DB346D" w:rsidRDefault="00DB346D" w:rsidP="00930B7A">
      <w:pPr>
        <w:pStyle w:val="Akapitzlist"/>
        <w:numPr>
          <w:ilvl w:val="0"/>
          <w:numId w:val="13"/>
        </w:numPr>
        <w:spacing w:after="12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wykonywali</w:t>
      </w:r>
      <w:proofErr w:type="gramEnd"/>
      <w:r>
        <w:rPr>
          <w:rFonts w:ascii="Garamond" w:hAnsi="Garamond" w:cs="Times New Roman"/>
          <w:iCs/>
        </w:rPr>
        <w:t xml:space="preserve"> projekty związane z </w:t>
      </w:r>
      <w:r w:rsidR="00F960FE">
        <w:rPr>
          <w:rFonts w:ascii="Garamond" w:hAnsi="Garamond" w:cs="Times New Roman"/>
          <w:iCs/>
        </w:rPr>
        <w:t>dostosowaniem obiektu do wymagań zagranicznego franczyzodawcy</w:t>
      </w:r>
      <w:r w:rsidR="00F960FE" w:rsidRPr="00F960FE">
        <w:rPr>
          <w:rFonts w:ascii="Garamond" w:hAnsi="Garamond" w:cs="Times New Roman"/>
          <w:iCs/>
        </w:rPr>
        <w:t xml:space="preserve"> </w:t>
      </w:r>
      <w:r w:rsidR="00F960FE" w:rsidRPr="00930B7A">
        <w:rPr>
          <w:rFonts w:ascii="Garamond" w:hAnsi="Garamond" w:cs="Times New Roman"/>
          <w:iCs/>
        </w:rPr>
        <w:t xml:space="preserve">przynajmniej jeden raz w ciągu ostatnich </w:t>
      </w:r>
      <w:r w:rsidR="00CB6DBD">
        <w:rPr>
          <w:rFonts w:ascii="Garamond" w:hAnsi="Garamond" w:cs="Times New Roman"/>
          <w:iCs/>
        </w:rPr>
        <w:t>10</w:t>
      </w:r>
      <w:r w:rsidR="00F960FE" w:rsidRPr="00930B7A">
        <w:rPr>
          <w:rFonts w:ascii="Garamond" w:hAnsi="Garamond" w:cs="Times New Roman"/>
          <w:iCs/>
        </w:rPr>
        <w:t xml:space="preserve"> lat</w:t>
      </w:r>
      <w:r w:rsidR="00B06966">
        <w:rPr>
          <w:rFonts w:ascii="Garamond" w:hAnsi="Garamond" w:cs="Times New Roman"/>
          <w:iCs/>
        </w:rPr>
        <w:t>,</w:t>
      </w:r>
    </w:p>
    <w:p w14:paraId="709B86CF" w14:textId="294932EC" w:rsidR="00ED0268" w:rsidRPr="00ED0268" w:rsidRDefault="00ED0268" w:rsidP="00ED0268">
      <w:pPr>
        <w:pStyle w:val="Akapitzlist"/>
        <w:numPr>
          <w:ilvl w:val="0"/>
          <w:numId w:val="6"/>
        </w:numPr>
        <w:spacing w:after="12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Posiada wystarczającą </w:t>
      </w:r>
      <w:r w:rsidR="005E3419" w:rsidRPr="00ED0268">
        <w:rPr>
          <w:rFonts w:ascii="Garamond" w:hAnsi="Garamond" w:cs="Times New Roman"/>
          <w:iCs/>
        </w:rPr>
        <w:t>znajomość, co</w:t>
      </w:r>
      <w:r w:rsidRPr="00ED0268">
        <w:rPr>
          <w:rFonts w:ascii="Garamond" w:hAnsi="Garamond" w:cs="Times New Roman"/>
          <w:iCs/>
        </w:rPr>
        <w:t xml:space="preserve"> najmniej jednego języka </w:t>
      </w:r>
      <w:r w:rsidR="005E3419" w:rsidRPr="00ED0268">
        <w:rPr>
          <w:rFonts w:ascii="Garamond" w:hAnsi="Garamond" w:cs="Times New Roman"/>
          <w:iCs/>
        </w:rPr>
        <w:t>obcego, (co</w:t>
      </w:r>
      <w:r w:rsidRPr="00ED0268">
        <w:rPr>
          <w:rFonts w:ascii="Garamond" w:hAnsi="Garamond" w:cs="Times New Roman"/>
          <w:iCs/>
        </w:rPr>
        <w:t xml:space="preserve"> najmniej języka angielskiego) na poziomie pozwalającym na swobodną komunikację.</w:t>
      </w:r>
    </w:p>
    <w:p w14:paraId="57A664C6" w14:textId="57E60B74" w:rsidR="00ED0268" w:rsidRPr="00ED0268" w:rsidRDefault="00ED0268" w:rsidP="00ED0268">
      <w:pPr>
        <w:pStyle w:val="Akapitzlist"/>
        <w:spacing w:after="12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Warunek zostanie spełniony, jeśli </w:t>
      </w:r>
      <w:r w:rsidR="00640AEE">
        <w:rPr>
          <w:rFonts w:ascii="Garamond" w:hAnsi="Garamond" w:cs="Times New Roman"/>
          <w:iCs/>
        </w:rPr>
        <w:t xml:space="preserve">Oferent oświadczy, iż co najmniej jeden z pracowników posiada wystarczającą znajomość jęz. angielskiego do sprawnej komunikacji, bądź </w:t>
      </w:r>
      <w:r w:rsidR="005E3419">
        <w:rPr>
          <w:rFonts w:ascii="Garamond" w:hAnsi="Garamond" w:cs="Times New Roman"/>
          <w:iCs/>
        </w:rPr>
        <w:t>zapewni, co</w:t>
      </w:r>
      <w:r w:rsidR="00516015">
        <w:rPr>
          <w:rFonts w:ascii="Garamond" w:hAnsi="Garamond" w:cs="Times New Roman"/>
          <w:iCs/>
        </w:rPr>
        <w:t xml:space="preserve"> najmniej jedną osobę</w:t>
      </w:r>
      <w:r w:rsidR="00640AEE">
        <w:rPr>
          <w:rFonts w:ascii="Garamond" w:hAnsi="Garamond" w:cs="Times New Roman"/>
          <w:iCs/>
        </w:rPr>
        <w:t xml:space="preserve"> o wystarczającej znajomości języka angielskiego w celu prezentowania i konsultowania dokumentacji projektowej z Franczyzodawcą.</w:t>
      </w:r>
    </w:p>
    <w:p w14:paraId="4F6265C5" w14:textId="6B608602" w:rsidR="000F49CB" w:rsidRPr="00F93C95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3C95">
        <w:rPr>
          <w:rFonts w:ascii="Garamond" w:hAnsi="Garamond" w:cs="Times New Roman"/>
          <w:iCs/>
        </w:rPr>
        <w:t>Oferent</w:t>
      </w:r>
      <w:r w:rsidR="000F49CB" w:rsidRPr="00F93C95">
        <w:rPr>
          <w:rFonts w:ascii="Garamond" w:hAnsi="Garamond" w:cs="Times New Roman"/>
          <w:iCs/>
        </w:rPr>
        <w:t xml:space="preserve"> znajduje się w sytuacji ekonomicznej i</w:t>
      </w:r>
      <w:r w:rsidR="007118D0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>finansowej zapewniającej</w:t>
      </w:r>
      <w:r w:rsidR="007118D0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 xml:space="preserve">wykonanie zamówienia. Warunek zostanie spełniony, jeżeli </w:t>
      </w:r>
      <w:r w:rsidRPr="00F93C95">
        <w:rPr>
          <w:rFonts w:ascii="Garamond" w:hAnsi="Garamond" w:cs="Times New Roman"/>
          <w:iCs/>
        </w:rPr>
        <w:t>Oferent</w:t>
      </w:r>
      <w:r w:rsidR="000F49CB" w:rsidRPr="00F93C95">
        <w:rPr>
          <w:rFonts w:ascii="Garamond" w:hAnsi="Garamond" w:cs="Times New Roman"/>
          <w:iCs/>
        </w:rPr>
        <w:t xml:space="preserve"> oświadczy, że posiada w banku lub spółdzielczej kasie oszczędnościowo – kredytowej środki finansowe lub zdolność kredytową w </w:t>
      </w:r>
      <w:r w:rsidR="005E3419" w:rsidRPr="00F93C95">
        <w:rPr>
          <w:rFonts w:ascii="Garamond" w:hAnsi="Garamond" w:cs="Times New Roman"/>
          <w:iCs/>
        </w:rPr>
        <w:t>wysokości, co</w:t>
      </w:r>
      <w:r w:rsidR="000F49CB" w:rsidRPr="00F93C95">
        <w:rPr>
          <w:rFonts w:ascii="Garamond" w:hAnsi="Garamond" w:cs="Times New Roman"/>
          <w:iCs/>
        </w:rPr>
        <w:t xml:space="preserve"> najmniej </w:t>
      </w:r>
      <w:r w:rsidR="00F97BB6">
        <w:rPr>
          <w:rFonts w:ascii="Garamond" w:hAnsi="Garamond" w:cs="Times New Roman"/>
          <w:iCs/>
        </w:rPr>
        <w:t>2</w:t>
      </w:r>
      <w:r w:rsidR="00E2631C" w:rsidRPr="00F93C95">
        <w:rPr>
          <w:rFonts w:ascii="Garamond" w:hAnsi="Garamond" w:cs="Times New Roman"/>
          <w:iCs/>
        </w:rPr>
        <w:t xml:space="preserve">00 000 </w:t>
      </w:r>
      <w:r w:rsidR="000F49CB" w:rsidRPr="00F93C95">
        <w:rPr>
          <w:rFonts w:ascii="Garamond" w:hAnsi="Garamond" w:cs="Times New Roman"/>
          <w:iCs/>
        </w:rPr>
        <w:t>(</w:t>
      </w:r>
      <w:r w:rsidR="00F97BB6">
        <w:rPr>
          <w:rFonts w:ascii="Garamond" w:hAnsi="Garamond" w:cs="Times New Roman"/>
          <w:iCs/>
        </w:rPr>
        <w:t>dwieście</w:t>
      </w:r>
      <w:r w:rsidR="00F93C95" w:rsidRPr="00F93C95">
        <w:rPr>
          <w:rFonts w:ascii="Garamond" w:hAnsi="Garamond" w:cs="Times New Roman"/>
          <w:iCs/>
        </w:rPr>
        <w:t xml:space="preserve"> tysięcy</w:t>
      </w:r>
      <w:r w:rsidR="00370888" w:rsidRPr="00F93C95">
        <w:rPr>
          <w:rFonts w:ascii="Garamond" w:hAnsi="Garamond" w:cs="Times New Roman"/>
          <w:iCs/>
        </w:rPr>
        <w:t xml:space="preserve"> złotych</w:t>
      </w:r>
      <w:r w:rsidR="000F49CB" w:rsidRPr="00F93C95">
        <w:rPr>
          <w:rFonts w:ascii="Garamond" w:hAnsi="Garamond" w:cs="Times New Roman"/>
          <w:iCs/>
        </w:rPr>
        <w:t xml:space="preserve">, 00/100 gr netto). </w:t>
      </w:r>
    </w:p>
    <w:p w14:paraId="369FDF4B" w14:textId="7E20CF79" w:rsidR="00CB5E30" w:rsidRDefault="00830304" w:rsidP="00F960FE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musi dysponować odpowiednim potencjałem technicznym oraz osobami zdolnymi </w:t>
      </w:r>
      <w:r w:rsidR="00EE7340" w:rsidRPr="00945A5C">
        <w:rPr>
          <w:rFonts w:ascii="Garamond" w:hAnsi="Garamond" w:cs="Times New Roman"/>
          <w:iCs/>
        </w:rPr>
        <w:t xml:space="preserve">oraz </w:t>
      </w:r>
      <w:proofErr w:type="gramStart"/>
      <w:r w:rsidR="00EE7340" w:rsidRPr="00945A5C">
        <w:rPr>
          <w:rFonts w:ascii="Garamond" w:hAnsi="Garamond" w:cs="Times New Roman"/>
          <w:iCs/>
        </w:rPr>
        <w:t>uprawnionymi</w:t>
      </w:r>
      <w:proofErr w:type="gramEnd"/>
      <w:r w:rsidR="00EE7340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>do wykonania zamówienia</w:t>
      </w:r>
      <w:r w:rsidR="007673B9" w:rsidRPr="00945A5C">
        <w:rPr>
          <w:rFonts w:ascii="Garamond" w:hAnsi="Garamond" w:cs="Times New Roman"/>
          <w:iCs/>
        </w:rPr>
        <w:t>, posiadającymi uprawnienia do wykonywania określonej działalności lub czynności, jeżeli przepisy prawa nakładają obowiązek ich posiadania</w:t>
      </w:r>
      <w:r w:rsidR="007673B9" w:rsidRPr="00F960FE">
        <w:rPr>
          <w:rFonts w:ascii="Garamond" w:hAnsi="Garamond" w:cs="Times New Roman"/>
          <w:iCs/>
        </w:rPr>
        <w:t xml:space="preserve"> (uprawnienia </w:t>
      </w:r>
      <w:r w:rsidR="00326664" w:rsidRPr="00F960FE">
        <w:rPr>
          <w:rFonts w:ascii="Garamond" w:hAnsi="Garamond" w:cs="Times New Roman"/>
          <w:iCs/>
        </w:rPr>
        <w:t xml:space="preserve">do projektowania </w:t>
      </w:r>
      <w:r w:rsidR="00CB5E30">
        <w:rPr>
          <w:rFonts w:ascii="Garamond" w:hAnsi="Garamond" w:cs="Times New Roman"/>
          <w:iCs/>
        </w:rPr>
        <w:t xml:space="preserve">bez ograniczeń </w:t>
      </w:r>
      <w:r w:rsidR="005E3419" w:rsidRPr="00F960FE">
        <w:rPr>
          <w:rFonts w:ascii="Garamond" w:hAnsi="Garamond" w:cs="Times New Roman"/>
          <w:iCs/>
        </w:rPr>
        <w:t>w specjalności</w:t>
      </w:r>
      <w:r w:rsidR="00CB5E30">
        <w:rPr>
          <w:rFonts w:ascii="Garamond" w:hAnsi="Garamond" w:cs="Times New Roman"/>
          <w:iCs/>
        </w:rPr>
        <w:t>):</w:t>
      </w:r>
    </w:p>
    <w:p w14:paraId="61CDD6C1" w14:textId="0868D027" w:rsidR="00CB5E30" w:rsidRDefault="007673B9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F960FE">
        <w:rPr>
          <w:rFonts w:ascii="Garamond" w:hAnsi="Garamond" w:cs="Times New Roman"/>
          <w:iCs/>
        </w:rPr>
        <w:t>konstrukcyjno-budow</w:t>
      </w:r>
      <w:r w:rsidR="00326664" w:rsidRPr="00F960FE">
        <w:rPr>
          <w:rFonts w:ascii="Garamond" w:hAnsi="Garamond" w:cs="Times New Roman"/>
          <w:iCs/>
        </w:rPr>
        <w:t>lanej</w:t>
      </w:r>
      <w:proofErr w:type="gramEnd"/>
      <w:r w:rsidR="00326664" w:rsidRPr="00F960FE">
        <w:rPr>
          <w:rFonts w:ascii="Garamond" w:hAnsi="Garamond" w:cs="Times New Roman"/>
          <w:iCs/>
        </w:rPr>
        <w:t xml:space="preserve">, </w:t>
      </w:r>
    </w:p>
    <w:p w14:paraId="38062E4D" w14:textId="72651A3B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architektonicznej</w:t>
      </w:r>
      <w:proofErr w:type="gramEnd"/>
    </w:p>
    <w:p w14:paraId="2BAC3781" w14:textId="4E029F6E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instalacyjnej</w:t>
      </w:r>
      <w:proofErr w:type="gramEnd"/>
      <w:r w:rsidRPr="00CB5E30">
        <w:rPr>
          <w:rFonts w:ascii="Garamond" w:hAnsi="Garamond" w:cs="Times New Roman"/>
          <w:iCs/>
        </w:rPr>
        <w:t xml:space="preserve"> w zakresie sieci, instalacji i urządzeń elektrycznych i elektroenergetycznych</w:t>
      </w:r>
    </w:p>
    <w:p w14:paraId="55AB1773" w14:textId="3BA91217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instalacyjnej</w:t>
      </w:r>
      <w:proofErr w:type="gramEnd"/>
      <w:r w:rsidRPr="00CB5E30">
        <w:rPr>
          <w:rFonts w:ascii="Garamond" w:hAnsi="Garamond" w:cs="Times New Roman"/>
          <w:iCs/>
        </w:rPr>
        <w:t xml:space="preserve"> w zakresie sieci, instalacji i urządzeń cieplnych, wentylacyjnych, gazowych, wodociągowych i kanalizacyjnych</w:t>
      </w:r>
    </w:p>
    <w:p w14:paraId="6027D764" w14:textId="2025FD57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instalacyjnej</w:t>
      </w:r>
      <w:proofErr w:type="gramEnd"/>
      <w:r w:rsidRPr="00CB5E30">
        <w:rPr>
          <w:rFonts w:ascii="Garamond" w:hAnsi="Garamond" w:cs="Times New Roman"/>
          <w:iCs/>
        </w:rPr>
        <w:t xml:space="preserve"> w zakresie sieci, instalacji i urządzeń telekomunikacyjnych</w:t>
      </w:r>
    </w:p>
    <w:p w14:paraId="0CE70C23" w14:textId="0B2F992C" w:rsidR="000F49CB" w:rsidRPr="00F960FE" w:rsidRDefault="00884C04" w:rsidP="00CB5E30">
      <w:pPr>
        <w:pStyle w:val="Akapitzlist"/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60FE">
        <w:rPr>
          <w:rFonts w:ascii="Garamond" w:hAnsi="Garamond"/>
        </w:rPr>
        <w:t>Na potwierdzenie tego, Oferent dołączy do oferty uprawnienia osób, które będą brały udział w realizacji zamówienia.</w:t>
      </w:r>
    </w:p>
    <w:p w14:paraId="16C95ED4" w14:textId="4089597A" w:rsidR="000F49CB" w:rsidRPr="00F93C95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3C95">
        <w:rPr>
          <w:rFonts w:ascii="Garamond" w:hAnsi="Garamond" w:cs="Times New Roman"/>
          <w:iCs/>
        </w:rPr>
        <w:t>Oferent</w:t>
      </w:r>
      <w:r w:rsidR="007118D0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 xml:space="preserve">musi posiadać ubezpieczenie od odpowiedzialności cywilnej (OC) w zakresie prowadzonej działalności gospodarczej na kwotę minimum </w:t>
      </w:r>
      <w:r w:rsidR="00F97BB6">
        <w:rPr>
          <w:rFonts w:ascii="Garamond" w:hAnsi="Garamond" w:cs="Times New Roman"/>
          <w:iCs/>
        </w:rPr>
        <w:t>2</w:t>
      </w:r>
      <w:r w:rsidR="00CB6DBD">
        <w:rPr>
          <w:rFonts w:ascii="Garamond" w:hAnsi="Garamond" w:cs="Times New Roman"/>
          <w:iCs/>
        </w:rPr>
        <w:t> 000 000 zł netto</w:t>
      </w:r>
      <w:r w:rsidR="000F49CB" w:rsidRPr="00F93C95">
        <w:rPr>
          <w:rFonts w:ascii="Garamond" w:hAnsi="Garamond" w:cs="Times New Roman"/>
          <w:iCs/>
        </w:rPr>
        <w:t xml:space="preserve"> (</w:t>
      </w:r>
      <w:r w:rsidR="00F97BB6">
        <w:rPr>
          <w:rFonts w:ascii="Garamond" w:hAnsi="Garamond" w:cs="Times New Roman"/>
          <w:iCs/>
        </w:rPr>
        <w:t>słownie: dwa</w:t>
      </w:r>
      <w:r w:rsidR="00CB6DBD">
        <w:rPr>
          <w:rFonts w:ascii="Garamond" w:hAnsi="Garamond" w:cs="Times New Roman"/>
          <w:iCs/>
        </w:rPr>
        <w:t xml:space="preserve"> miliony złotych</w:t>
      </w:r>
      <w:r w:rsidR="000F49CB" w:rsidRPr="00F93C95">
        <w:rPr>
          <w:rFonts w:ascii="Garamond" w:hAnsi="Garamond" w:cs="Times New Roman"/>
          <w:iCs/>
        </w:rPr>
        <w:t xml:space="preserve">, 00/100 gr netto). </w:t>
      </w:r>
    </w:p>
    <w:p w14:paraId="4647A2C3" w14:textId="6FBD9A67" w:rsidR="000F49CB" w:rsidRPr="00945A5C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nie podlega wykluczeniu na podstawie pkt. B niniejszych Wymagań Formalnych.  </w:t>
      </w:r>
    </w:p>
    <w:p w14:paraId="453BF213" w14:textId="57D942D3" w:rsidR="000F49CB" w:rsidRPr="00945A5C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nie znajduje się w stanie likwidacji ani upadłości.  </w:t>
      </w:r>
    </w:p>
    <w:p w14:paraId="7A25FA03" w14:textId="6469BBB8" w:rsidR="00742A8A" w:rsidRPr="00742A8A" w:rsidRDefault="00830304" w:rsidP="00742A8A">
      <w:pPr>
        <w:pStyle w:val="Akapitzlist"/>
        <w:numPr>
          <w:ilvl w:val="0"/>
          <w:numId w:val="6"/>
        </w:numPr>
        <w:rPr>
          <w:rFonts w:ascii="Garamond" w:hAnsi="Garamond" w:cs="Times New Roman"/>
          <w:iCs/>
        </w:rPr>
      </w:pPr>
      <w:r w:rsidRPr="00CB6DBD">
        <w:rPr>
          <w:rFonts w:ascii="Garamond" w:hAnsi="Garamond" w:cs="Times New Roman"/>
          <w:iCs/>
        </w:rPr>
        <w:t>Oferent</w:t>
      </w:r>
      <w:r w:rsidR="000F49CB" w:rsidRPr="00CB6DBD">
        <w:rPr>
          <w:rFonts w:ascii="Garamond" w:hAnsi="Garamond" w:cs="Times New Roman"/>
          <w:iCs/>
        </w:rPr>
        <w:t xml:space="preserve"> musi </w:t>
      </w:r>
      <w:r w:rsidR="008A1307" w:rsidRPr="00CB6DBD">
        <w:rPr>
          <w:rFonts w:ascii="Garamond" w:hAnsi="Garamond" w:cs="Times New Roman"/>
          <w:iCs/>
        </w:rPr>
        <w:t>przedłożyć</w:t>
      </w:r>
      <w:r w:rsidR="00884C04" w:rsidRPr="00CB6DBD">
        <w:rPr>
          <w:rFonts w:ascii="Garamond" w:hAnsi="Garamond" w:cs="Times New Roman"/>
          <w:iCs/>
        </w:rPr>
        <w:t xml:space="preserve"> oświadczenie o odbyciu wizji </w:t>
      </w:r>
      <w:r w:rsidR="00D574CB" w:rsidRPr="00CB6DBD">
        <w:rPr>
          <w:rFonts w:ascii="Garamond" w:hAnsi="Garamond" w:cs="Times New Roman"/>
          <w:iCs/>
        </w:rPr>
        <w:t>lokalnej (Załącznik</w:t>
      </w:r>
      <w:r w:rsidR="008A1307" w:rsidRPr="00CB6DBD">
        <w:rPr>
          <w:rFonts w:ascii="Garamond" w:hAnsi="Garamond" w:cs="Times New Roman"/>
          <w:iCs/>
        </w:rPr>
        <w:t xml:space="preserve"> nr </w:t>
      </w:r>
      <w:r w:rsidR="00352E36" w:rsidRPr="00CB6DBD">
        <w:rPr>
          <w:rFonts w:ascii="Garamond" w:hAnsi="Garamond" w:cs="Times New Roman"/>
          <w:iCs/>
        </w:rPr>
        <w:t xml:space="preserve">8 </w:t>
      </w:r>
      <w:r w:rsidR="008A1307" w:rsidRPr="00CB6DBD">
        <w:rPr>
          <w:rFonts w:ascii="Garamond" w:hAnsi="Garamond" w:cs="Times New Roman"/>
          <w:iCs/>
        </w:rPr>
        <w:t xml:space="preserve">do Ogłoszenia </w:t>
      </w:r>
      <w:r w:rsidR="004C5F6E" w:rsidRPr="00CB6DBD">
        <w:rPr>
          <w:rFonts w:ascii="Garamond" w:hAnsi="Garamond" w:cs="Times New Roman"/>
          <w:iCs/>
        </w:rPr>
        <w:t xml:space="preserve">o </w:t>
      </w:r>
      <w:r w:rsidR="008A1307" w:rsidRPr="00CB6DBD">
        <w:rPr>
          <w:rFonts w:ascii="Garamond" w:hAnsi="Garamond" w:cs="Times New Roman"/>
          <w:iCs/>
        </w:rPr>
        <w:t>przetargu)</w:t>
      </w:r>
      <w:r w:rsidR="000F49CB" w:rsidRPr="00CB6DBD">
        <w:rPr>
          <w:rFonts w:ascii="Garamond" w:hAnsi="Garamond" w:cs="Times New Roman"/>
          <w:iCs/>
        </w:rPr>
        <w:t xml:space="preserve">, </w:t>
      </w:r>
      <w:r w:rsidR="00D574CB" w:rsidRPr="00CB6DBD">
        <w:rPr>
          <w:rFonts w:ascii="Garamond" w:hAnsi="Garamond" w:cs="Times New Roman"/>
          <w:iCs/>
        </w:rPr>
        <w:t>potwierdzający, iż</w:t>
      </w:r>
      <w:r w:rsidR="000F49CB" w:rsidRPr="00CB6DBD">
        <w:rPr>
          <w:rFonts w:ascii="Garamond" w:hAnsi="Garamond" w:cs="Times New Roman"/>
          <w:iCs/>
        </w:rPr>
        <w:t xml:space="preserve"> odby</w:t>
      </w:r>
      <w:r w:rsidR="000F49CB" w:rsidRPr="00A80E02">
        <w:rPr>
          <w:rFonts w:ascii="Garamond" w:hAnsi="Garamond" w:cs="Times New Roman"/>
          <w:iCs/>
        </w:rPr>
        <w:t>ł wizję lokaln</w:t>
      </w:r>
      <w:r w:rsidR="008A1307" w:rsidRPr="00A80E02">
        <w:rPr>
          <w:rFonts w:ascii="Garamond" w:hAnsi="Garamond" w:cs="Times New Roman"/>
          <w:iCs/>
        </w:rPr>
        <w:t>ą</w:t>
      </w:r>
      <w:r w:rsidR="000F49CB" w:rsidRPr="00A80E02">
        <w:rPr>
          <w:rFonts w:ascii="Garamond" w:hAnsi="Garamond" w:cs="Times New Roman"/>
          <w:iCs/>
        </w:rPr>
        <w:t xml:space="preserve"> </w:t>
      </w:r>
      <w:r w:rsidR="008A1307" w:rsidRPr="00A80E02">
        <w:rPr>
          <w:rFonts w:ascii="Garamond" w:hAnsi="Garamond" w:cs="Times New Roman"/>
          <w:iCs/>
        </w:rPr>
        <w:t xml:space="preserve">w </w:t>
      </w:r>
      <w:r w:rsidR="00B4387D" w:rsidRPr="00A80E02">
        <w:rPr>
          <w:rFonts w:ascii="Garamond" w:hAnsi="Garamond" w:cs="Times New Roman"/>
          <w:iCs/>
        </w:rPr>
        <w:t>Hotelu</w:t>
      </w:r>
      <w:r w:rsidR="00F04820">
        <w:rPr>
          <w:rFonts w:ascii="Garamond" w:hAnsi="Garamond" w:cs="Times New Roman"/>
          <w:iCs/>
        </w:rPr>
        <w:t xml:space="preserve"> Reymont w Łodzi</w:t>
      </w:r>
      <w:r w:rsidR="00B4387D" w:rsidRPr="00A80E02">
        <w:rPr>
          <w:rFonts w:ascii="Garamond" w:hAnsi="Garamond" w:cs="Times New Roman"/>
          <w:iCs/>
        </w:rPr>
        <w:t xml:space="preserve"> </w:t>
      </w:r>
      <w:r w:rsidR="00D574CB" w:rsidRPr="00A80E02">
        <w:rPr>
          <w:rFonts w:ascii="Garamond" w:hAnsi="Garamond" w:cs="Times New Roman"/>
          <w:iCs/>
        </w:rPr>
        <w:t>i dokonał</w:t>
      </w:r>
      <w:r w:rsidR="000F49CB" w:rsidRPr="00CB6DBD">
        <w:rPr>
          <w:rFonts w:ascii="Garamond" w:hAnsi="Garamond" w:cs="Times New Roman"/>
          <w:iCs/>
        </w:rPr>
        <w:t xml:space="preserve"> wszelkich niezbędnych pomiarów potrzebnych do prawidłowego wykonania przedmiotu zamówienia i znany jest mu stan faktyczny przedmiotowej nieruchomości. W celu umówienia </w:t>
      </w:r>
      <w:r w:rsidR="000F49CB" w:rsidRPr="00CB6DBD">
        <w:rPr>
          <w:rFonts w:ascii="Garamond" w:hAnsi="Garamond" w:cs="Times New Roman"/>
          <w:iCs/>
        </w:rPr>
        <w:lastRenderedPageBreak/>
        <w:t xml:space="preserve">wizji lokalnej </w:t>
      </w:r>
      <w:r w:rsidR="005E5D56">
        <w:rPr>
          <w:rFonts w:ascii="Garamond" w:hAnsi="Garamond" w:cs="Times New Roman"/>
          <w:iCs/>
        </w:rPr>
        <w:t xml:space="preserve">w danych lokalizacjach </w:t>
      </w:r>
      <w:r w:rsidR="000F49CB" w:rsidRPr="00CB6DBD">
        <w:rPr>
          <w:rFonts w:ascii="Garamond" w:hAnsi="Garamond" w:cs="Times New Roman"/>
          <w:iCs/>
        </w:rPr>
        <w:t>prosimy o kontakt z</w:t>
      </w:r>
      <w:r w:rsidR="00254C9D">
        <w:rPr>
          <w:rFonts w:ascii="Garamond" w:hAnsi="Garamond" w:cs="Times New Roman"/>
          <w:iCs/>
        </w:rPr>
        <w:t xml:space="preserve"> </w:t>
      </w:r>
      <w:r w:rsidR="00B60351">
        <w:rPr>
          <w:rFonts w:ascii="Garamond" w:hAnsi="Garamond" w:cs="Times New Roman"/>
          <w:iCs/>
        </w:rPr>
        <w:t>przedstawicielami</w:t>
      </w:r>
      <w:r w:rsidR="005E5D56">
        <w:rPr>
          <w:rFonts w:ascii="Garamond" w:hAnsi="Garamond" w:cs="Times New Roman"/>
          <w:iCs/>
        </w:rPr>
        <w:t xml:space="preserve"> </w:t>
      </w:r>
      <w:proofErr w:type="spellStart"/>
      <w:r w:rsidR="00742A8A">
        <w:rPr>
          <w:rFonts w:ascii="Garamond" w:hAnsi="Garamond" w:cs="Times New Roman"/>
          <w:iCs/>
        </w:rPr>
        <w:t>Pilamis</w:t>
      </w:r>
      <w:proofErr w:type="spellEnd"/>
      <w:r w:rsidR="00742A8A">
        <w:rPr>
          <w:rFonts w:ascii="Garamond" w:hAnsi="Garamond" w:cs="Times New Roman"/>
          <w:iCs/>
        </w:rPr>
        <w:t xml:space="preserve"> </w:t>
      </w:r>
      <w:proofErr w:type="spellStart"/>
      <w:r w:rsidR="00742A8A">
        <w:rPr>
          <w:rFonts w:ascii="Garamond" w:hAnsi="Garamond" w:cs="Times New Roman"/>
          <w:iCs/>
        </w:rPr>
        <w:t>Sp</w:t>
      </w:r>
      <w:proofErr w:type="spellEnd"/>
      <w:r w:rsidR="00742A8A">
        <w:rPr>
          <w:rFonts w:ascii="Garamond" w:hAnsi="Garamond" w:cs="Times New Roman"/>
          <w:iCs/>
        </w:rPr>
        <w:t xml:space="preserve"> z o.</w:t>
      </w:r>
      <w:proofErr w:type="gramStart"/>
      <w:r w:rsidR="00742A8A">
        <w:rPr>
          <w:rFonts w:ascii="Garamond" w:hAnsi="Garamond" w:cs="Times New Roman"/>
          <w:iCs/>
        </w:rPr>
        <w:t>o</w:t>
      </w:r>
      <w:proofErr w:type="gramEnd"/>
      <w:r w:rsidR="00742A8A">
        <w:rPr>
          <w:rFonts w:ascii="Garamond" w:hAnsi="Garamond" w:cs="Times New Roman"/>
          <w:iCs/>
        </w:rPr>
        <w:t>., Sp. komandytowa</w:t>
      </w:r>
      <w:r w:rsidR="005E5D56">
        <w:rPr>
          <w:rFonts w:ascii="Garamond" w:hAnsi="Garamond" w:cs="Times New Roman"/>
          <w:iCs/>
        </w:rPr>
        <w:t xml:space="preserve"> (Inwestor Zastępczy) </w:t>
      </w:r>
      <w:hyperlink r:id="rId7" w:history="1">
        <w:r w:rsidR="00742A8A" w:rsidRPr="002C4EFD">
          <w:rPr>
            <w:rStyle w:val="Hipercze"/>
            <w:rFonts w:ascii="Garamond" w:hAnsi="Garamond" w:cs="Times New Roman"/>
            <w:iCs/>
          </w:rPr>
          <w:t>biuro@pilamis.pl</w:t>
        </w:r>
      </w:hyperlink>
      <w:r w:rsidR="00742A8A">
        <w:rPr>
          <w:rFonts w:ascii="Garamond" w:hAnsi="Garamond" w:cs="Times New Roman"/>
          <w:iCs/>
        </w:rPr>
        <w:t>, tel. (42)278 22 63</w:t>
      </w:r>
    </w:p>
    <w:p w14:paraId="3F15BAB5" w14:textId="79B1C83C" w:rsidR="00254C9D" w:rsidRPr="00742A8A" w:rsidRDefault="00CB6DBD" w:rsidP="00742A8A">
      <w:pPr>
        <w:pStyle w:val="Akapitzlist"/>
        <w:rPr>
          <w:rFonts w:ascii="Garamond" w:hAnsi="Garamond" w:cstheme="minorHAnsi"/>
        </w:rPr>
      </w:pPr>
      <w:r w:rsidRPr="00A80E02">
        <w:rPr>
          <w:rFonts w:ascii="Garamond" w:hAnsi="Garamond" w:cs="Times New Roman"/>
          <w:iCs/>
        </w:rPr>
        <w:t xml:space="preserve">Wizja lokalna </w:t>
      </w:r>
      <w:r w:rsidR="00C82EC7" w:rsidRPr="00A80E02">
        <w:rPr>
          <w:rFonts w:ascii="Garamond" w:hAnsi="Garamond" w:cs="Times New Roman"/>
          <w:iCs/>
        </w:rPr>
        <w:t xml:space="preserve">będą możliwe po </w:t>
      </w:r>
      <w:r w:rsidR="006E1F52" w:rsidRPr="00A80E02">
        <w:rPr>
          <w:rFonts w:ascii="Garamond" w:hAnsi="Garamond" w:cs="Times New Roman"/>
          <w:iCs/>
        </w:rPr>
        <w:t>uprzednim</w:t>
      </w:r>
      <w:r w:rsidR="00C82EC7" w:rsidRPr="00A80E02">
        <w:rPr>
          <w:rFonts w:ascii="Garamond" w:hAnsi="Garamond" w:cs="Times New Roman"/>
          <w:iCs/>
        </w:rPr>
        <w:t xml:space="preserve"> uzgodnieniu telefonicznym, w terminach od </w:t>
      </w:r>
      <w:r w:rsidR="00F97BB6">
        <w:rPr>
          <w:rFonts w:ascii="Garamond" w:hAnsi="Garamond" w:cs="Times New Roman"/>
          <w:iCs/>
        </w:rPr>
        <w:t>17-30.05.2021</w:t>
      </w:r>
    </w:p>
    <w:p w14:paraId="60ACAB5A" w14:textId="27EAC7C8" w:rsidR="000F49CB" w:rsidRPr="00945A5C" w:rsidRDefault="0083030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musi oświadczyć,</w:t>
      </w:r>
      <w:r w:rsidR="007118D0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>iż zapoznał się z</w:t>
      </w:r>
      <w:r w:rsidR="004C5F6E" w:rsidRPr="00945A5C">
        <w:rPr>
          <w:rFonts w:ascii="Garamond" w:hAnsi="Garamond" w:cs="Times New Roman"/>
          <w:iCs/>
        </w:rPr>
        <w:t xml:space="preserve">e wszystkimi udostępnionymi materiałami przetargowymi oraz </w:t>
      </w:r>
      <w:r w:rsidR="000F49CB" w:rsidRPr="00945A5C">
        <w:rPr>
          <w:rFonts w:ascii="Garamond" w:hAnsi="Garamond" w:cs="Times New Roman"/>
          <w:iCs/>
        </w:rPr>
        <w:t>znany jest mu zakres prac</w:t>
      </w:r>
      <w:r w:rsidR="004C5F6E" w:rsidRPr="00945A5C">
        <w:rPr>
          <w:rFonts w:ascii="Garamond" w:hAnsi="Garamond" w:cs="Times New Roman"/>
          <w:iCs/>
        </w:rPr>
        <w:t>, będący przedmiotem zamówienia</w:t>
      </w:r>
      <w:r w:rsidR="000F49CB" w:rsidRPr="00945A5C">
        <w:rPr>
          <w:rFonts w:ascii="Garamond" w:hAnsi="Garamond" w:cs="Times New Roman"/>
          <w:iCs/>
        </w:rPr>
        <w:t xml:space="preserve">. </w:t>
      </w:r>
    </w:p>
    <w:p w14:paraId="7FF642C1" w14:textId="0EF569E7" w:rsidR="00ED0268" w:rsidRDefault="00830304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Oferent musi oświadczyć, iż w przypadku wyboru jego </w:t>
      </w:r>
      <w:r w:rsidR="00742A8A" w:rsidRPr="00945A5C">
        <w:rPr>
          <w:rFonts w:ascii="Garamond" w:hAnsi="Garamond" w:cs="Times New Roman"/>
          <w:iCs/>
        </w:rPr>
        <w:t>oferty, jako</w:t>
      </w:r>
      <w:r w:rsidRPr="00945A5C">
        <w:rPr>
          <w:rFonts w:ascii="Garamond" w:hAnsi="Garamond" w:cs="Times New Roman"/>
          <w:iCs/>
        </w:rPr>
        <w:t xml:space="preserve"> najkorzystniejszej zobowiązuje się zawrzeć z Zamawiającym umowę w miejscu i terminie wskazanym przez Zamawiającego.</w:t>
      </w:r>
    </w:p>
    <w:p w14:paraId="21AB9A1F" w14:textId="59F8A5E3" w:rsidR="00ED0268" w:rsidRDefault="00ED0268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>Przed podpisaniem umowy, Wykonawca ustanowi zabezpieczenie należytego wykonania umowy w wysokości 5% wartości umowy</w:t>
      </w:r>
      <w:r w:rsidR="00B06966">
        <w:rPr>
          <w:rFonts w:ascii="Garamond" w:hAnsi="Garamond" w:cs="Times New Roman"/>
          <w:iCs/>
        </w:rPr>
        <w:t xml:space="preserve"> brutto</w:t>
      </w:r>
      <w:r w:rsidRPr="00ED0268">
        <w:rPr>
          <w:rFonts w:ascii="Garamond" w:hAnsi="Garamond" w:cs="Times New Roman"/>
          <w:iCs/>
        </w:rPr>
        <w:t>. Zabezpieczenie może być wnoszone w pieniądzu, gwarancji bankowej, bądź ubezpieczeniowej.</w:t>
      </w:r>
    </w:p>
    <w:p w14:paraId="2FC7E1DB" w14:textId="24C73E99" w:rsidR="00ED0268" w:rsidRDefault="00ED0268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W przypadku wnoszenia zabezpieczenia w formie gwarancji bankowej, bądź ubezpieczeniowej </w:t>
      </w:r>
      <w:r w:rsidR="00742A8A" w:rsidRPr="00ED0268">
        <w:rPr>
          <w:rFonts w:ascii="Garamond" w:hAnsi="Garamond" w:cs="Times New Roman"/>
          <w:iCs/>
        </w:rPr>
        <w:t>Zleceniobiorca będzie</w:t>
      </w:r>
      <w:r w:rsidRPr="00ED0268">
        <w:rPr>
          <w:rFonts w:ascii="Garamond" w:hAnsi="Garamond" w:cs="Times New Roman"/>
          <w:iCs/>
        </w:rPr>
        <w:t xml:space="preserve"> zobowiązany uzyskać </w:t>
      </w:r>
      <w:r w:rsidR="00B06966" w:rsidRPr="00ED0268">
        <w:rPr>
          <w:rFonts w:ascii="Garamond" w:hAnsi="Garamond" w:cs="Times New Roman"/>
          <w:iCs/>
        </w:rPr>
        <w:t>od Zamawiającego</w:t>
      </w:r>
      <w:r w:rsidR="00B06966">
        <w:rPr>
          <w:rFonts w:ascii="Garamond" w:hAnsi="Garamond" w:cs="Times New Roman"/>
          <w:iCs/>
        </w:rPr>
        <w:t xml:space="preserve"> uprzednią </w:t>
      </w:r>
      <w:r w:rsidRPr="00ED0268">
        <w:rPr>
          <w:rFonts w:ascii="Garamond" w:hAnsi="Garamond" w:cs="Times New Roman"/>
          <w:iCs/>
        </w:rPr>
        <w:t xml:space="preserve">pisemną akceptację </w:t>
      </w:r>
      <w:r w:rsidR="00B06966" w:rsidRPr="00ED0268">
        <w:rPr>
          <w:rFonts w:ascii="Garamond" w:hAnsi="Garamond" w:cs="Times New Roman"/>
          <w:iCs/>
        </w:rPr>
        <w:t>ich</w:t>
      </w:r>
      <w:r w:rsidR="00B06966">
        <w:rPr>
          <w:rFonts w:ascii="Garamond" w:hAnsi="Garamond" w:cs="Times New Roman"/>
          <w:iCs/>
        </w:rPr>
        <w:t xml:space="preserve"> treści</w:t>
      </w:r>
      <w:r w:rsidRPr="00ED0268">
        <w:rPr>
          <w:rFonts w:ascii="Garamond" w:hAnsi="Garamond" w:cs="Times New Roman"/>
          <w:iCs/>
        </w:rPr>
        <w:t xml:space="preserve">. </w:t>
      </w:r>
    </w:p>
    <w:p w14:paraId="1A8B3C55" w14:textId="3EDD2DBA" w:rsidR="00ED0268" w:rsidRPr="00ED0268" w:rsidRDefault="00ED0268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Wykonawca musi oświadczyć, że wyraża zgodę na przetwarzanie danych osobowych na potrzeby przedmiotowego postępowania prowadzonego </w:t>
      </w:r>
      <w:r w:rsidRPr="00A80E02">
        <w:rPr>
          <w:rFonts w:ascii="Garamond" w:hAnsi="Garamond" w:cs="Times New Roman"/>
          <w:iCs/>
        </w:rPr>
        <w:t xml:space="preserve">przez </w:t>
      </w:r>
      <w:r w:rsidR="008719A0" w:rsidRPr="00A80E02">
        <w:rPr>
          <w:rFonts w:ascii="Garamond" w:hAnsi="Garamond" w:cs="Times New Roman"/>
          <w:iCs/>
        </w:rPr>
        <w:t xml:space="preserve">PHH </w:t>
      </w:r>
      <w:r w:rsidRPr="00A80E02">
        <w:rPr>
          <w:rFonts w:ascii="Garamond" w:hAnsi="Garamond" w:cs="Times New Roman"/>
          <w:iCs/>
        </w:rPr>
        <w:t>HOTELE Sp. z o.</w:t>
      </w:r>
      <w:proofErr w:type="gramStart"/>
      <w:r w:rsidRPr="00A80E02">
        <w:rPr>
          <w:rFonts w:ascii="Garamond" w:hAnsi="Garamond" w:cs="Times New Roman"/>
          <w:iCs/>
        </w:rPr>
        <w:t>o</w:t>
      </w:r>
      <w:proofErr w:type="gramEnd"/>
      <w:r w:rsidRPr="00A80E02">
        <w:rPr>
          <w:rFonts w:ascii="Garamond" w:hAnsi="Garamond" w:cs="Times New Roman"/>
          <w:iCs/>
        </w:rPr>
        <w:t>.</w:t>
      </w:r>
    </w:p>
    <w:p w14:paraId="12B3B7DF" w14:textId="662423A3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Do </w:t>
      </w:r>
      <w:r w:rsidR="0068204C" w:rsidRPr="00945A5C">
        <w:rPr>
          <w:rFonts w:ascii="Garamond" w:hAnsi="Garamond" w:cs="Times New Roman"/>
          <w:iCs/>
        </w:rPr>
        <w:t>czynności podejmowanych przez Zamawiającego i</w:t>
      </w:r>
      <w:r w:rsidRPr="00945A5C">
        <w:rPr>
          <w:rFonts w:ascii="Garamond" w:hAnsi="Garamond" w:cs="Times New Roman"/>
          <w:iCs/>
        </w:rPr>
        <w:t xml:space="preserve"> Wykonawców stosować się będzie </w:t>
      </w:r>
      <w:r w:rsidR="0068204C" w:rsidRPr="00945A5C">
        <w:rPr>
          <w:rFonts w:ascii="Garamond" w:hAnsi="Garamond" w:cs="Times New Roman"/>
          <w:iCs/>
        </w:rPr>
        <w:t>przepisy ustawy</w:t>
      </w:r>
      <w:r w:rsidRPr="00945A5C">
        <w:rPr>
          <w:rFonts w:ascii="Garamond" w:hAnsi="Garamond" w:cs="Times New Roman"/>
          <w:iCs/>
        </w:rPr>
        <w:t xml:space="preserve"> z dnia 23 </w:t>
      </w:r>
      <w:r w:rsidR="0068204C" w:rsidRPr="00945A5C">
        <w:rPr>
          <w:rFonts w:ascii="Garamond" w:hAnsi="Garamond" w:cs="Times New Roman"/>
          <w:iCs/>
        </w:rPr>
        <w:t>kwietnia 1964 r</w:t>
      </w:r>
      <w:r w:rsidRPr="00945A5C">
        <w:rPr>
          <w:rFonts w:ascii="Garamond" w:hAnsi="Garamond" w:cs="Times New Roman"/>
          <w:iCs/>
        </w:rPr>
        <w:t xml:space="preserve">. - </w:t>
      </w:r>
      <w:r w:rsidR="0068204C" w:rsidRPr="00945A5C">
        <w:rPr>
          <w:rFonts w:ascii="Garamond" w:hAnsi="Garamond" w:cs="Times New Roman"/>
          <w:iCs/>
        </w:rPr>
        <w:t>Kodeks cywilny</w:t>
      </w:r>
    </w:p>
    <w:p w14:paraId="13A190A6" w14:textId="152EFFFF" w:rsidR="000F49CB" w:rsidRPr="00945A5C" w:rsidRDefault="0068204C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Wymaga się, aby Oferent</w:t>
      </w:r>
      <w:r w:rsidR="00AC5CEC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zdobył wszystkie informacje, które mogą być konieczne do</w:t>
      </w:r>
      <w:r w:rsidR="000F49CB" w:rsidRPr="00945A5C">
        <w:rPr>
          <w:rFonts w:ascii="Garamond" w:hAnsi="Garamond" w:cs="Times New Roman"/>
          <w:iCs/>
        </w:rPr>
        <w:t xml:space="preserve"> przygotowania oferty oraz podpisania umowy. </w:t>
      </w:r>
    </w:p>
    <w:p w14:paraId="3836F158" w14:textId="7E6399DA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Zamawiający nie przewiduje zwrotu kosztów udziału </w:t>
      </w:r>
      <w:r w:rsidR="00AC5CEC" w:rsidRPr="00945A5C">
        <w:rPr>
          <w:rFonts w:ascii="Garamond" w:hAnsi="Garamond" w:cs="Times New Roman"/>
          <w:iCs/>
        </w:rPr>
        <w:t xml:space="preserve">Oferentów </w:t>
      </w:r>
      <w:r w:rsidRPr="00945A5C">
        <w:rPr>
          <w:rFonts w:ascii="Garamond" w:hAnsi="Garamond" w:cs="Times New Roman"/>
          <w:iCs/>
        </w:rPr>
        <w:t>w postępowaniu</w:t>
      </w:r>
      <w:r w:rsidR="007673B9" w:rsidRPr="00945A5C">
        <w:rPr>
          <w:rFonts w:ascii="Garamond" w:hAnsi="Garamond" w:cs="Times New Roman"/>
          <w:iCs/>
        </w:rPr>
        <w:t xml:space="preserve"> przetargowym</w:t>
      </w:r>
      <w:r w:rsidRPr="00945A5C">
        <w:rPr>
          <w:rFonts w:ascii="Garamond" w:hAnsi="Garamond" w:cs="Times New Roman"/>
          <w:iCs/>
        </w:rPr>
        <w:t>.</w:t>
      </w:r>
      <w:r w:rsidR="00FF2642" w:rsidRPr="00945A5C">
        <w:rPr>
          <w:rFonts w:ascii="Garamond" w:hAnsi="Garamond" w:cs="Times New Roman"/>
          <w:iCs/>
        </w:rPr>
        <w:t xml:space="preserve"> </w:t>
      </w:r>
      <w:r w:rsidR="0068204C" w:rsidRPr="00945A5C">
        <w:rPr>
          <w:rFonts w:ascii="Garamond" w:hAnsi="Garamond" w:cs="Times New Roman"/>
          <w:iCs/>
        </w:rPr>
        <w:t>Oferent ponosi</w:t>
      </w:r>
      <w:r w:rsidRPr="00945A5C">
        <w:rPr>
          <w:rFonts w:ascii="Garamond" w:hAnsi="Garamond" w:cs="Times New Roman"/>
          <w:iCs/>
        </w:rPr>
        <w:t xml:space="preserve"> wszelkie koszty udziału w postępowaniu, w tym koszty przygotowania oferty</w:t>
      </w:r>
      <w:r w:rsidR="003C4571">
        <w:rPr>
          <w:rFonts w:ascii="Garamond" w:hAnsi="Garamond" w:cs="Times New Roman"/>
          <w:iCs/>
        </w:rPr>
        <w:t xml:space="preserve"> i koncepcji</w:t>
      </w:r>
      <w:r w:rsidRPr="00945A5C">
        <w:rPr>
          <w:rFonts w:ascii="Garamond" w:hAnsi="Garamond" w:cs="Times New Roman"/>
          <w:iCs/>
        </w:rPr>
        <w:t xml:space="preserve">. </w:t>
      </w:r>
    </w:p>
    <w:p w14:paraId="2ED589EC" w14:textId="2CE38A7E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Wykonawcą może być osoba fizyczna, osoba prawna lub jednostka organizacyjna </w:t>
      </w:r>
      <w:r w:rsidR="0068204C" w:rsidRPr="00945A5C">
        <w:rPr>
          <w:rFonts w:ascii="Garamond" w:hAnsi="Garamond" w:cs="Times New Roman"/>
          <w:iCs/>
        </w:rPr>
        <w:t>nieposiadającą osobowości</w:t>
      </w:r>
      <w:r w:rsidRPr="00945A5C">
        <w:rPr>
          <w:rFonts w:ascii="Garamond" w:hAnsi="Garamond" w:cs="Times New Roman"/>
          <w:iCs/>
        </w:rPr>
        <w:t xml:space="preserve"> prawnej. </w:t>
      </w:r>
    </w:p>
    <w:p w14:paraId="4400A335" w14:textId="6398F9F5" w:rsidR="000F49CB" w:rsidRPr="00945A5C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musi gwarantować wymagany </w:t>
      </w:r>
      <w:r w:rsidR="0068204C" w:rsidRPr="00945A5C">
        <w:rPr>
          <w:rFonts w:ascii="Garamond" w:hAnsi="Garamond" w:cs="Times New Roman"/>
          <w:iCs/>
        </w:rPr>
        <w:t>poziom, jakości</w:t>
      </w:r>
      <w:r w:rsidR="000F49CB" w:rsidRPr="00945A5C">
        <w:rPr>
          <w:rFonts w:ascii="Garamond" w:hAnsi="Garamond" w:cs="Times New Roman"/>
          <w:iCs/>
        </w:rPr>
        <w:t xml:space="preserve"> wykonania przedmiotu oferty poprzez posiadanie niezbędnej wiedzy i doświadczenia oraz dysponowanie potencjałem technicznym i osobami zdolnymi do wykonania zamówienia. </w:t>
      </w:r>
    </w:p>
    <w:p w14:paraId="678202C4" w14:textId="48E01801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Na potwierdzenie spełnienia powyższych warunków w pierwszym etapie postępowania, Oferent musi złożyć „Oświadczenie </w:t>
      </w:r>
      <w:r w:rsidR="00AC5CEC" w:rsidRPr="00945A5C">
        <w:rPr>
          <w:rFonts w:ascii="Garamond" w:hAnsi="Garamond" w:cs="Times New Roman"/>
          <w:iCs/>
        </w:rPr>
        <w:t xml:space="preserve">Oferenta </w:t>
      </w:r>
      <w:r w:rsidRPr="00945A5C">
        <w:rPr>
          <w:rFonts w:ascii="Garamond" w:hAnsi="Garamond" w:cs="Times New Roman"/>
          <w:iCs/>
        </w:rPr>
        <w:t>o spełnieniu warunków udziału w postępowaniu ofertowym”</w:t>
      </w:r>
      <w:r w:rsidR="00CB5E30">
        <w:rPr>
          <w:rFonts w:ascii="Garamond" w:hAnsi="Garamond" w:cs="Times New Roman"/>
          <w:iCs/>
        </w:rPr>
        <w:t xml:space="preserve"> – Z</w:t>
      </w:r>
      <w:r w:rsidR="007F309C" w:rsidRPr="00945A5C">
        <w:rPr>
          <w:rFonts w:ascii="Garamond" w:hAnsi="Garamond" w:cs="Times New Roman"/>
          <w:iCs/>
        </w:rPr>
        <w:t xml:space="preserve">ałącznik nr </w:t>
      </w:r>
      <w:r w:rsidR="005C1B45">
        <w:rPr>
          <w:rFonts w:ascii="Garamond" w:hAnsi="Garamond" w:cs="Times New Roman"/>
          <w:iCs/>
        </w:rPr>
        <w:t>9</w:t>
      </w:r>
      <w:r w:rsidR="00EA0219" w:rsidRPr="00945A5C">
        <w:rPr>
          <w:rFonts w:ascii="Garamond" w:hAnsi="Garamond" w:cs="Times New Roman"/>
          <w:iCs/>
        </w:rPr>
        <w:t xml:space="preserve"> </w:t>
      </w:r>
      <w:r w:rsidR="007F309C" w:rsidRPr="00945A5C">
        <w:rPr>
          <w:rFonts w:ascii="Garamond" w:hAnsi="Garamond" w:cs="Times New Roman"/>
          <w:iCs/>
        </w:rPr>
        <w:t>do ogłoszenia o przetargu</w:t>
      </w:r>
      <w:r w:rsidRPr="00945A5C">
        <w:rPr>
          <w:rFonts w:ascii="Garamond" w:hAnsi="Garamond" w:cs="Times New Roman"/>
          <w:iCs/>
        </w:rPr>
        <w:t xml:space="preserve">. </w:t>
      </w:r>
    </w:p>
    <w:p w14:paraId="01B1033B" w14:textId="17EEE996" w:rsidR="00FF2642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Zamawiający może wezwać </w:t>
      </w:r>
      <w:r w:rsidR="00AC5CEC" w:rsidRPr="00945A5C">
        <w:rPr>
          <w:rFonts w:ascii="Garamond" w:hAnsi="Garamond" w:cs="Times New Roman"/>
          <w:iCs/>
        </w:rPr>
        <w:t>Oferenta</w:t>
      </w:r>
      <w:r w:rsidRPr="00945A5C">
        <w:rPr>
          <w:rFonts w:ascii="Garamond" w:hAnsi="Garamond" w:cs="Times New Roman"/>
          <w:iCs/>
        </w:rPr>
        <w:t>, którego oferta została najwyżej oceniona lub</w:t>
      </w:r>
      <w:r w:rsidR="00FF2642" w:rsidRPr="00945A5C">
        <w:rPr>
          <w:rFonts w:ascii="Garamond" w:hAnsi="Garamond" w:cs="Times New Roman"/>
          <w:iCs/>
        </w:rPr>
        <w:t xml:space="preserve"> </w:t>
      </w:r>
      <w:r w:rsidR="00AC5CEC" w:rsidRPr="00945A5C">
        <w:rPr>
          <w:rFonts w:ascii="Garamond" w:hAnsi="Garamond" w:cs="Times New Roman"/>
          <w:iCs/>
        </w:rPr>
        <w:t xml:space="preserve">innych Oferentów </w:t>
      </w:r>
      <w:r w:rsidRPr="00945A5C">
        <w:rPr>
          <w:rFonts w:ascii="Garamond" w:hAnsi="Garamond" w:cs="Times New Roman"/>
          <w:iCs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kserokopie</w:t>
      </w:r>
      <w:proofErr w:type="gramEnd"/>
      <w:r w:rsidRPr="00945A5C">
        <w:rPr>
          <w:rFonts w:ascii="Garamond" w:hAnsi="Garamond" w:cs="Times New Roman"/>
          <w:iCs/>
        </w:rPr>
        <w:t xml:space="preserve"> odpowiednich dokumentów wskazujących, że </w:t>
      </w:r>
      <w:r w:rsidR="00AC5CEC" w:rsidRPr="00945A5C">
        <w:rPr>
          <w:rFonts w:ascii="Garamond" w:hAnsi="Garamond" w:cs="Times New Roman"/>
          <w:iCs/>
        </w:rPr>
        <w:t xml:space="preserve">Oferent posiada </w:t>
      </w:r>
      <w:r w:rsidRPr="00945A5C">
        <w:rPr>
          <w:rFonts w:ascii="Garamond" w:hAnsi="Garamond" w:cs="Times New Roman"/>
          <w:iCs/>
        </w:rPr>
        <w:t>wymagan</w:t>
      </w:r>
      <w:r w:rsidR="00AC5CEC" w:rsidRPr="00945A5C">
        <w:rPr>
          <w:rFonts w:ascii="Garamond" w:hAnsi="Garamond" w:cs="Times New Roman"/>
          <w:iCs/>
        </w:rPr>
        <w:t>e</w:t>
      </w:r>
      <w:r w:rsidRPr="00945A5C">
        <w:rPr>
          <w:rFonts w:ascii="Garamond" w:hAnsi="Garamond" w:cs="Times New Roman"/>
          <w:iCs/>
        </w:rPr>
        <w:t xml:space="preserve"> uprawnienia budowlane</w:t>
      </w:r>
      <w:r w:rsidR="00AC5CEC" w:rsidRPr="00945A5C">
        <w:rPr>
          <w:rFonts w:ascii="Garamond" w:hAnsi="Garamond" w:cs="Times New Roman"/>
          <w:iCs/>
        </w:rPr>
        <w:t xml:space="preserve"> i inne</w:t>
      </w:r>
      <w:r w:rsidR="00306EF4" w:rsidRPr="00945A5C">
        <w:rPr>
          <w:rFonts w:ascii="Garamond" w:hAnsi="Garamond" w:cs="Times New Roman"/>
          <w:iCs/>
        </w:rPr>
        <w:t xml:space="preserve"> kwalifikacje</w:t>
      </w:r>
      <w:r w:rsidRPr="00945A5C">
        <w:rPr>
          <w:rFonts w:ascii="Garamond" w:hAnsi="Garamond" w:cs="Times New Roman"/>
          <w:iCs/>
        </w:rPr>
        <w:t xml:space="preserve">;  </w:t>
      </w:r>
    </w:p>
    <w:p w14:paraId="64D0D7E5" w14:textId="77777777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referencje</w:t>
      </w:r>
      <w:proofErr w:type="gramEnd"/>
      <w:r w:rsidRPr="00945A5C">
        <w:rPr>
          <w:rFonts w:ascii="Garamond" w:hAnsi="Garamond" w:cs="Times New Roman"/>
          <w:iCs/>
        </w:rPr>
        <w:t xml:space="preserve"> i rekomendacje;  </w:t>
      </w:r>
    </w:p>
    <w:p w14:paraId="3AF7559E" w14:textId="77777777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w</w:t>
      </w:r>
      <w:proofErr w:type="gramEnd"/>
      <w:r w:rsidRPr="00945A5C">
        <w:rPr>
          <w:rFonts w:ascii="Garamond" w:hAnsi="Garamond" w:cs="Times New Roman"/>
          <w:iCs/>
        </w:rPr>
        <w:t xml:space="preserve">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407A61B6" w14:textId="37D8036C" w:rsidR="00B8619D" w:rsidRPr="00B8619D" w:rsidRDefault="000F49CB" w:rsidP="00B8619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w</w:t>
      </w:r>
      <w:proofErr w:type="gramEnd"/>
      <w:r w:rsidRPr="00945A5C">
        <w:rPr>
          <w:rFonts w:ascii="Garamond" w:hAnsi="Garamond" w:cs="Times New Roman"/>
          <w:iCs/>
        </w:rPr>
        <w:t xml:space="preserve"> przypadku podmiotu prowadzącego działalność gospodarczą - kserokopię aktualnych (wystawionych nie wcześniej niż 3 miesiące przed upływem terminu do składania ofert) </w:t>
      </w:r>
      <w:r w:rsidRPr="00945A5C">
        <w:rPr>
          <w:rFonts w:ascii="Garamond" w:hAnsi="Garamond" w:cs="Times New Roman"/>
          <w:iCs/>
        </w:rPr>
        <w:lastRenderedPageBreak/>
        <w:t xml:space="preserve">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oryginał</w:t>
      </w:r>
      <w:proofErr w:type="gramEnd"/>
      <w:r w:rsidRPr="00945A5C">
        <w:rPr>
          <w:rFonts w:ascii="Garamond" w:hAnsi="Garamond" w:cs="Times New Roman"/>
          <w:iCs/>
        </w:rPr>
        <w:t xml:space="preserve"> pełnomocnictwa - w sytuacji działania przez pełnomocnika;  </w:t>
      </w:r>
    </w:p>
    <w:p w14:paraId="725103EE" w14:textId="778000E2" w:rsidR="000F49CB" w:rsidRPr="002A0759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2A0759">
        <w:rPr>
          <w:rFonts w:ascii="Garamond" w:hAnsi="Garamond" w:cs="Times New Roman"/>
          <w:iCs/>
        </w:rPr>
        <w:t>polisę</w:t>
      </w:r>
      <w:proofErr w:type="gramEnd"/>
      <w:r w:rsidRPr="002A0759">
        <w:rPr>
          <w:rFonts w:ascii="Garamond" w:hAnsi="Garamond" w:cs="Times New Roman"/>
          <w:iCs/>
        </w:rPr>
        <w:t xml:space="preserve"> OC z tytułu prowadzonej działalności gospodarczej na kwotę minimum</w:t>
      </w:r>
      <w:r w:rsidR="00E2631C" w:rsidRPr="002A0759">
        <w:rPr>
          <w:rFonts w:ascii="Garamond" w:hAnsi="Garamond" w:cs="Times New Roman"/>
          <w:iCs/>
        </w:rPr>
        <w:br/>
      </w:r>
      <w:r w:rsidR="00F97BB6">
        <w:rPr>
          <w:rFonts w:ascii="Garamond" w:hAnsi="Garamond" w:cs="Times New Roman"/>
          <w:iCs/>
        </w:rPr>
        <w:t>2</w:t>
      </w:r>
      <w:r w:rsidR="00CB6DBD">
        <w:rPr>
          <w:rFonts w:ascii="Garamond" w:hAnsi="Garamond" w:cs="Times New Roman"/>
          <w:iCs/>
        </w:rPr>
        <w:t> 000 000 zł</w:t>
      </w:r>
      <w:r w:rsidRPr="002A0759">
        <w:rPr>
          <w:rFonts w:ascii="Garamond" w:hAnsi="Garamond" w:cs="Times New Roman"/>
          <w:iCs/>
        </w:rPr>
        <w:t xml:space="preserve"> (suma ubezpieczenia). </w:t>
      </w:r>
    </w:p>
    <w:p w14:paraId="2910AFFB" w14:textId="208FBA8B" w:rsidR="000F49CB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Zamawiający może, na każdym etapie postępowania uznać, że </w:t>
      </w:r>
      <w:r w:rsidR="00306EF4" w:rsidRPr="00945A5C">
        <w:rPr>
          <w:rFonts w:ascii="Garamond" w:hAnsi="Garamond" w:cs="Times New Roman"/>
          <w:iCs/>
        </w:rPr>
        <w:t xml:space="preserve">Oferent </w:t>
      </w:r>
      <w:r w:rsidRPr="00945A5C">
        <w:rPr>
          <w:rFonts w:ascii="Garamond" w:hAnsi="Garamond" w:cs="Times New Roman"/>
          <w:iCs/>
        </w:rPr>
        <w:t>nie posiada</w:t>
      </w:r>
      <w:r w:rsidR="004A5936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wymaganych zdolności, jeśli zaangażowanie zasobów technicznych lub zawodowych Oferenta w inne przedsięwzięcia gospodarcze Oferenta może mieć wpływ na </w:t>
      </w:r>
      <w:r w:rsidR="00306EF4" w:rsidRPr="00945A5C">
        <w:rPr>
          <w:rFonts w:ascii="Garamond" w:hAnsi="Garamond" w:cs="Times New Roman"/>
          <w:iCs/>
        </w:rPr>
        <w:t xml:space="preserve">możliwości </w:t>
      </w:r>
      <w:r w:rsidRPr="00945A5C">
        <w:rPr>
          <w:rFonts w:ascii="Garamond" w:hAnsi="Garamond" w:cs="Times New Roman"/>
          <w:iCs/>
        </w:rPr>
        <w:t>realizacj</w:t>
      </w:r>
      <w:r w:rsidR="00306EF4" w:rsidRPr="00945A5C">
        <w:rPr>
          <w:rFonts w:ascii="Garamond" w:hAnsi="Garamond" w:cs="Times New Roman"/>
          <w:iCs/>
        </w:rPr>
        <w:t>i</w:t>
      </w:r>
      <w:r w:rsidRPr="00945A5C">
        <w:rPr>
          <w:rFonts w:ascii="Garamond" w:hAnsi="Garamond" w:cs="Times New Roman"/>
          <w:iCs/>
        </w:rPr>
        <w:t xml:space="preserve"> </w:t>
      </w:r>
      <w:r w:rsidR="00306EF4" w:rsidRPr="00945A5C">
        <w:rPr>
          <w:rFonts w:ascii="Garamond" w:hAnsi="Garamond" w:cs="Times New Roman"/>
          <w:iCs/>
        </w:rPr>
        <w:t xml:space="preserve">przedmiotowego </w:t>
      </w:r>
      <w:r w:rsidRPr="00945A5C">
        <w:rPr>
          <w:rFonts w:ascii="Garamond" w:hAnsi="Garamond" w:cs="Times New Roman"/>
          <w:iCs/>
        </w:rPr>
        <w:t xml:space="preserve">zamówienia. </w:t>
      </w:r>
    </w:p>
    <w:p w14:paraId="65AADA35" w14:textId="77777777" w:rsidR="00ED0268" w:rsidRPr="00ED0268" w:rsidRDefault="00ED0268" w:rsidP="00ED0268">
      <w:pPr>
        <w:pStyle w:val="Akapitzlist"/>
        <w:numPr>
          <w:ilvl w:val="0"/>
          <w:numId w:val="6"/>
        </w:numPr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>Zamawiający nie dopuszcza składania ofert częściowych. Oferty nie zawierające pełnego zakresu przedmiotu zamówienia zostaną odrzucone.</w:t>
      </w:r>
    </w:p>
    <w:p w14:paraId="44F42E21" w14:textId="77777777" w:rsidR="00ED0268" w:rsidRPr="00945A5C" w:rsidRDefault="00ED0268" w:rsidP="00ED0268">
      <w:pPr>
        <w:pStyle w:val="Akapitzlist"/>
        <w:spacing w:after="120"/>
        <w:contextualSpacing w:val="0"/>
        <w:jc w:val="both"/>
        <w:rPr>
          <w:rFonts w:ascii="Garamond" w:hAnsi="Garamond" w:cs="Times New Roman"/>
          <w:iCs/>
        </w:rPr>
      </w:pPr>
    </w:p>
    <w:p w14:paraId="003C0708" w14:textId="1DD063E9" w:rsidR="00685F2F" w:rsidRPr="00945A5C" w:rsidRDefault="00685F2F" w:rsidP="00240FD9">
      <w:pPr>
        <w:jc w:val="both"/>
        <w:rPr>
          <w:rFonts w:ascii="Garamond" w:hAnsi="Garamond" w:cs="Times New Roman"/>
          <w:iCs/>
        </w:rPr>
      </w:pPr>
    </w:p>
    <w:p w14:paraId="2B3F572D" w14:textId="77777777" w:rsidR="00685F2F" w:rsidRPr="00945A5C" w:rsidRDefault="00685F2F">
      <w:pPr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br w:type="page"/>
      </w:r>
    </w:p>
    <w:p w14:paraId="19E65F07" w14:textId="77777777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</w:rPr>
      </w:pPr>
      <w:r w:rsidRPr="00945A5C">
        <w:rPr>
          <w:rFonts w:ascii="Garamond" w:hAnsi="Garamond" w:cs="Times New Roman"/>
          <w:b/>
          <w:bCs/>
          <w:iCs/>
        </w:rPr>
        <w:lastRenderedPageBreak/>
        <w:t xml:space="preserve">B. Podstawa do wykluczenia z udziału w postępowaniu </w:t>
      </w:r>
    </w:p>
    <w:p w14:paraId="4633A3F9" w14:textId="2D66E6C0" w:rsidR="000F49CB" w:rsidRPr="00945A5C" w:rsidRDefault="000F49CB" w:rsidP="00240FD9">
      <w:pPr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Wykluczeniu podlega </w:t>
      </w:r>
      <w:r w:rsidR="00306EF4" w:rsidRPr="00945A5C">
        <w:rPr>
          <w:rFonts w:ascii="Garamond" w:hAnsi="Garamond" w:cs="Times New Roman"/>
          <w:iCs/>
        </w:rPr>
        <w:t>Oferent</w:t>
      </w:r>
      <w:r w:rsidRPr="00945A5C">
        <w:rPr>
          <w:rFonts w:ascii="Garamond" w:hAnsi="Garamond" w:cs="Times New Roman"/>
          <w:iCs/>
        </w:rPr>
        <w:t xml:space="preserve">:  </w:t>
      </w:r>
    </w:p>
    <w:p w14:paraId="4BA5B8CE" w14:textId="21D9E9E7" w:rsidR="000F49CB" w:rsidRPr="00945A5C" w:rsidRDefault="0068204C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w</w:t>
      </w:r>
      <w:proofErr w:type="gramEnd"/>
      <w:r w:rsidRPr="00945A5C">
        <w:rPr>
          <w:rFonts w:ascii="Garamond" w:hAnsi="Garamond" w:cs="Times New Roman"/>
          <w:iCs/>
        </w:rPr>
        <w:t xml:space="preserve"> stosunku, do którego otwarto likwidację, w zatwierdzonym przez sąd układzie w</w:t>
      </w:r>
      <w:r w:rsidR="000F49CB" w:rsidRPr="00945A5C">
        <w:rPr>
          <w:rFonts w:ascii="Garamond" w:hAnsi="Garamond" w:cs="Times New Roman"/>
          <w:iCs/>
        </w:rPr>
        <w:t xml:space="preserve"> postępowaniu restrukturyzacyjnym jest przewidziane zaspokojenie wierzycieli przez likwidację jego majątku lub sąd zarządził likwidację jego majątku w trybie art. 332 ust. 1 ustawy z dnia 15 maja 2015 r. - Prawo restrukturyzacyjne (Dz. U. </w:t>
      </w:r>
      <w:proofErr w:type="gramStart"/>
      <w:r w:rsidR="00A74FAF">
        <w:rPr>
          <w:rFonts w:ascii="Garamond" w:hAnsi="Garamond" w:cs="Times New Roman"/>
          <w:iCs/>
        </w:rPr>
        <w:t>z</w:t>
      </w:r>
      <w:proofErr w:type="gramEnd"/>
      <w:r w:rsidR="00A74FAF">
        <w:rPr>
          <w:rFonts w:ascii="Garamond" w:hAnsi="Garamond" w:cs="Times New Roman"/>
          <w:iCs/>
        </w:rPr>
        <w:t xml:space="preserve"> 2019 r., </w:t>
      </w:r>
      <w:r w:rsidR="000F49CB" w:rsidRPr="00945A5C">
        <w:rPr>
          <w:rFonts w:ascii="Garamond" w:hAnsi="Garamond" w:cs="Times New Roman"/>
          <w:iCs/>
        </w:rPr>
        <w:t>poz.</w:t>
      </w:r>
      <w:r w:rsidR="00A74FAF">
        <w:rPr>
          <w:rFonts w:ascii="Garamond" w:hAnsi="Garamond" w:cs="Times New Roman"/>
          <w:iCs/>
        </w:rPr>
        <w:t>243</w:t>
      </w:r>
      <w:r w:rsidR="000F49CB" w:rsidRPr="00945A5C">
        <w:rPr>
          <w:rFonts w:ascii="Garamond" w:hAnsi="Garamond" w:cs="Times New Roman"/>
          <w:iCs/>
        </w:rPr>
        <w:t xml:space="preserve">, z </w:t>
      </w:r>
      <w:proofErr w:type="spellStart"/>
      <w:r w:rsidR="000F49CB" w:rsidRPr="00945A5C">
        <w:rPr>
          <w:rFonts w:ascii="Garamond" w:hAnsi="Garamond" w:cs="Times New Roman"/>
          <w:iCs/>
        </w:rPr>
        <w:t>późn</w:t>
      </w:r>
      <w:proofErr w:type="spellEnd"/>
      <w:r w:rsidR="000F49CB" w:rsidRPr="00945A5C">
        <w:rPr>
          <w:rFonts w:ascii="Garamond" w:hAnsi="Garamond" w:cs="Times New Roman"/>
          <w:iCs/>
        </w:rPr>
        <w:t xml:space="preserve">. </w:t>
      </w:r>
      <w:proofErr w:type="gramStart"/>
      <w:r w:rsidR="000F49CB" w:rsidRPr="00945A5C">
        <w:rPr>
          <w:rFonts w:ascii="Garamond" w:hAnsi="Garamond" w:cs="Times New Roman"/>
          <w:iCs/>
        </w:rPr>
        <w:t>zm</w:t>
      </w:r>
      <w:proofErr w:type="gramEnd"/>
      <w:r w:rsidR="000F49CB" w:rsidRPr="00945A5C">
        <w:rPr>
          <w:rFonts w:ascii="Garamond" w:hAnsi="Garamond" w:cs="Times New Roman"/>
          <w:iCs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Pr="00945A5C">
        <w:rPr>
          <w:rFonts w:ascii="Garamond" w:hAnsi="Garamond" w:cs="Times New Roman"/>
          <w:iCs/>
        </w:rPr>
        <w:t>chyba, że</w:t>
      </w:r>
      <w:r w:rsidR="000F49CB" w:rsidRPr="00945A5C">
        <w:rPr>
          <w:rFonts w:ascii="Garamond" w:hAnsi="Garamond" w:cs="Times New Roman"/>
          <w:iCs/>
        </w:rPr>
        <w:t xml:space="preserve"> sąd zarządził likwidację jego majątku w trybie art. 366 ust. 1 ustawy z dnia 28 lutego 2003 r. - Prawo upadłościowe (Dz. U. </w:t>
      </w:r>
      <w:proofErr w:type="gramStart"/>
      <w:r w:rsidR="000F49CB" w:rsidRPr="00945A5C">
        <w:rPr>
          <w:rFonts w:ascii="Garamond" w:hAnsi="Garamond" w:cs="Times New Roman"/>
          <w:iCs/>
        </w:rPr>
        <w:t>z</w:t>
      </w:r>
      <w:proofErr w:type="gramEnd"/>
      <w:r w:rsidR="000F49CB" w:rsidRPr="00945A5C">
        <w:rPr>
          <w:rFonts w:ascii="Garamond" w:hAnsi="Garamond" w:cs="Times New Roman"/>
          <w:iCs/>
        </w:rPr>
        <w:t xml:space="preserve"> </w:t>
      </w:r>
      <w:r w:rsidR="00A74FAF" w:rsidRPr="00945A5C">
        <w:rPr>
          <w:rFonts w:ascii="Garamond" w:hAnsi="Garamond" w:cs="Times New Roman"/>
          <w:iCs/>
        </w:rPr>
        <w:t>201</w:t>
      </w:r>
      <w:r w:rsidR="00A74FAF">
        <w:rPr>
          <w:rFonts w:ascii="Garamond" w:hAnsi="Garamond" w:cs="Times New Roman"/>
          <w:iCs/>
        </w:rPr>
        <w:t>9</w:t>
      </w:r>
      <w:r w:rsidR="00A74FAF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 xml:space="preserve">r. poz. </w:t>
      </w:r>
      <w:r w:rsidR="00A74FAF">
        <w:rPr>
          <w:rFonts w:ascii="Garamond" w:hAnsi="Garamond" w:cs="Times New Roman"/>
          <w:iCs/>
        </w:rPr>
        <w:t>498</w:t>
      </w:r>
      <w:r w:rsidR="000F49CB" w:rsidRPr="00945A5C">
        <w:rPr>
          <w:rFonts w:ascii="Garamond" w:hAnsi="Garamond" w:cs="Times New Roman"/>
          <w:iCs/>
        </w:rPr>
        <w:t>, z późn</w:t>
      </w:r>
      <w:r w:rsidR="00A01F08" w:rsidRPr="00945A5C">
        <w:rPr>
          <w:rFonts w:ascii="Garamond" w:hAnsi="Garamond" w:cs="Times New Roman"/>
          <w:iCs/>
        </w:rPr>
        <w:t>iejszymi</w:t>
      </w:r>
      <w:r w:rsidR="000F49CB" w:rsidRPr="00945A5C">
        <w:rPr>
          <w:rFonts w:ascii="Garamond" w:hAnsi="Garamond" w:cs="Times New Roman"/>
          <w:iCs/>
        </w:rPr>
        <w:t xml:space="preserve"> zm</w:t>
      </w:r>
      <w:r w:rsidR="00A01F08" w:rsidRPr="00945A5C">
        <w:rPr>
          <w:rFonts w:ascii="Garamond" w:hAnsi="Garamond" w:cs="Times New Roman"/>
          <w:iCs/>
        </w:rPr>
        <w:t>ianami</w:t>
      </w:r>
      <w:r w:rsidR="000F49CB" w:rsidRPr="00945A5C">
        <w:rPr>
          <w:rFonts w:ascii="Garamond" w:hAnsi="Garamond" w:cs="Times New Roman"/>
          <w:iCs/>
        </w:rPr>
        <w:t>)</w:t>
      </w:r>
      <w:r w:rsidR="00A74FAF">
        <w:rPr>
          <w:rFonts w:ascii="Garamond" w:hAnsi="Garamond" w:cs="Times New Roman"/>
          <w:iCs/>
        </w:rPr>
        <w:t>,</w:t>
      </w:r>
    </w:p>
    <w:p w14:paraId="2FAF8A02" w14:textId="44F27320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</w:t>
      </w:r>
      <w:proofErr w:type="gramEnd"/>
      <w:r w:rsidR="00306EF4" w:rsidRPr="00945A5C">
        <w:rPr>
          <w:rFonts w:ascii="Garamond" w:hAnsi="Garamond" w:cs="Times New Roman"/>
          <w:iCs/>
        </w:rPr>
        <w:t xml:space="preserve"> </w:t>
      </w:r>
      <w:r w:rsidR="0068204C" w:rsidRPr="00945A5C">
        <w:rPr>
          <w:rFonts w:ascii="Garamond" w:hAnsi="Garamond" w:cs="Times New Roman"/>
          <w:iCs/>
        </w:rPr>
        <w:t>zalega z uiszczeniem podatków, opłat lub składek na ubezpieczenia społeczne lub zdrowotne</w:t>
      </w:r>
      <w:r w:rsidR="000F49CB" w:rsidRPr="00945A5C">
        <w:rPr>
          <w:rFonts w:ascii="Garamond" w:hAnsi="Garamond" w:cs="Times New Roman"/>
          <w:iCs/>
        </w:rPr>
        <w:t xml:space="preserve">, z wyjątkiem </w:t>
      </w:r>
      <w:r w:rsidR="0068204C" w:rsidRPr="00945A5C">
        <w:rPr>
          <w:rFonts w:ascii="Garamond" w:hAnsi="Garamond" w:cs="Times New Roman"/>
          <w:iCs/>
        </w:rPr>
        <w:t>przypadków, gdy</w:t>
      </w:r>
      <w:r w:rsidR="000F49CB" w:rsidRPr="00945A5C">
        <w:rPr>
          <w:rFonts w:ascii="Garamond" w:hAnsi="Garamond" w:cs="Times New Roman"/>
          <w:iCs/>
        </w:rPr>
        <w:t xml:space="preserve"> uzyskali oni przewidziane prawem zwolnienie, odroczenie, rozłożenie na raty zaległych płatności lub wstrzymanie w całości wykonania decyzji właściwego organu</w:t>
      </w:r>
      <w:r w:rsidR="00A74FAF">
        <w:rPr>
          <w:rFonts w:ascii="Garamond" w:hAnsi="Garamond" w:cs="Times New Roman"/>
          <w:iCs/>
        </w:rPr>
        <w:t>,</w:t>
      </w:r>
    </w:p>
    <w:p w14:paraId="7C4E3A07" w14:textId="4FABB16E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</w:t>
      </w:r>
      <w:proofErr w:type="gramEnd"/>
      <w:r w:rsidR="00306EF4" w:rsidRPr="00945A5C">
        <w:rPr>
          <w:rFonts w:ascii="Garamond" w:hAnsi="Garamond" w:cs="Times New Roman"/>
          <w:iCs/>
        </w:rPr>
        <w:t xml:space="preserve"> n</w:t>
      </w:r>
      <w:r w:rsidR="000F49CB" w:rsidRPr="00945A5C">
        <w:rPr>
          <w:rFonts w:ascii="Garamond" w:hAnsi="Garamond" w:cs="Times New Roman"/>
          <w:iCs/>
        </w:rPr>
        <w:t xml:space="preserve">ie wykazał spełniania warunków udziału w postępowaniu, o których mowa w punkcie A niniejszych </w:t>
      </w:r>
      <w:r w:rsidR="0068204C" w:rsidRPr="00945A5C">
        <w:rPr>
          <w:rFonts w:ascii="Garamond" w:hAnsi="Garamond" w:cs="Times New Roman"/>
          <w:iCs/>
        </w:rPr>
        <w:t>Wymaganiach Przetargowych lub</w:t>
      </w:r>
      <w:r w:rsidR="000F49CB" w:rsidRPr="00945A5C">
        <w:rPr>
          <w:rFonts w:ascii="Garamond" w:hAnsi="Garamond" w:cs="Times New Roman"/>
          <w:iCs/>
        </w:rPr>
        <w:t xml:space="preserve"> nie wykazał braku podstaw wykluczenia</w:t>
      </w:r>
      <w:r w:rsidR="00A74FAF">
        <w:rPr>
          <w:rFonts w:ascii="Garamond" w:hAnsi="Garamond" w:cs="Times New Roman"/>
          <w:iCs/>
        </w:rPr>
        <w:t>,</w:t>
      </w:r>
    </w:p>
    <w:p w14:paraId="60150D6F" w14:textId="451B7EE6" w:rsidR="000F49CB" w:rsidRPr="00945A5C" w:rsidRDefault="007118D0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</w:t>
      </w:r>
      <w:proofErr w:type="gramEnd"/>
      <w:r w:rsidRPr="00945A5C">
        <w:rPr>
          <w:rFonts w:ascii="Garamond" w:hAnsi="Garamond" w:cs="Times New Roman"/>
          <w:iCs/>
        </w:rPr>
        <w:t xml:space="preserve"> w</w:t>
      </w:r>
      <w:r w:rsidR="00306EF4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>razie konieczności nie zgodzi</w:t>
      </w:r>
      <w:r w:rsidR="00306EF4" w:rsidRPr="00945A5C">
        <w:rPr>
          <w:rFonts w:ascii="Garamond" w:hAnsi="Garamond" w:cs="Times New Roman"/>
          <w:iCs/>
        </w:rPr>
        <w:t>ł</w:t>
      </w:r>
      <w:r w:rsidR="000F49CB" w:rsidRPr="00945A5C">
        <w:rPr>
          <w:rFonts w:ascii="Garamond" w:hAnsi="Garamond" w:cs="Times New Roman"/>
          <w:iCs/>
        </w:rPr>
        <w:t xml:space="preserve"> się na przedłużenie okresu związania ofertą</w:t>
      </w:r>
      <w:r w:rsidR="00A74FAF">
        <w:rPr>
          <w:rFonts w:ascii="Garamond" w:hAnsi="Garamond" w:cs="Times New Roman"/>
          <w:iCs/>
        </w:rPr>
        <w:t>,</w:t>
      </w:r>
    </w:p>
    <w:p w14:paraId="22B154EF" w14:textId="355C0BC6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w</w:t>
      </w:r>
      <w:proofErr w:type="gramEnd"/>
      <w:r w:rsidR="000F49CB" w:rsidRPr="00945A5C">
        <w:rPr>
          <w:rFonts w:ascii="Garamond" w:hAnsi="Garamond" w:cs="Times New Roman"/>
          <w:iCs/>
        </w:rPr>
        <w:t xml:space="preserve"> wyniku zamierzonego działania lub rażącego niedbalstwa wprowadził </w:t>
      </w:r>
      <w:r w:rsidR="00306EF4" w:rsidRPr="00945A5C">
        <w:rPr>
          <w:rFonts w:ascii="Garamond" w:hAnsi="Garamond" w:cs="Times New Roman"/>
          <w:iCs/>
        </w:rPr>
        <w:t>Z</w:t>
      </w:r>
      <w:r w:rsidR="000F49CB" w:rsidRPr="00945A5C">
        <w:rPr>
          <w:rFonts w:ascii="Garamond" w:hAnsi="Garamond" w:cs="Times New Roman"/>
          <w:iCs/>
        </w:rPr>
        <w:t xml:space="preserve">amawiającego w błąd przy </w:t>
      </w:r>
      <w:r w:rsidR="0068204C" w:rsidRPr="00945A5C">
        <w:rPr>
          <w:rFonts w:ascii="Garamond" w:hAnsi="Garamond" w:cs="Times New Roman"/>
          <w:iCs/>
        </w:rPr>
        <w:t>przedstawieniu informacji, że nie podlega wykluczeniu, spełnia warunki udziału w postępowaniu lub który zataił te informacje lub nie jest w stanie przedstawić wymaganych</w:t>
      </w:r>
      <w:r w:rsidR="000F49CB" w:rsidRPr="00945A5C">
        <w:rPr>
          <w:rFonts w:ascii="Garamond" w:hAnsi="Garamond" w:cs="Times New Roman"/>
          <w:iCs/>
        </w:rPr>
        <w:t xml:space="preserve"> dokumentów</w:t>
      </w:r>
      <w:r w:rsidR="00A74FAF">
        <w:rPr>
          <w:rFonts w:ascii="Garamond" w:hAnsi="Garamond" w:cs="Times New Roman"/>
          <w:iCs/>
        </w:rPr>
        <w:t>,</w:t>
      </w:r>
      <w:r w:rsidR="000F49CB" w:rsidRPr="00945A5C">
        <w:rPr>
          <w:rFonts w:ascii="Garamond" w:hAnsi="Garamond" w:cs="Times New Roman"/>
          <w:iCs/>
        </w:rPr>
        <w:t xml:space="preserve"> </w:t>
      </w:r>
    </w:p>
    <w:p w14:paraId="08142719" w14:textId="1252EAD7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</w:t>
      </w:r>
      <w:proofErr w:type="gramEnd"/>
      <w:r w:rsidR="000F49CB" w:rsidRPr="00945A5C">
        <w:rPr>
          <w:rFonts w:ascii="Garamond" w:hAnsi="Garamond" w:cs="Times New Roman"/>
          <w:iCs/>
        </w:rPr>
        <w:t xml:space="preserve"> w wyniku lekkomyślności lub niedbalstwa przedstawił informacje wprowadzające w</w:t>
      </w:r>
      <w:r w:rsidR="00306EF4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 xml:space="preserve">błąd </w:t>
      </w:r>
      <w:r w:rsidR="00306EF4" w:rsidRPr="00945A5C">
        <w:rPr>
          <w:rFonts w:ascii="Garamond" w:hAnsi="Garamond" w:cs="Times New Roman"/>
          <w:iCs/>
        </w:rPr>
        <w:t>Z</w:t>
      </w:r>
      <w:r w:rsidR="000F49CB" w:rsidRPr="00945A5C">
        <w:rPr>
          <w:rFonts w:ascii="Garamond" w:hAnsi="Garamond" w:cs="Times New Roman"/>
          <w:iCs/>
        </w:rPr>
        <w:t>amawiającego, mogące mieć istotny wpływ na decyzje podejmowane przez Zamawiającego w postępowaniu o udzielenie zamówienia</w:t>
      </w:r>
      <w:r w:rsidR="00A74FAF">
        <w:rPr>
          <w:rFonts w:ascii="Garamond" w:hAnsi="Garamond" w:cs="Times New Roman"/>
          <w:iCs/>
        </w:rPr>
        <w:t>,</w:t>
      </w:r>
      <w:r w:rsidR="000F49CB" w:rsidRPr="00945A5C">
        <w:rPr>
          <w:rFonts w:ascii="Garamond" w:hAnsi="Garamond" w:cs="Times New Roman"/>
          <w:iCs/>
        </w:rPr>
        <w:t xml:space="preserve"> </w:t>
      </w:r>
    </w:p>
    <w:p w14:paraId="082CAE7F" w14:textId="1207F65A" w:rsidR="000F49CB" w:rsidRPr="00945A5C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który</w:t>
      </w:r>
      <w:proofErr w:type="gramEnd"/>
      <w:r w:rsidRPr="00945A5C">
        <w:rPr>
          <w:rFonts w:ascii="Garamond" w:hAnsi="Garamond" w:cs="Times New Roman"/>
          <w:iCs/>
        </w:rPr>
        <w:t xml:space="preserve"> z innymi </w:t>
      </w:r>
      <w:r w:rsidR="00306EF4" w:rsidRPr="00945A5C">
        <w:rPr>
          <w:rFonts w:ascii="Garamond" w:hAnsi="Garamond" w:cs="Times New Roman"/>
          <w:iCs/>
        </w:rPr>
        <w:t xml:space="preserve">podmiotami </w:t>
      </w:r>
      <w:r w:rsidRPr="00945A5C">
        <w:rPr>
          <w:rFonts w:ascii="Garamond" w:hAnsi="Garamond" w:cs="Times New Roman"/>
          <w:iCs/>
        </w:rPr>
        <w:t xml:space="preserve">zawarł porozumienie mające na celu zakłócenie konkurencji w postępowaniu o udzielenie zamówienia, co </w:t>
      </w:r>
      <w:r w:rsidR="00306EF4" w:rsidRPr="00945A5C">
        <w:rPr>
          <w:rFonts w:ascii="Garamond" w:hAnsi="Garamond" w:cs="Times New Roman"/>
          <w:iCs/>
        </w:rPr>
        <w:t>Z</w:t>
      </w:r>
      <w:r w:rsidRPr="00945A5C">
        <w:rPr>
          <w:rFonts w:ascii="Garamond" w:hAnsi="Garamond" w:cs="Times New Roman"/>
          <w:iCs/>
        </w:rPr>
        <w:t>amawiający jest w stanie wykazać za pomocą stosownych środków dowodowych</w:t>
      </w:r>
      <w:r w:rsidR="00A74FAF">
        <w:rPr>
          <w:rFonts w:ascii="Garamond" w:hAnsi="Garamond" w:cs="Times New Roman"/>
          <w:iCs/>
        </w:rPr>
        <w:t>,</w:t>
      </w:r>
    </w:p>
    <w:p w14:paraId="352EEB65" w14:textId="56828FAB" w:rsidR="000F49CB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 w:rsidRPr="00945A5C">
        <w:rPr>
          <w:rFonts w:ascii="Garamond" w:hAnsi="Garamond" w:cs="Times New Roman"/>
          <w:iCs/>
        </w:rPr>
        <w:t>k</w:t>
      </w:r>
      <w:r w:rsidR="000F49CB" w:rsidRPr="00945A5C">
        <w:rPr>
          <w:rFonts w:ascii="Garamond" w:hAnsi="Garamond" w:cs="Times New Roman"/>
          <w:iCs/>
        </w:rPr>
        <w:t>tóry</w:t>
      </w:r>
      <w:proofErr w:type="gramEnd"/>
      <w:r w:rsidR="000F49CB" w:rsidRPr="00945A5C">
        <w:rPr>
          <w:rFonts w:ascii="Garamond" w:hAnsi="Garamond" w:cs="Times New Roman"/>
          <w:iCs/>
        </w:rPr>
        <w:t xml:space="preserve"> został wykluczony z postępowania, </w:t>
      </w:r>
      <w:r w:rsidR="00306EF4" w:rsidRPr="00945A5C">
        <w:rPr>
          <w:rFonts w:ascii="Garamond" w:hAnsi="Garamond" w:cs="Times New Roman"/>
          <w:iCs/>
        </w:rPr>
        <w:t xml:space="preserve">a jego oferta </w:t>
      </w:r>
      <w:r w:rsidR="000F49CB" w:rsidRPr="00945A5C">
        <w:rPr>
          <w:rFonts w:ascii="Garamond" w:hAnsi="Garamond" w:cs="Times New Roman"/>
          <w:iCs/>
        </w:rPr>
        <w:t>nie jest rozpatrywana i uznaje się ją za odrzuconą</w:t>
      </w:r>
      <w:r w:rsidR="00A74FAF">
        <w:rPr>
          <w:rFonts w:ascii="Garamond" w:hAnsi="Garamond" w:cs="Times New Roman"/>
          <w:iCs/>
        </w:rPr>
        <w:t>,</w:t>
      </w:r>
    </w:p>
    <w:p w14:paraId="3AC4C6DD" w14:textId="66E94CDB" w:rsidR="00ED0268" w:rsidRPr="00945A5C" w:rsidRDefault="00ED0268" w:rsidP="00ED0268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proofErr w:type="gramStart"/>
      <w:r>
        <w:rPr>
          <w:rFonts w:ascii="Garamond" w:hAnsi="Garamond" w:cs="Times New Roman"/>
          <w:iCs/>
        </w:rPr>
        <w:t>który</w:t>
      </w:r>
      <w:proofErr w:type="gramEnd"/>
      <w:r>
        <w:rPr>
          <w:rFonts w:ascii="Garamond" w:hAnsi="Garamond" w:cs="Times New Roman"/>
          <w:iCs/>
        </w:rPr>
        <w:t xml:space="preserve"> nie</w:t>
      </w:r>
      <w:r w:rsidRPr="00ED0268">
        <w:rPr>
          <w:rFonts w:ascii="Garamond" w:hAnsi="Garamond" w:cs="Times New Roman"/>
          <w:iCs/>
        </w:rPr>
        <w:t xml:space="preserve"> przedstawił polisy OC, lub nie oświadczył gotowości zawarcia polisy OC, bądź nie zawarł polisy OC w wymaganym terminie.</w:t>
      </w:r>
    </w:p>
    <w:p w14:paraId="545FD538" w14:textId="67F34BC6" w:rsidR="000F49CB" w:rsidRPr="00945A5C" w:rsidRDefault="000F49CB" w:rsidP="00240FD9">
      <w:pPr>
        <w:spacing w:after="120"/>
        <w:jc w:val="both"/>
        <w:rPr>
          <w:rFonts w:ascii="Garamond" w:hAnsi="Garamond" w:cs="Times New Roman"/>
          <w:iCs/>
        </w:rPr>
      </w:pPr>
    </w:p>
    <w:p w14:paraId="2FCF3E1E" w14:textId="01257E5D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</w:rPr>
      </w:pPr>
      <w:r w:rsidRPr="00945A5C">
        <w:rPr>
          <w:rFonts w:ascii="Garamond" w:hAnsi="Garamond" w:cs="Times New Roman"/>
          <w:b/>
          <w:bCs/>
          <w:iCs/>
        </w:rPr>
        <w:t xml:space="preserve">C. Wymagane dokumenty i oświadczenia </w:t>
      </w:r>
    </w:p>
    <w:p w14:paraId="1FBCFF6D" w14:textId="0F8F03A9" w:rsidR="008377B0" w:rsidRPr="00945A5C" w:rsidRDefault="008377B0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Wypełniony i podpisany Formularz oferty stanowiący Załącznik nr </w:t>
      </w:r>
      <w:r w:rsidR="005C1B45">
        <w:rPr>
          <w:rFonts w:ascii="Garamond" w:hAnsi="Garamond" w:cs="Times New Roman"/>
          <w:iCs/>
        </w:rPr>
        <w:t>2</w:t>
      </w:r>
      <w:r w:rsidR="00352E36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do </w:t>
      </w:r>
      <w:r w:rsidR="00352E36">
        <w:rPr>
          <w:rFonts w:ascii="Garamond" w:hAnsi="Garamond" w:cs="Times New Roman"/>
          <w:iCs/>
        </w:rPr>
        <w:t>Ogłoszenia</w:t>
      </w:r>
    </w:p>
    <w:p w14:paraId="3C8EE3C3" w14:textId="70499716" w:rsidR="000F49CB" w:rsidRPr="00945A5C" w:rsidRDefault="0068204C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bookmarkStart w:id="0" w:name="_Hlk12874543"/>
      <w:r w:rsidRPr="00945A5C">
        <w:rPr>
          <w:rFonts w:ascii="Garamond" w:hAnsi="Garamond" w:cs="Times New Roman"/>
          <w:iCs/>
        </w:rPr>
        <w:t>Wypełniony i podpisany</w:t>
      </w:r>
      <w:r w:rsidR="000F49CB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Załącznik nr</w:t>
      </w:r>
      <w:r w:rsidR="00643CBB">
        <w:rPr>
          <w:rFonts w:ascii="Garamond" w:hAnsi="Garamond" w:cs="Times New Roman"/>
          <w:iCs/>
        </w:rPr>
        <w:t xml:space="preserve"> 5 </w:t>
      </w:r>
      <w:r w:rsidR="000F49CB" w:rsidRPr="00945A5C">
        <w:rPr>
          <w:rFonts w:ascii="Garamond" w:hAnsi="Garamond" w:cs="Times New Roman"/>
          <w:iCs/>
        </w:rPr>
        <w:t xml:space="preserve">do </w:t>
      </w:r>
      <w:r>
        <w:rPr>
          <w:rFonts w:ascii="Garamond" w:hAnsi="Garamond" w:cs="Times New Roman"/>
          <w:iCs/>
        </w:rPr>
        <w:t>Ogłoszenia – Wykaz</w:t>
      </w:r>
      <w:r w:rsidR="00930B7A">
        <w:rPr>
          <w:rFonts w:ascii="Garamond" w:hAnsi="Garamond" w:cs="Times New Roman"/>
          <w:iCs/>
        </w:rPr>
        <w:t xml:space="preserve"> zrealizowanych </w:t>
      </w:r>
      <w:r w:rsidR="00CB5E30">
        <w:rPr>
          <w:rFonts w:ascii="Garamond" w:hAnsi="Garamond" w:cs="Times New Roman"/>
          <w:iCs/>
        </w:rPr>
        <w:t>prac projektowych</w:t>
      </w:r>
    </w:p>
    <w:p w14:paraId="50C478AB" w14:textId="2D180FC9" w:rsidR="000F49CB" w:rsidRPr="00945A5C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Pełnomocnictwo</w:t>
      </w:r>
      <w:r w:rsidR="00AD7D4E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do podpisania</w:t>
      </w:r>
      <w:r w:rsidR="00AD7D4E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oferty</w:t>
      </w:r>
      <w:r w:rsidR="00AD7D4E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i/lub umowy, o ile umocowanie do dokonania tej czynności</w:t>
      </w:r>
      <w:r w:rsidR="004A5936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nie wynika z dokumentów rejestrowych </w:t>
      </w:r>
      <w:r w:rsidR="00306EF4" w:rsidRPr="00945A5C">
        <w:rPr>
          <w:rFonts w:ascii="Garamond" w:hAnsi="Garamond" w:cs="Times New Roman"/>
          <w:iCs/>
        </w:rPr>
        <w:t>Oferenta</w:t>
      </w:r>
      <w:r w:rsidRPr="00945A5C">
        <w:rPr>
          <w:rFonts w:ascii="Garamond" w:hAnsi="Garamond" w:cs="Times New Roman"/>
          <w:iCs/>
        </w:rPr>
        <w:t xml:space="preserve">. </w:t>
      </w:r>
    </w:p>
    <w:p w14:paraId="41CEAF2E" w14:textId="33C39DD2" w:rsidR="008377B0" w:rsidRPr="00945A5C" w:rsidRDefault="00970034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Oświadczenie O</w:t>
      </w:r>
      <w:r w:rsidRPr="00945A5C">
        <w:rPr>
          <w:rFonts w:ascii="Garamond" w:hAnsi="Garamond" w:cs="Times New Roman"/>
          <w:iCs/>
        </w:rPr>
        <w:t xml:space="preserve">ferenta o odbyciu wizji </w:t>
      </w:r>
      <w:r w:rsidR="0068204C" w:rsidRPr="00945A5C">
        <w:rPr>
          <w:rFonts w:ascii="Garamond" w:hAnsi="Garamond" w:cs="Times New Roman"/>
          <w:iCs/>
        </w:rPr>
        <w:t xml:space="preserve">lokalnej. </w:t>
      </w:r>
      <w:r>
        <w:rPr>
          <w:rFonts w:ascii="Garamond" w:hAnsi="Garamond" w:cs="Times New Roman"/>
          <w:iCs/>
        </w:rPr>
        <w:t xml:space="preserve">Wzór oświadczenia stanowi </w:t>
      </w:r>
      <w:r w:rsidR="008377B0" w:rsidRPr="00945A5C">
        <w:rPr>
          <w:rFonts w:ascii="Garamond" w:hAnsi="Garamond" w:cs="Times New Roman"/>
          <w:iCs/>
        </w:rPr>
        <w:t xml:space="preserve">Załącznik nr </w:t>
      </w:r>
      <w:r w:rsidR="005C1B45">
        <w:rPr>
          <w:rFonts w:ascii="Garamond" w:hAnsi="Garamond" w:cs="Times New Roman"/>
          <w:iCs/>
        </w:rPr>
        <w:t>8</w:t>
      </w:r>
      <w:r w:rsidR="00352E36"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iCs/>
        </w:rPr>
        <w:t xml:space="preserve">do </w:t>
      </w:r>
      <w:r w:rsidR="00352E36">
        <w:rPr>
          <w:rFonts w:ascii="Garamond" w:hAnsi="Garamond" w:cs="Times New Roman"/>
          <w:iCs/>
        </w:rPr>
        <w:t>Ogłoszenia</w:t>
      </w:r>
    </w:p>
    <w:p w14:paraId="302C3750" w14:textId="5B4F7EE9" w:rsidR="000F49CB" w:rsidRPr="00945A5C" w:rsidRDefault="0068204C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Aktualne informacje z właściwego rejestru lub z centralnej ewidencji i informacji o działalności</w:t>
      </w:r>
      <w:r w:rsidR="000F49CB" w:rsidRPr="00945A5C">
        <w:rPr>
          <w:rFonts w:ascii="Garamond" w:hAnsi="Garamond" w:cs="Times New Roman"/>
          <w:iCs/>
        </w:rPr>
        <w:t xml:space="preserve"> gospodarczej, jeżeli odrębne przepisy wymagają wpisu do rejestru lub ewidencji;      </w:t>
      </w:r>
    </w:p>
    <w:p w14:paraId="5288BE8A" w14:textId="394C6FE0" w:rsidR="00D72FC1" w:rsidRDefault="0068204C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Kopię ubezpieczenia od odpowiedzialności cywilnej na</w:t>
      </w:r>
      <w:r>
        <w:rPr>
          <w:rFonts w:ascii="Garamond" w:hAnsi="Garamond" w:cs="Times New Roman"/>
          <w:iCs/>
        </w:rPr>
        <w:t xml:space="preserve"> kwot</w:t>
      </w:r>
      <w:r w:rsidRPr="00945A5C">
        <w:rPr>
          <w:rFonts w:ascii="Garamond" w:hAnsi="Garamond" w:cs="Times New Roman"/>
          <w:iCs/>
        </w:rPr>
        <w:t xml:space="preserve"> nie mniejszą niż</w:t>
      </w:r>
      <w:r w:rsidR="000F49CB" w:rsidRPr="00945A5C">
        <w:rPr>
          <w:rFonts w:ascii="Garamond" w:hAnsi="Garamond" w:cs="Times New Roman"/>
          <w:iCs/>
        </w:rPr>
        <w:t xml:space="preserve"> </w:t>
      </w:r>
      <w:r w:rsidR="00306EF4" w:rsidRPr="00945A5C">
        <w:rPr>
          <w:rFonts w:ascii="Garamond" w:hAnsi="Garamond" w:cs="Times New Roman"/>
          <w:iCs/>
        </w:rPr>
        <w:br/>
      </w:r>
      <w:r w:rsidR="000F49CB" w:rsidRPr="00945A5C">
        <w:rPr>
          <w:rFonts w:ascii="Garamond" w:hAnsi="Garamond" w:cs="Times New Roman"/>
          <w:iCs/>
        </w:rPr>
        <w:t xml:space="preserve"> </w:t>
      </w:r>
      <w:r w:rsidR="00F97BB6">
        <w:rPr>
          <w:rFonts w:ascii="Garamond" w:hAnsi="Garamond" w:cs="Times New Roman"/>
          <w:iCs/>
        </w:rPr>
        <w:t>2</w:t>
      </w:r>
      <w:r w:rsidR="00643CBB">
        <w:rPr>
          <w:rFonts w:ascii="Garamond" w:hAnsi="Garamond" w:cs="Times New Roman"/>
          <w:iCs/>
        </w:rPr>
        <w:t xml:space="preserve"> 000 000 </w:t>
      </w:r>
      <w:r w:rsidR="000F49CB" w:rsidRPr="00945A5C">
        <w:rPr>
          <w:rFonts w:ascii="Garamond" w:hAnsi="Garamond" w:cs="Times New Roman"/>
          <w:iCs/>
        </w:rPr>
        <w:t>zł</w:t>
      </w:r>
      <w:r w:rsidR="004A5936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 xml:space="preserve">netto (słownie: </w:t>
      </w:r>
      <w:r w:rsidR="00F97BB6">
        <w:rPr>
          <w:rFonts w:ascii="Garamond" w:hAnsi="Garamond" w:cs="Times New Roman"/>
          <w:iCs/>
        </w:rPr>
        <w:t>dwa</w:t>
      </w:r>
      <w:bookmarkStart w:id="1" w:name="_GoBack"/>
      <w:bookmarkEnd w:id="1"/>
      <w:r w:rsidR="00643CBB">
        <w:rPr>
          <w:rFonts w:ascii="Garamond" w:hAnsi="Garamond" w:cs="Times New Roman"/>
          <w:iCs/>
        </w:rPr>
        <w:t xml:space="preserve"> miliony złotych</w:t>
      </w:r>
      <w:r w:rsidR="00D72FC1">
        <w:rPr>
          <w:rFonts w:ascii="Garamond" w:hAnsi="Garamond" w:cs="Times New Roman"/>
          <w:iCs/>
        </w:rPr>
        <w:t xml:space="preserve">, 00/100 gr netto), </w:t>
      </w:r>
    </w:p>
    <w:p w14:paraId="63588609" w14:textId="63467E4F" w:rsidR="00196084" w:rsidRDefault="00196084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lastRenderedPageBreak/>
        <w:t xml:space="preserve">Dokumenty potwierdzające </w:t>
      </w:r>
      <w:r w:rsidR="00B8619D">
        <w:rPr>
          <w:rFonts w:ascii="Garamond" w:hAnsi="Garamond" w:cs="Times New Roman"/>
          <w:iCs/>
        </w:rPr>
        <w:t>posiadane uprawnienia i znajomość języka obcego,</w:t>
      </w:r>
      <w:r w:rsidR="004D0057">
        <w:rPr>
          <w:rFonts w:ascii="Garamond" w:hAnsi="Garamond" w:cs="Times New Roman"/>
          <w:iCs/>
        </w:rPr>
        <w:t xml:space="preserve"> zgodnie z pkt. A.2. </w:t>
      </w:r>
      <w:proofErr w:type="gramStart"/>
      <w:r w:rsidR="004D0057">
        <w:rPr>
          <w:rFonts w:ascii="Garamond" w:hAnsi="Garamond" w:cs="Times New Roman"/>
          <w:iCs/>
        </w:rPr>
        <w:t>i</w:t>
      </w:r>
      <w:proofErr w:type="gramEnd"/>
      <w:r w:rsidR="004D0057">
        <w:rPr>
          <w:rFonts w:ascii="Garamond" w:hAnsi="Garamond" w:cs="Times New Roman"/>
          <w:iCs/>
        </w:rPr>
        <w:t xml:space="preserve"> A.4.,</w:t>
      </w:r>
    </w:p>
    <w:p w14:paraId="63AC49C2" w14:textId="4B31FC8B" w:rsidR="004D0057" w:rsidRDefault="004D0057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Dokumenty potwierdzające sytuację ekonomiczno-finansową zgodnie z pkt. A.3.,</w:t>
      </w:r>
    </w:p>
    <w:p w14:paraId="1EC09A47" w14:textId="78373DC5" w:rsidR="004D0057" w:rsidRDefault="004D0057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Proje</w:t>
      </w:r>
      <w:r w:rsidR="00F5041D">
        <w:rPr>
          <w:rFonts w:ascii="Garamond" w:hAnsi="Garamond" w:cs="Times New Roman"/>
          <w:iCs/>
        </w:rPr>
        <w:t>kt Koncepcyjny Aranżacji Wnętrz wraz z szacunkowym kosztorysem,</w:t>
      </w:r>
    </w:p>
    <w:bookmarkEnd w:id="0"/>
    <w:p w14:paraId="204EBEFE" w14:textId="76A512DA" w:rsidR="000F49CB" w:rsidRDefault="00306EF4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Oferent </w:t>
      </w:r>
      <w:r w:rsidR="000F49CB" w:rsidRPr="00945A5C">
        <w:rPr>
          <w:rFonts w:ascii="Garamond" w:hAnsi="Garamond" w:cs="Times New Roman"/>
          <w:iCs/>
        </w:rPr>
        <w:t xml:space="preserve">musi posiadać kopie aktualnych na dzień składania oferty zaświadczeń o niezaleganiu w </w:t>
      </w:r>
      <w:r w:rsidR="0068204C" w:rsidRPr="00945A5C">
        <w:rPr>
          <w:rFonts w:ascii="Garamond" w:hAnsi="Garamond" w:cs="Times New Roman"/>
          <w:iCs/>
        </w:rPr>
        <w:t>płaceniu podatków oraz składek zdrowotnych i społecznych oraz wszystkie inne dokumenty</w:t>
      </w:r>
      <w:r w:rsidR="000F49CB" w:rsidRPr="00945A5C">
        <w:rPr>
          <w:rFonts w:ascii="Garamond" w:hAnsi="Garamond" w:cs="Times New Roman"/>
          <w:iCs/>
        </w:rPr>
        <w:t xml:space="preserve"> potwierdzające zdolność finansową </w:t>
      </w:r>
      <w:r w:rsidRPr="00945A5C">
        <w:rPr>
          <w:rFonts w:ascii="Garamond" w:hAnsi="Garamond" w:cs="Times New Roman"/>
          <w:iCs/>
        </w:rPr>
        <w:t>Oferenta</w:t>
      </w:r>
      <w:r w:rsidR="000F49CB" w:rsidRPr="00945A5C">
        <w:rPr>
          <w:rFonts w:ascii="Garamond" w:hAnsi="Garamond" w:cs="Times New Roman"/>
          <w:iCs/>
        </w:rPr>
        <w:t xml:space="preserve">, o które </w:t>
      </w:r>
      <w:r w:rsidRPr="00945A5C">
        <w:rPr>
          <w:rFonts w:ascii="Garamond" w:hAnsi="Garamond" w:cs="Times New Roman"/>
          <w:iCs/>
        </w:rPr>
        <w:t xml:space="preserve">Oferent </w:t>
      </w:r>
      <w:r w:rsidR="000F49CB" w:rsidRPr="00945A5C">
        <w:rPr>
          <w:rFonts w:ascii="Garamond" w:hAnsi="Garamond" w:cs="Times New Roman"/>
          <w:iCs/>
        </w:rPr>
        <w:t xml:space="preserve">może zostać poproszony w przypadku wyboru jego oferty. </w:t>
      </w:r>
    </w:p>
    <w:p w14:paraId="55FC196D" w14:textId="77777777" w:rsidR="00ED0268" w:rsidRPr="00945A5C" w:rsidRDefault="00ED0268" w:rsidP="00ED0268">
      <w:pPr>
        <w:pStyle w:val="Akapitzlist"/>
        <w:spacing w:after="120"/>
        <w:ind w:left="714"/>
        <w:contextualSpacing w:val="0"/>
        <w:jc w:val="both"/>
        <w:rPr>
          <w:rFonts w:ascii="Garamond" w:hAnsi="Garamond" w:cs="Times New Roman"/>
          <w:iCs/>
        </w:rPr>
      </w:pPr>
    </w:p>
    <w:p w14:paraId="205D1D08" w14:textId="099720AF" w:rsidR="00ED0268" w:rsidRPr="00ED0268" w:rsidRDefault="00ED0268" w:rsidP="00ED026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Garamond" w:hAnsi="Garamond"/>
        </w:rPr>
      </w:pPr>
      <w:r w:rsidRPr="00ED0268">
        <w:rPr>
          <w:rFonts w:ascii="Garamond" w:hAnsi="Garamond"/>
          <w:b/>
        </w:rPr>
        <w:t>Uwagi końcowe:</w:t>
      </w:r>
    </w:p>
    <w:p w14:paraId="2F2F8C28" w14:textId="77777777" w:rsidR="00ED0268" w:rsidRPr="00924D7A" w:rsidRDefault="00ED0268" w:rsidP="00ED0268">
      <w:pPr>
        <w:pStyle w:val="Akapitzlist"/>
        <w:spacing w:after="0"/>
        <w:ind w:left="284"/>
        <w:jc w:val="both"/>
        <w:rPr>
          <w:rFonts w:ascii="Garamond" w:hAnsi="Garamond"/>
        </w:rPr>
      </w:pPr>
    </w:p>
    <w:p w14:paraId="3A38C000" w14:textId="1F19E82D" w:rsidR="003B0941" w:rsidRPr="0062034B" w:rsidRDefault="00F91655" w:rsidP="0062034B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>Oferent</w:t>
      </w:r>
      <w:r w:rsidR="00ED0268" w:rsidRPr="00924D7A">
        <w:rPr>
          <w:rFonts w:ascii="Garamond" w:hAnsi="Garamond"/>
        </w:rPr>
        <w:t xml:space="preserve"> nie może samodzielnie wprowadzać zmian do Specyfikacji</w:t>
      </w:r>
      <w:r w:rsidR="00970034">
        <w:rPr>
          <w:rFonts w:ascii="Garamond" w:hAnsi="Garamond"/>
        </w:rPr>
        <w:t xml:space="preserve"> Istotnych Warunków Zamówienia</w:t>
      </w:r>
      <w:r w:rsidR="00ED0268" w:rsidRPr="00924D7A">
        <w:rPr>
          <w:rFonts w:ascii="Garamond" w:hAnsi="Garamond"/>
        </w:rPr>
        <w:t xml:space="preserve"> i </w:t>
      </w:r>
      <w:r w:rsidR="00EA0219">
        <w:rPr>
          <w:rFonts w:ascii="Garamond" w:hAnsi="Garamond"/>
        </w:rPr>
        <w:t>pozostałych</w:t>
      </w:r>
      <w:r w:rsidR="00EA0219" w:rsidRPr="00924D7A">
        <w:rPr>
          <w:rFonts w:ascii="Garamond" w:hAnsi="Garamond"/>
        </w:rPr>
        <w:t xml:space="preserve"> </w:t>
      </w:r>
      <w:r w:rsidR="00970034">
        <w:rPr>
          <w:rFonts w:ascii="Garamond" w:hAnsi="Garamond"/>
        </w:rPr>
        <w:t>z</w:t>
      </w:r>
      <w:r w:rsidR="00970034" w:rsidRPr="00924D7A">
        <w:rPr>
          <w:rFonts w:ascii="Garamond" w:hAnsi="Garamond"/>
        </w:rPr>
        <w:t>ałączników</w:t>
      </w:r>
      <w:r w:rsidR="003D50D5">
        <w:rPr>
          <w:rFonts w:ascii="Garamond" w:hAnsi="Garamond"/>
        </w:rPr>
        <w:t xml:space="preserve"> do Ogłoszenia</w:t>
      </w:r>
      <w:r w:rsidR="00ED0268" w:rsidRPr="00924D7A">
        <w:rPr>
          <w:rFonts w:ascii="Garamond" w:hAnsi="Garamond"/>
        </w:rPr>
        <w:t xml:space="preserve">. Ewentualne błędy ujawnione w udostępnionej dokumentacji itp., Wykonawca winien zgłosić </w:t>
      </w:r>
      <w:r w:rsidR="00DE0DFE">
        <w:rPr>
          <w:rFonts w:ascii="Garamond" w:hAnsi="Garamond"/>
        </w:rPr>
        <w:t>Zamawiającemu</w:t>
      </w:r>
      <w:r>
        <w:rPr>
          <w:rFonts w:ascii="Garamond" w:hAnsi="Garamond"/>
        </w:rPr>
        <w:t xml:space="preserve"> </w:t>
      </w:r>
      <w:r w:rsidR="00CB6DBD">
        <w:rPr>
          <w:rFonts w:ascii="Garamond" w:hAnsi="Garamond"/>
        </w:rPr>
        <w:t xml:space="preserve">w terminie wskazanym w Specyfikacji Istotnych Warunków Zamówienia </w:t>
      </w:r>
      <w:r>
        <w:rPr>
          <w:rFonts w:ascii="Garamond" w:hAnsi="Garamond"/>
        </w:rPr>
        <w:t>na adres</w:t>
      </w:r>
      <w:r w:rsidR="003B0941">
        <w:rPr>
          <w:rFonts w:ascii="Garamond" w:hAnsi="Garamond"/>
        </w:rPr>
        <w:t xml:space="preserve">y: </w:t>
      </w:r>
      <w:r w:rsidRPr="0062034B">
        <w:rPr>
          <w:rFonts w:ascii="Garamond" w:hAnsi="Garamond"/>
        </w:rPr>
        <w:t xml:space="preserve"> </w:t>
      </w:r>
    </w:p>
    <w:p w14:paraId="52E11E13" w14:textId="0A5E44F5" w:rsidR="003B0941" w:rsidRPr="00F04820" w:rsidRDefault="00ED78F5" w:rsidP="00F26C67">
      <w:pPr>
        <w:spacing w:after="120"/>
        <w:ind w:left="567"/>
        <w:rPr>
          <w:rFonts w:ascii="Garamond" w:hAnsi="Garamond" w:cstheme="minorHAnsi"/>
          <w:highlight w:val="yellow"/>
        </w:rPr>
      </w:pPr>
      <w:hyperlink r:id="rId8" w:history="1">
        <w:r w:rsidR="00742A8A" w:rsidRPr="00F04820">
          <w:rPr>
            <w:rStyle w:val="Hipercze"/>
            <w:rFonts w:ascii="Garamond" w:hAnsi="Garamond"/>
          </w:rPr>
          <w:t>biuro@pilamis.pl</w:t>
        </w:r>
      </w:hyperlink>
      <w:r w:rsidR="00742A8A" w:rsidRPr="00F04820">
        <w:rPr>
          <w:rFonts w:ascii="Garamond" w:hAnsi="Garamond"/>
        </w:rPr>
        <w:t xml:space="preserve"> </w:t>
      </w:r>
    </w:p>
    <w:p w14:paraId="295D4661" w14:textId="5A1C17EC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 w:rsidRPr="00924D7A">
        <w:rPr>
          <w:rFonts w:ascii="Garamond" w:hAnsi="Garamond"/>
        </w:rPr>
        <w:t xml:space="preserve">Cenę oferty należy wyliczyć zgodnie ze Specyfikacją </w:t>
      </w:r>
      <w:r w:rsidR="00970034">
        <w:rPr>
          <w:rFonts w:ascii="Garamond" w:hAnsi="Garamond"/>
        </w:rPr>
        <w:t xml:space="preserve">Istotnych Warunków Zamówienia </w:t>
      </w:r>
      <w:r w:rsidRPr="00924D7A">
        <w:rPr>
          <w:rFonts w:ascii="Garamond" w:hAnsi="Garamond"/>
        </w:rPr>
        <w:t xml:space="preserve">i </w:t>
      </w:r>
      <w:r w:rsidR="005E4ECD">
        <w:rPr>
          <w:rFonts w:ascii="Garamond" w:hAnsi="Garamond"/>
        </w:rPr>
        <w:t>Opisem Przedmiotu Zamówienia.</w:t>
      </w:r>
      <w:r w:rsidRPr="00924D7A">
        <w:rPr>
          <w:rFonts w:ascii="Garamond" w:hAnsi="Garamond"/>
        </w:rPr>
        <w:t xml:space="preserve"> Wszelkie wartości należy podać do dwóch miejsc po przecinku.</w:t>
      </w:r>
    </w:p>
    <w:p w14:paraId="7A61B966" w14:textId="69CC9FDB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 w:rsidRPr="00924D7A">
        <w:rPr>
          <w:rFonts w:ascii="Garamond" w:hAnsi="Garamond"/>
        </w:rPr>
        <w:t xml:space="preserve">Oferta powinna być podpisana przez osobę uprawnioną do działania w imieniu Wykonawcy, która powinna przedłożyć odpowiedni dokument potwierdzający jej uprawnienie do </w:t>
      </w:r>
      <w:r w:rsidR="0068204C" w:rsidRPr="00924D7A">
        <w:rPr>
          <w:rFonts w:ascii="Garamond" w:hAnsi="Garamond"/>
        </w:rPr>
        <w:t>działania w</w:t>
      </w:r>
      <w:r w:rsidRPr="00924D7A">
        <w:rPr>
          <w:rFonts w:ascii="Garamond" w:hAnsi="Garamond"/>
        </w:rPr>
        <w:t xml:space="preserve"> imieniu i na rzecz Wykonawcy.</w:t>
      </w:r>
    </w:p>
    <w:p w14:paraId="121266CF" w14:textId="77777777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rPr>
          <w:rFonts w:ascii="Garamond" w:hAnsi="Garamond"/>
        </w:rPr>
      </w:pPr>
      <w:r w:rsidRPr="00924D7A">
        <w:rPr>
          <w:rFonts w:ascii="Garamond" w:hAnsi="Garamond"/>
        </w:rPr>
        <w:t>Oferty złożone po terminie nie będą rozpatrywane.</w:t>
      </w:r>
    </w:p>
    <w:p w14:paraId="66FEC446" w14:textId="77777777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rPr>
          <w:rFonts w:ascii="Garamond" w:hAnsi="Garamond"/>
        </w:rPr>
      </w:pPr>
      <w:r w:rsidRPr="00924D7A">
        <w:rPr>
          <w:rFonts w:ascii="Garamond" w:hAnsi="Garamond"/>
        </w:rPr>
        <w:t>Termin ważności oferty:</w:t>
      </w:r>
    </w:p>
    <w:p w14:paraId="56BCB0A8" w14:textId="5B988616" w:rsidR="00ED0268" w:rsidRPr="00924D7A" w:rsidRDefault="00ED0268" w:rsidP="00ED0268">
      <w:pPr>
        <w:pStyle w:val="Akapitzlist"/>
        <w:numPr>
          <w:ilvl w:val="1"/>
          <w:numId w:val="16"/>
        </w:numPr>
        <w:spacing w:after="0" w:line="276" w:lineRule="auto"/>
        <w:rPr>
          <w:rFonts w:ascii="Garamond" w:hAnsi="Garamond"/>
          <w:b/>
        </w:rPr>
      </w:pPr>
      <w:r w:rsidRPr="00924D7A">
        <w:rPr>
          <w:rFonts w:ascii="Garamond" w:hAnsi="Garamond"/>
          <w:b/>
        </w:rPr>
        <w:t xml:space="preserve">Minimalny </w:t>
      </w:r>
      <w:r w:rsidR="0068204C" w:rsidRPr="00924D7A">
        <w:rPr>
          <w:rFonts w:ascii="Garamond" w:hAnsi="Garamond"/>
          <w:b/>
        </w:rPr>
        <w:t>okres, w którym</w:t>
      </w:r>
      <w:r w:rsidRPr="00924D7A">
        <w:rPr>
          <w:rFonts w:ascii="Garamond" w:hAnsi="Garamond"/>
          <w:b/>
        </w:rPr>
        <w:t xml:space="preserve"> Wykonawca pozostaje związany złożoną ofertą wynosi 60 dni</w:t>
      </w:r>
      <w:r w:rsidR="00970034">
        <w:rPr>
          <w:rFonts w:ascii="Garamond" w:hAnsi="Garamond"/>
          <w:b/>
        </w:rPr>
        <w:t xml:space="preserve"> </w:t>
      </w:r>
    </w:p>
    <w:p w14:paraId="1FD20735" w14:textId="77777777" w:rsidR="00ED0268" w:rsidRPr="00924D7A" w:rsidRDefault="00ED0268" w:rsidP="00ED0268">
      <w:pPr>
        <w:pStyle w:val="Akapitzlist"/>
        <w:numPr>
          <w:ilvl w:val="1"/>
          <w:numId w:val="16"/>
        </w:numPr>
        <w:spacing w:after="0" w:line="276" w:lineRule="auto"/>
        <w:rPr>
          <w:rFonts w:ascii="Garamond" w:hAnsi="Garamond"/>
          <w:b/>
        </w:rPr>
      </w:pPr>
      <w:r w:rsidRPr="00924D7A">
        <w:rPr>
          <w:rFonts w:ascii="Garamond" w:hAnsi="Garamond"/>
          <w:b/>
        </w:rPr>
        <w:t>Bieg terminu związania ofertą rozpoczyna się wraz z upływem terminu składania ofert.</w:t>
      </w:r>
    </w:p>
    <w:p w14:paraId="576B3E7D" w14:textId="02CEB100" w:rsidR="00ED0268" w:rsidRPr="00924D7A" w:rsidRDefault="00DE0DFE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>Zamawiający</w:t>
      </w:r>
      <w:r w:rsidR="00ED0268" w:rsidRPr="00924D7A">
        <w:rPr>
          <w:rFonts w:ascii="Garamond" w:hAnsi="Garamond"/>
        </w:rPr>
        <w:t xml:space="preserve"> zastrzega sobie prawo swobodnego wyboru ofert; do przeprowadzenia dodatkowych negocjacji z wybranymi Wykonawcami, aukcji elektronicznej; zmiany zasad; unieważnienia postępowania; odstąpienia od niego lub uznania, że postępowanie nie dało rezultatu</w:t>
      </w:r>
      <w:r>
        <w:rPr>
          <w:rFonts w:ascii="Garamond" w:hAnsi="Garamond"/>
        </w:rPr>
        <w:t>,</w:t>
      </w:r>
      <w:r w:rsidR="00ED0268" w:rsidRPr="00924D7A">
        <w:rPr>
          <w:rFonts w:ascii="Garamond" w:hAnsi="Garamond"/>
        </w:rPr>
        <w:t xml:space="preserve"> bez podania przyczyn.</w:t>
      </w:r>
    </w:p>
    <w:p w14:paraId="48493121" w14:textId="34E939CC" w:rsidR="00ED0268" w:rsidRPr="00924D7A" w:rsidRDefault="00DE0DFE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>Zamawiający</w:t>
      </w:r>
      <w:r w:rsidR="00ED0268" w:rsidRPr="00924D7A">
        <w:rPr>
          <w:rFonts w:ascii="Garamond" w:hAnsi="Garamond"/>
        </w:rPr>
        <w:t xml:space="preserve"> zastrzega, że warunkiem zawarcia umowy z Wykonawcą, który złożył najkorzystniejszą ofertę w niniejszym postępowaniu jest uzyskanie przez Zamawiającego zgody odpowiednich organów na zawarcie umowy, wynikających z odrębnych regulacji obowiązujących </w:t>
      </w:r>
      <w:r>
        <w:rPr>
          <w:rFonts w:ascii="Garamond" w:hAnsi="Garamond"/>
        </w:rPr>
        <w:t>u Zamawiającego.</w:t>
      </w:r>
    </w:p>
    <w:p w14:paraId="3AEE9229" w14:textId="725B25D1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 w:rsidRPr="00924D7A">
        <w:rPr>
          <w:rFonts w:ascii="Garamond" w:hAnsi="Garamond"/>
        </w:rPr>
        <w:t xml:space="preserve">Wynagrodzenie płatne będzie na podstawie prawidłowo wystawionej faktury po wykonaniu </w:t>
      </w:r>
      <w:r w:rsidRPr="00924D7A">
        <w:rPr>
          <w:rFonts w:ascii="Garamond" w:hAnsi="Garamond"/>
        </w:rPr>
        <w:br/>
        <w:t xml:space="preserve">i odebraniu </w:t>
      </w:r>
      <w:r w:rsidR="00DE0DFE">
        <w:rPr>
          <w:rFonts w:ascii="Garamond" w:hAnsi="Garamond"/>
        </w:rPr>
        <w:t>przedmiotu umowy</w:t>
      </w:r>
      <w:r w:rsidRPr="00924D7A">
        <w:rPr>
          <w:rFonts w:ascii="Garamond" w:hAnsi="Garamond"/>
        </w:rPr>
        <w:t xml:space="preserve">. Płatność w terminie </w:t>
      </w:r>
      <w:r w:rsidR="00F91655">
        <w:rPr>
          <w:rFonts w:ascii="Garamond" w:hAnsi="Garamond"/>
        </w:rPr>
        <w:t xml:space="preserve">do </w:t>
      </w:r>
      <w:r w:rsidRPr="00924D7A">
        <w:rPr>
          <w:rFonts w:ascii="Garamond" w:hAnsi="Garamond"/>
        </w:rPr>
        <w:t>30 dni od dnia otrzymania przez Zamawiającego prawidłowo wystawionej faktury VAT, przelewem na wskazany rachunek Wykonawcy.</w:t>
      </w:r>
    </w:p>
    <w:p w14:paraId="088B7181" w14:textId="68520E8A" w:rsidR="004F380B" w:rsidRPr="00B65F47" w:rsidRDefault="00ED0268" w:rsidP="00240FD9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  <w:b/>
        </w:rPr>
      </w:pPr>
      <w:r w:rsidRPr="00924D7A">
        <w:rPr>
          <w:rFonts w:ascii="Garamond" w:hAnsi="Garamond"/>
          <w:b/>
        </w:rPr>
        <w:t xml:space="preserve">Przedmiot zamówienia </w:t>
      </w:r>
      <w:r w:rsidR="0068204C" w:rsidRPr="00924D7A">
        <w:rPr>
          <w:rFonts w:ascii="Garamond" w:hAnsi="Garamond"/>
          <w:b/>
        </w:rPr>
        <w:t>Wykonawca musi</w:t>
      </w:r>
      <w:r w:rsidRPr="00924D7A">
        <w:rPr>
          <w:rFonts w:ascii="Garamond" w:hAnsi="Garamond"/>
          <w:b/>
        </w:rPr>
        <w:t xml:space="preserve"> wykonać zgodnie z warunkami założonymi w niniejszym Ogłoszeniu wraz z </w:t>
      </w:r>
      <w:r w:rsidR="00073767">
        <w:rPr>
          <w:rFonts w:ascii="Garamond" w:hAnsi="Garamond"/>
          <w:b/>
        </w:rPr>
        <w:t>z</w:t>
      </w:r>
      <w:r w:rsidRPr="00924D7A">
        <w:rPr>
          <w:rFonts w:ascii="Garamond" w:hAnsi="Garamond"/>
          <w:b/>
        </w:rPr>
        <w:t>ałącznikami.</w:t>
      </w:r>
    </w:p>
    <w:sectPr w:rsidR="004F380B" w:rsidRPr="00B65F47" w:rsidSect="000F49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2A2" w16cex:dateUtc="2021-04-0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4DE977" w16cid:durableId="2416D2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7936" w14:textId="77777777" w:rsidR="00ED78F5" w:rsidRDefault="00ED78F5" w:rsidP="00217F8A">
      <w:pPr>
        <w:spacing w:after="0" w:line="240" w:lineRule="auto"/>
      </w:pPr>
      <w:r>
        <w:separator/>
      </w:r>
    </w:p>
  </w:endnote>
  <w:endnote w:type="continuationSeparator" w:id="0">
    <w:p w14:paraId="265AFAFD" w14:textId="77777777" w:rsidR="00ED78F5" w:rsidRDefault="00ED78F5" w:rsidP="00217F8A">
      <w:pPr>
        <w:spacing w:after="0" w:line="240" w:lineRule="auto"/>
      </w:pPr>
      <w:r>
        <w:continuationSeparator/>
      </w:r>
    </w:p>
  </w:endnote>
  <w:endnote w:type="continuationNotice" w:id="1">
    <w:p w14:paraId="511734BE" w14:textId="77777777" w:rsidR="00ED78F5" w:rsidRDefault="00ED7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F24406" w14:textId="7D8E2163" w:rsidR="008D526A" w:rsidRDefault="008D526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B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B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8D526A" w:rsidRDefault="008D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58CF" w14:textId="77777777" w:rsidR="00ED78F5" w:rsidRDefault="00ED78F5" w:rsidP="00217F8A">
      <w:pPr>
        <w:spacing w:after="0" w:line="240" w:lineRule="auto"/>
      </w:pPr>
      <w:r>
        <w:separator/>
      </w:r>
    </w:p>
  </w:footnote>
  <w:footnote w:type="continuationSeparator" w:id="0">
    <w:p w14:paraId="55A08D69" w14:textId="77777777" w:rsidR="00ED78F5" w:rsidRDefault="00ED78F5" w:rsidP="00217F8A">
      <w:pPr>
        <w:spacing w:after="0" w:line="240" w:lineRule="auto"/>
      </w:pPr>
      <w:r>
        <w:continuationSeparator/>
      </w:r>
    </w:p>
  </w:footnote>
  <w:footnote w:type="continuationNotice" w:id="1">
    <w:p w14:paraId="2BA90AE4" w14:textId="77777777" w:rsidR="00ED78F5" w:rsidRDefault="00ED7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8C3F" w14:textId="77777777" w:rsidR="008D526A" w:rsidRPr="00752D31" w:rsidRDefault="008D526A" w:rsidP="00884C04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080F5363" w14:textId="6224735B" w:rsidR="008D526A" w:rsidRPr="005B07E8" w:rsidRDefault="00A45BA3" w:rsidP="00884C04">
    <w:pPr>
      <w:spacing w:after="0"/>
      <w:rPr>
        <w:b/>
        <w:i/>
        <w:sz w:val="24"/>
        <w:szCs w:val="24"/>
      </w:rPr>
    </w:pPr>
    <w:r w:rsidRPr="00F97BB6">
      <w:rPr>
        <w:b/>
        <w:i/>
        <w:sz w:val="24"/>
        <w:szCs w:val="24"/>
      </w:rPr>
      <w:t>PHH</w:t>
    </w:r>
    <w:r w:rsidR="00D34607" w:rsidRPr="00F97BB6">
      <w:rPr>
        <w:b/>
        <w:i/>
        <w:sz w:val="24"/>
        <w:szCs w:val="24"/>
      </w:rPr>
      <w:t>/REY/1/202</w:t>
    </w:r>
    <w:r w:rsidR="00F97BB6" w:rsidRPr="00F97BB6">
      <w:rPr>
        <w:b/>
        <w:i/>
        <w:sz w:val="24"/>
        <w:szCs w:val="24"/>
      </w:rPr>
      <w:t>1</w:t>
    </w:r>
  </w:p>
  <w:bookmarkEnd w:id="2"/>
  <w:p w14:paraId="20130EC0" w14:textId="777FAAD9" w:rsidR="008D526A" w:rsidRDefault="008D526A" w:rsidP="00240FD9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rto="http://schemas.microsoft.com/office/word/2006/arto">
          <w:pict w14:anchorId="7543219A">
            <v:line id="Łącznik prosty 2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spid="_x0000_s1026" strokecolor="#4472c4" strokeweight=".5pt" from="0,76.75pt" to="465pt,76.75pt" w14:anchorId="2CFF4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</w:t>
    </w:r>
    <w:proofErr w:type="gramStart"/>
    <w:r w:rsidRPr="00217F8A">
      <w:rPr>
        <w:b/>
        <w:i/>
      </w:rPr>
      <w:t xml:space="preserve">nr </w:t>
    </w:r>
    <w:r>
      <w:rPr>
        <w:b/>
        <w:i/>
      </w:rPr>
      <w:t>3</w:t>
    </w:r>
    <w:r w:rsidRPr="00217F8A">
      <w:rPr>
        <w:b/>
        <w:i/>
      </w:rPr>
      <w:t xml:space="preserve"> 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b/>
        <w:i/>
      </w:rPr>
      <w:t>Wymagania</w:t>
    </w:r>
    <w:proofErr w:type="gramEnd"/>
    <w:r>
      <w:rPr>
        <w:b/>
        <w:i/>
      </w:rPr>
      <w:t xml:space="preserve">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2F"/>
    <w:multiLevelType w:val="hybridMultilevel"/>
    <w:tmpl w:val="F81E524C"/>
    <w:lvl w:ilvl="0" w:tplc="51164DB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AC"/>
    <w:multiLevelType w:val="hybridMultilevel"/>
    <w:tmpl w:val="D8746D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568"/>
    <w:multiLevelType w:val="hybridMultilevel"/>
    <w:tmpl w:val="352068C2"/>
    <w:lvl w:ilvl="0" w:tplc="4F5E2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78C"/>
    <w:multiLevelType w:val="hybridMultilevel"/>
    <w:tmpl w:val="238C2A62"/>
    <w:lvl w:ilvl="0" w:tplc="340866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401B"/>
    <w:multiLevelType w:val="hybridMultilevel"/>
    <w:tmpl w:val="1AAA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377D1"/>
    <w:rsid w:val="00051EAE"/>
    <w:rsid w:val="00060891"/>
    <w:rsid w:val="00066049"/>
    <w:rsid w:val="0007073D"/>
    <w:rsid w:val="00073767"/>
    <w:rsid w:val="00076B73"/>
    <w:rsid w:val="000B2368"/>
    <w:rsid w:val="000F49CB"/>
    <w:rsid w:val="000F6C49"/>
    <w:rsid w:val="000F6CF9"/>
    <w:rsid w:val="00112BCB"/>
    <w:rsid w:val="001148A8"/>
    <w:rsid w:val="001554D6"/>
    <w:rsid w:val="001715BD"/>
    <w:rsid w:val="00195503"/>
    <w:rsid w:val="00196084"/>
    <w:rsid w:val="001A3F98"/>
    <w:rsid w:val="001B7DCB"/>
    <w:rsid w:val="001F661C"/>
    <w:rsid w:val="00217F8A"/>
    <w:rsid w:val="0023148E"/>
    <w:rsid w:val="00240FD9"/>
    <w:rsid w:val="0024369B"/>
    <w:rsid w:val="00254C9D"/>
    <w:rsid w:val="002660BD"/>
    <w:rsid w:val="00267260"/>
    <w:rsid w:val="00280794"/>
    <w:rsid w:val="002A0759"/>
    <w:rsid w:val="002C281C"/>
    <w:rsid w:val="002C69CD"/>
    <w:rsid w:val="0030346F"/>
    <w:rsid w:val="00304A4B"/>
    <w:rsid w:val="00305073"/>
    <w:rsid w:val="00306EF4"/>
    <w:rsid w:val="00326664"/>
    <w:rsid w:val="00352E36"/>
    <w:rsid w:val="0036324E"/>
    <w:rsid w:val="00370888"/>
    <w:rsid w:val="00396536"/>
    <w:rsid w:val="003A207A"/>
    <w:rsid w:val="003B0941"/>
    <w:rsid w:val="003B4406"/>
    <w:rsid w:val="003C4256"/>
    <w:rsid w:val="003C4571"/>
    <w:rsid w:val="003D50D5"/>
    <w:rsid w:val="003F3734"/>
    <w:rsid w:val="003F3EF2"/>
    <w:rsid w:val="00405B71"/>
    <w:rsid w:val="00420929"/>
    <w:rsid w:val="00435C63"/>
    <w:rsid w:val="00445103"/>
    <w:rsid w:val="00454CA6"/>
    <w:rsid w:val="0045684A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D0057"/>
    <w:rsid w:val="004F380B"/>
    <w:rsid w:val="00501934"/>
    <w:rsid w:val="00516015"/>
    <w:rsid w:val="00525841"/>
    <w:rsid w:val="00525D66"/>
    <w:rsid w:val="00585072"/>
    <w:rsid w:val="0059502A"/>
    <w:rsid w:val="005B18DD"/>
    <w:rsid w:val="005C1B45"/>
    <w:rsid w:val="005D7E08"/>
    <w:rsid w:val="005E3419"/>
    <w:rsid w:val="005E4ECD"/>
    <w:rsid w:val="005E5D56"/>
    <w:rsid w:val="005F2752"/>
    <w:rsid w:val="006052D8"/>
    <w:rsid w:val="00612811"/>
    <w:rsid w:val="00615066"/>
    <w:rsid w:val="0062034B"/>
    <w:rsid w:val="0062067A"/>
    <w:rsid w:val="006235F4"/>
    <w:rsid w:val="006364BC"/>
    <w:rsid w:val="00640AEE"/>
    <w:rsid w:val="00643CBB"/>
    <w:rsid w:val="00644140"/>
    <w:rsid w:val="0068204C"/>
    <w:rsid w:val="006829AA"/>
    <w:rsid w:val="00685F2F"/>
    <w:rsid w:val="00691C66"/>
    <w:rsid w:val="006B4B38"/>
    <w:rsid w:val="006B5DD5"/>
    <w:rsid w:val="006E1F52"/>
    <w:rsid w:val="006E6F1C"/>
    <w:rsid w:val="007118D0"/>
    <w:rsid w:val="0072467B"/>
    <w:rsid w:val="00742A8A"/>
    <w:rsid w:val="00761ECB"/>
    <w:rsid w:val="0076232B"/>
    <w:rsid w:val="007673B9"/>
    <w:rsid w:val="00787553"/>
    <w:rsid w:val="007A0D6B"/>
    <w:rsid w:val="007D3A1A"/>
    <w:rsid w:val="007D586F"/>
    <w:rsid w:val="007F0853"/>
    <w:rsid w:val="007F309C"/>
    <w:rsid w:val="00811C2E"/>
    <w:rsid w:val="00830304"/>
    <w:rsid w:val="00831F87"/>
    <w:rsid w:val="008377B0"/>
    <w:rsid w:val="0085077A"/>
    <w:rsid w:val="0086251F"/>
    <w:rsid w:val="008719A0"/>
    <w:rsid w:val="00884C04"/>
    <w:rsid w:val="008955B7"/>
    <w:rsid w:val="008A1307"/>
    <w:rsid w:val="008D526A"/>
    <w:rsid w:val="008D7027"/>
    <w:rsid w:val="008E796D"/>
    <w:rsid w:val="00906E24"/>
    <w:rsid w:val="009265F7"/>
    <w:rsid w:val="00930B7A"/>
    <w:rsid w:val="00945A5C"/>
    <w:rsid w:val="009463D5"/>
    <w:rsid w:val="00957D48"/>
    <w:rsid w:val="00966077"/>
    <w:rsid w:val="00967D44"/>
    <w:rsid w:val="00970034"/>
    <w:rsid w:val="009A07A6"/>
    <w:rsid w:val="009A190A"/>
    <w:rsid w:val="009B1324"/>
    <w:rsid w:val="009F68BB"/>
    <w:rsid w:val="00A0028F"/>
    <w:rsid w:val="00A01F08"/>
    <w:rsid w:val="00A065F2"/>
    <w:rsid w:val="00A35585"/>
    <w:rsid w:val="00A37B62"/>
    <w:rsid w:val="00A4500E"/>
    <w:rsid w:val="00A45BA3"/>
    <w:rsid w:val="00A710C8"/>
    <w:rsid w:val="00A74FAF"/>
    <w:rsid w:val="00A80E02"/>
    <w:rsid w:val="00AA50D4"/>
    <w:rsid w:val="00AB2BEC"/>
    <w:rsid w:val="00AC5CEC"/>
    <w:rsid w:val="00AC7A64"/>
    <w:rsid w:val="00AD7D4E"/>
    <w:rsid w:val="00AE0B44"/>
    <w:rsid w:val="00AE2AAA"/>
    <w:rsid w:val="00AF14F3"/>
    <w:rsid w:val="00B03F60"/>
    <w:rsid w:val="00B05138"/>
    <w:rsid w:val="00B05FB2"/>
    <w:rsid w:val="00B06966"/>
    <w:rsid w:val="00B1613F"/>
    <w:rsid w:val="00B24C39"/>
    <w:rsid w:val="00B4387D"/>
    <w:rsid w:val="00B54BD6"/>
    <w:rsid w:val="00B57FC7"/>
    <w:rsid w:val="00B60351"/>
    <w:rsid w:val="00B65F47"/>
    <w:rsid w:val="00B8407A"/>
    <w:rsid w:val="00B8619D"/>
    <w:rsid w:val="00BF7B9A"/>
    <w:rsid w:val="00C67113"/>
    <w:rsid w:val="00C74DB0"/>
    <w:rsid w:val="00C80700"/>
    <w:rsid w:val="00C82EC7"/>
    <w:rsid w:val="00CB5E30"/>
    <w:rsid w:val="00CB6DBD"/>
    <w:rsid w:val="00CE3103"/>
    <w:rsid w:val="00D16FE5"/>
    <w:rsid w:val="00D34607"/>
    <w:rsid w:val="00D574CB"/>
    <w:rsid w:val="00D62916"/>
    <w:rsid w:val="00D72FC1"/>
    <w:rsid w:val="00D97DA4"/>
    <w:rsid w:val="00DB346D"/>
    <w:rsid w:val="00DE0DFE"/>
    <w:rsid w:val="00DE2FB0"/>
    <w:rsid w:val="00E2392B"/>
    <w:rsid w:val="00E2631C"/>
    <w:rsid w:val="00E37701"/>
    <w:rsid w:val="00E94773"/>
    <w:rsid w:val="00E95EA8"/>
    <w:rsid w:val="00EA0219"/>
    <w:rsid w:val="00EC278A"/>
    <w:rsid w:val="00ED0268"/>
    <w:rsid w:val="00ED6174"/>
    <w:rsid w:val="00ED78F5"/>
    <w:rsid w:val="00EE4A37"/>
    <w:rsid w:val="00EE7340"/>
    <w:rsid w:val="00F028DA"/>
    <w:rsid w:val="00F04820"/>
    <w:rsid w:val="00F26C67"/>
    <w:rsid w:val="00F313B8"/>
    <w:rsid w:val="00F351FE"/>
    <w:rsid w:val="00F35307"/>
    <w:rsid w:val="00F5041D"/>
    <w:rsid w:val="00F91655"/>
    <w:rsid w:val="00F93C95"/>
    <w:rsid w:val="00F9419A"/>
    <w:rsid w:val="00F960FE"/>
    <w:rsid w:val="00F97BB6"/>
    <w:rsid w:val="00FA6627"/>
    <w:rsid w:val="00FE441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ADD6"/>
  <w15:chartTrackingRefBased/>
  <w15:docId w15:val="{A518BBDB-E14D-4045-9EF4-24AC586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ED0268"/>
  </w:style>
  <w:style w:type="character" w:styleId="Hipercze">
    <w:name w:val="Hyperlink"/>
    <w:basedOn w:val="Domylnaczcionkaakapitu"/>
    <w:uiPriority w:val="99"/>
    <w:unhideWhenUsed/>
    <w:rsid w:val="00F916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lam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ilamis.pl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1812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12662</CharactersWithSpaces>
  <SharedDoc>false</SharedDoc>
  <HLinks>
    <vt:vector size="30" baseType="variant">
      <vt:variant>
        <vt:i4>6553618</vt:i4>
      </vt:variant>
      <vt:variant>
        <vt:i4>12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852004</vt:i4>
      </vt:variant>
      <vt:variant>
        <vt:i4>6</vt:i4>
      </vt:variant>
      <vt:variant>
        <vt:i4>0</vt:i4>
      </vt:variant>
      <vt:variant>
        <vt:i4>5</vt:i4>
      </vt:variant>
      <vt:variant>
        <vt:lpwstr>mailto:...@app-projekt.pl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mailto:a.klobukowska@app-projekt.pl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83</cp:revision>
  <cp:lastPrinted>2019-11-05T17:48:00Z</cp:lastPrinted>
  <dcterms:created xsi:type="dcterms:W3CDTF">2019-08-08T00:39:00Z</dcterms:created>
  <dcterms:modified xsi:type="dcterms:W3CDTF">2021-04-23T11:44:00Z</dcterms:modified>
</cp:coreProperties>
</file>