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8926" w14:textId="77777777" w:rsidR="004F380B" w:rsidRPr="008F7C18" w:rsidRDefault="00443B99" w:rsidP="00DE29F2">
      <w:pPr>
        <w:spacing w:after="360"/>
        <w:jc w:val="center"/>
        <w:rPr>
          <w:rFonts w:ascii="Garamond" w:hAnsi="Garamond"/>
          <w:b/>
          <w:bCs/>
          <w:sz w:val="32"/>
          <w:szCs w:val="32"/>
        </w:rPr>
      </w:pPr>
      <w:bookmarkStart w:id="0" w:name="_Hlk11770933"/>
      <w:r w:rsidRPr="008F7C18">
        <w:rPr>
          <w:rFonts w:ascii="Garamond" w:hAnsi="Garamond"/>
          <w:b/>
          <w:bCs/>
          <w:sz w:val="32"/>
          <w:szCs w:val="32"/>
        </w:rPr>
        <w:t>Specyfikacja Istotnych Warunków Zamówienia</w:t>
      </w:r>
      <w:bookmarkEnd w:id="0"/>
    </w:p>
    <w:p w14:paraId="7026D04D" w14:textId="77777777" w:rsidR="00443B99" w:rsidRPr="008F7C18" w:rsidRDefault="00443B99" w:rsidP="00443B99">
      <w:pPr>
        <w:pStyle w:val="Akapitzlist"/>
        <w:numPr>
          <w:ilvl w:val="0"/>
          <w:numId w:val="3"/>
        </w:numPr>
        <w:contextualSpacing w:val="0"/>
        <w:rPr>
          <w:rFonts w:ascii="Garamond" w:hAnsi="Garamond"/>
          <w:b/>
          <w:bCs/>
          <w:u w:val="single"/>
        </w:rPr>
      </w:pPr>
      <w:r w:rsidRPr="008F7C18">
        <w:rPr>
          <w:rFonts w:ascii="Garamond" w:hAnsi="Garamond"/>
          <w:b/>
          <w:bCs/>
          <w:u w:val="single"/>
        </w:rPr>
        <w:t>Nazwa i adres Zamawiającego</w:t>
      </w:r>
    </w:p>
    <w:p w14:paraId="608BB96C" w14:textId="6C8E9A5A" w:rsidR="00443B99" w:rsidRPr="00A345D2" w:rsidRDefault="008F484F" w:rsidP="00443B99">
      <w:pPr>
        <w:pStyle w:val="Akapitzlist"/>
        <w:ind w:left="1080"/>
        <w:rPr>
          <w:rFonts w:ascii="Garamond" w:hAnsi="Garamond"/>
        </w:rPr>
      </w:pPr>
      <w:r w:rsidRPr="00A345D2">
        <w:rPr>
          <w:rFonts w:ascii="Garamond" w:hAnsi="Garamond"/>
        </w:rPr>
        <w:t>PHH Hotele Sp. z o.</w:t>
      </w:r>
      <w:proofErr w:type="gramStart"/>
      <w:r w:rsidRPr="00A345D2">
        <w:rPr>
          <w:rFonts w:ascii="Garamond" w:hAnsi="Garamond"/>
        </w:rPr>
        <w:t>o</w:t>
      </w:r>
      <w:proofErr w:type="gramEnd"/>
      <w:r w:rsidRPr="00A345D2">
        <w:rPr>
          <w:rFonts w:ascii="Garamond" w:hAnsi="Garamond"/>
        </w:rPr>
        <w:t xml:space="preserve">. </w:t>
      </w:r>
      <w:proofErr w:type="gramStart"/>
      <w:r w:rsidRPr="00A345D2">
        <w:rPr>
          <w:rFonts w:ascii="Garamond" w:hAnsi="Garamond"/>
        </w:rPr>
        <w:t>z</w:t>
      </w:r>
      <w:proofErr w:type="gramEnd"/>
      <w:r w:rsidRPr="00A345D2">
        <w:rPr>
          <w:rFonts w:ascii="Garamond" w:hAnsi="Garamond"/>
        </w:rPr>
        <w:t xml:space="preserve"> siedzibą w Warszawie (00-906), przy ul. Żwirki i Wigury 1, </w:t>
      </w:r>
      <w:hyperlink r:id="rId8" w:history="1">
        <w:r w:rsidRPr="00A345D2">
          <w:rPr>
            <w:rStyle w:val="Hipercze"/>
            <w:rFonts w:ascii="Garamond" w:hAnsi="Garamond"/>
          </w:rPr>
          <w:t>www.phhhotele.pl</w:t>
        </w:r>
      </w:hyperlink>
      <w:r w:rsidRPr="00A345D2">
        <w:rPr>
          <w:rFonts w:ascii="Garamond" w:hAnsi="Garamond"/>
        </w:rPr>
        <w:t xml:space="preserve"> </w:t>
      </w:r>
    </w:p>
    <w:p w14:paraId="35C45220" w14:textId="77777777" w:rsidR="008F484F" w:rsidRPr="00A345D2" w:rsidRDefault="008F484F" w:rsidP="00443B99">
      <w:pPr>
        <w:pStyle w:val="Akapitzlist"/>
        <w:ind w:left="1080"/>
        <w:rPr>
          <w:rFonts w:ascii="Garamond" w:hAnsi="Garamond"/>
        </w:rPr>
      </w:pPr>
    </w:p>
    <w:p w14:paraId="6B554EB5" w14:textId="1C6B9C1A" w:rsidR="00443B99" w:rsidRPr="00A345D2" w:rsidRDefault="00AC41E3" w:rsidP="00443B99">
      <w:pPr>
        <w:pStyle w:val="Akapitzlist"/>
        <w:numPr>
          <w:ilvl w:val="0"/>
          <w:numId w:val="3"/>
        </w:numPr>
        <w:contextualSpacing w:val="0"/>
        <w:rPr>
          <w:rFonts w:ascii="Garamond" w:hAnsi="Garamond"/>
          <w:b/>
          <w:bCs/>
          <w:u w:val="single"/>
        </w:rPr>
      </w:pPr>
      <w:r w:rsidRPr="00A345D2">
        <w:rPr>
          <w:rFonts w:ascii="Garamond" w:hAnsi="Garamond"/>
          <w:b/>
          <w:bCs/>
          <w:u w:val="single"/>
        </w:rPr>
        <w:t>P</w:t>
      </w:r>
      <w:r w:rsidR="00443B99" w:rsidRPr="00A345D2">
        <w:rPr>
          <w:rFonts w:ascii="Garamond" w:hAnsi="Garamond"/>
          <w:b/>
          <w:bCs/>
          <w:u w:val="single"/>
        </w:rPr>
        <w:t>rzedmiot zamówienia</w:t>
      </w:r>
    </w:p>
    <w:p w14:paraId="4A374407" w14:textId="7416D4B0" w:rsidR="00AA0BB8" w:rsidRDefault="00334692" w:rsidP="00AA0BB8">
      <w:pPr>
        <w:pStyle w:val="Akapitzlist"/>
        <w:ind w:left="1080"/>
        <w:rPr>
          <w:rFonts w:ascii="Garamond" w:hAnsi="Garamond" w:cstheme="minorHAnsi"/>
          <w:iCs/>
          <w:szCs w:val="28"/>
        </w:rPr>
      </w:pPr>
      <w:r w:rsidRPr="00A345D2">
        <w:rPr>
          <w:rFonts w:ascii="Garamond" w:hAnsi="Garamond" w:cstheme="minorHAnsi"/>
          <w:iCs/>
          <w:szCs w:val="28"/>
        </w:rPr>
        <w:t>Przedmiotem zamówienia</w:t>
      </w:r>
      <w:r w:rsidR="00232178" w:rsidRPr="00A345D2">
        <w:rPr>
          <w:rFonts w:ascii="Garamond" w:hAnsi="Garamond" w:cstheme="minorHAnsi"/>
          <w:iCs/>
          <w:szCs w:val="28"/>
        </w:rPr>
        <w:t xml:space="preserve"> jest wykonanie szczegółowej dokumentacji pro</w:t>
      </w:r>
      <w:r w:rsidR="00AA0BB8">
        <w:rPr>
          <w:rFonts w:ascii="Garamond" w:hAnsi="Garamond" w:cstheme="minorHAnsi"/>
          <w:iCs/>
          <w:szCs w:val="28"/>
        </w:rPr>
        <w:t xml:space="preserve">jektowo-kosztorysowej dla </w:t>
      </w:r>
      <w:r w:rsidR="00232178" w:rsidRPr="00A345D2">
        <w:rPr>
          <w:rFonts w:ascii="Garamond" w:hAnsi="Garamond" w:cstheme="minorHAnsi"/>
          <w:iCs/>
          <w:szCs w:val="28"/>
        </w:rPr>
        <w:t>zada</w:t>
      </w:r>
      <w:r w:rsidR="00AA0BB8">
        <w:rPr>
          <w:rFonts w:ascii="Garamond" w:hAnsi="Garamond" w:cstheme="minorHAnsi"/>
          <w:iCs/>
          <w:szCs w:val="28"/>
        </w:rPr>
        <w:t xml:space="preserve">nia </w:t>
      </w:r>
      <w:r w:rsidR="00232178" w:rsidRPr="00A345D2">
        <w:rPr>
          <w:rFonts w:ascii="Garamond" w:hAnsi="Garamond" w:cstheme="minorHAnsi"/>
          <w:iCs/>
          <w:szCs w:val="28"/>
        </w:rPr>
        <w:t>inwestycyjn</w:t>
      </w:r>
      <w:r w:rsidR="00AA0BB8">
        <w:rPr>
          <w:rFonts w:ascii="Garamond" w:hAnsi="Garamond" w:cstheme="minorHAnsi"/>
          <w:iCs/>
          <w:szCs w:val="28"/>
        </w:rPr>
        <w:t>ego</w:t>
      </w:r>
      <w:r w:rsidR="00232178" w:rsidRPr="00A345D2">
        <w:rPr>
          <w:rFonts w:ascii="Garamond" w:hAnsi="Garamond" w:cstheme="minorHAnsi"/>
          <w:iCs/>
          <w:szCs w:val="28"/>
        </w:rPr>
        <w:t xml:space="preserve"> p.n. </w:t>
      </w:r>
    </w:p>
    <w:p w14:paraId="40436DCA" w14:textId="77777777" w:rsidR="00AA0BB8" w:rsidRPr="00AA0BB8" w:rsidRDefault="00AA0BB8" w:rsidP="00AA0BB8">
      <w:pPr>
        <w:pStyle w:val="Akapitzlist"/>
        <w:ind w:left="1080"/>
        <w:rPr>
          <w:rFonts w:ascii="Garamond" w:hAnsi="Garamond" w:cstheme="minorHAnsi"/>
          <w:iCs/>
          <w:szCs w:val="28"/>
        </w:rPr>
      </w:pPr>
    </w:p>
    <w:p w14:paraId="1019E9DD" w14:textId="7E783422" w:rsidR="00232178" w:rsidRPr="00AA0BB8" w:rsidRDefault="00AA0BB8" w:rsidP="00DF6DE2">
      <w:pPr>
        <w:pStyle w:val="Akapitzlist"/>
        <w:ind w:left="1080"/>
        <w:jc w:val="both"/>
        <w:rPr>
          <w:rFonts w:ascii="Garamond" w:hAnsi="Garamond"/>
        </w:rPr>
      </w:pPr>
      <w:r w:rsidRPr="00AA0BB8">
        <w:rPr>
          <w:rFonts w:ascii="Garamond" w:hAnsi="Garamond"/>
        </w:rPr>
        <w:t xml:space="preserve"> „Modernizacja budynku i otoczenia Hotelu „Reymont” w Łodzi w zakresie elewacji i dachu budynku, izolacji przeciwwodnej ścian fundamentowych, parkingu i ogrodzenia, przyłączy do budynku oraz modernizacją wewnętrzną </w:t>
      </w:r>
      <w:proofErr w:type="spellStart"/>
      <w:r w:rsidRPr="00AA0BB8">
        <w:rPr>
          <w:rFonts w:ascii="Garamond" w:hAnsi="Garamond"/>
        </w:rPr>
        <w:t>pełnobranżową</w:t>
      </w:r>
      <w:proofErr w:type="spellEnd"/>
      <w:r w:rsidRPr="00AA0BB8">
        <w:rPr>
          <w:rFonts w:ascii="Garamond" w:hAnsi="Garamond"/>
        </w:rPr>
        <w:t xml:space="preserve"> (instalacje </w:t>
      </w:r>
      <w:proofErr w:type="spellStart"/>
      <w:r w:rsidRPr="00AA0BB8">
        <w:rPr>
          <w:rFonts w:ascii="Garamond" w:hAnsi="Garamond"/>
        </w:rPr>
        <w:t>wod-kan</w:t>
      </w:r>
      <w:proofErr w:type="spellEnd"/>
      <w:r w:rsidRPr="00AA0BB8">
        <w:rPr>
          <w:rFonts w:ascii="Garamond" w:hAnsi="Garamond"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64750684" w14:textId="77777777" w:rsidR="00AA0BB8" w:rsidRPr="008F7C18" w:rsidRDefault="00AA0BB8" w:rsidP="00AA0BB8">
      <w:pPr>
        <w:pStyle w:val="Akapitzlist"/>
        <w:ind w:left="1080"/>
        <w:rPr>
          <w:rFonts w:ascii="Garamond" w:hAnsi="Garamond" w:cstheme="minorHAnsi"/>
          <w:iCs/>
          <w:szCs w:val="28"/>
        </w:rPr>
      </w:pPr>
    </w:p>
    <w:p w14:paraId="60406520" w14:textId="77777777" w:rsidR="00C46BE2" w:rsidRPr="008F7C18" w:rsidRDefault="00C46BE2" w:rsidP="00C46BE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8F7C18">
        <w:rPr>
          <w:rFonts w:ascii="Garamond" w:hAnsi="Garamond" w:cstheme="minorHAnsi"/>
          <w:b/>
          <w:bCs/>
          <w:iCs/>
          <w:szCs w:val="28"/>
          <w:u w:val="single"/>
        </w:rPr>
        <w:t>Termin wykonania zamówienia</w:t>
      </w:r>
    </w:p>
    <w:p w14:paraId="7F164059" w14:textId="12C41A6D" w:rsidR="00DB77F9" w:rsidRDefault="00DA55DB" w:rsidP="00D4575E">
      <w:pPr>
        <w:pStyle w:val="Akapitzlist"/>
        <w:ind w:left="1080"/>
        <w:rPr>
          <w:rFonts w:ascii="Garamond" w:hAnsi="Garamond" w:cstheme="minorHAnsi"/>
          <w:iCs/>
          <w:szCs w:val="28"/>
        </w:rPr>
      </w:pPr>
      <w:r w:rsidRPr="00A345D2">
        <w:rPr>
          <w:rFonts w:ascii="Garamond" w:hAnsi="Garamond" w:cstheme="minorHAnsi"/>
          <w:iCs/>
          <w:szCs w:val="28"/>
        </w:rPr>
        <w:t xml:space="preserve">Wymagany termin wykonania </w:t>
      </w:r>
      <w:r w:rsidR="000A4CC3" w:rsidRPr="00A345D2">
        <w:rPr>
          <w:rFonts w:ascii="Garamond" w:hAnsi="Garamond" w:cstheme="minorHAnsi"/>
          <w:iCs/>
          <w:szCs w:val="28"/>
        </w:rPr>
        <w:t>dokumentacji</w:t>
      </w:r>
      <w:r w:rsidRPr="00A345D2">
        <w:rPr>
          <w:rFonts w:ascii="Garamond" w:hAnsi="Garamond" w:cstheme="minorHAnsi"/>
          <w:iCs/>
          <w:szCs w:val="28"/>
        </w:rPr>
        <w:t xml:space="preserve"> </w:t>
      </w:r>
      <w:r w:rsidR="000E2A18" w:rsidRPr="00A345D2">
        <w:rPr>
          <w:rFonts w:ascii="Garamond" w:hAnsi="Garamond" w:cstheme="minorHAnsi"/>
          <w:iCs/>
          <w:szCs w:val="28"/>
        </w:rPr>
        <w:t xml:space="preserve">określonej w </w:t>
      </w:r>
      <w:r w:rsidR="000E2A18" w:rsidRPr="00AA0BB8">
        <w:rPr>
          <w:rFonts w:ascii="Garamond" w:hAnsi="Garamond" w:cstheme="minorHAnsi"/>
          <w:iCs/>
          <w:szCs w:val="28"/>
        </w:rPr>
        <w:t xml:space="preserve">Etapach I </w:t>
      </w:r>
      <w:proofErr w:type="spellStart"/>
      <w:r w:rsidR="000E2A18" w:rsidRPr="00AA0BB8">
        <w:rPr>
          <w:rFonts w:ascii="Garamond" w:hAnsi="Garamond" w:cstheme="minorHAnsi"/>
          <w:iCs/>
          <w:szCs w:val="28"/>
        </w:rPr>
        <w:t>i</w:t>
      </w:r>
      <w:proofErr w:type="spellEnd"/>
      <w:r w:rsidR="000E2A18" w:rsidRPr="00AA0BB8">
        <w:rPr>
          <w:rFonts w:ascii="Garamond" w:hAnsi="Garamond" w:cstheme="minorHAnsi"/>
          <w:iCs/>
          <w:szCs w:val="28"/>
        </w:rPr>
        <w:t xml:space="preserve"> II Opisu Przedmiotu </w:t>
      </w:r>
      <w:r w:rsidR="000E2A18" w:rsidRPr="00A345D2">
        <w:rPr>
          <w:rFonts w:ascii="Garamond" w:hAnsi="Garamond" w:cstheme="minorHAnsi"/>
          <w:iCs/>
          <w:szCs w:val="28"/>
        </w:rPr>
        <w:t xml:space="preserve">Zamówienia (Załącznik nr 6) </w:t>
      </w:r>
      <w:r w:rsidRPr="00A345D2">
        <w:rPr>
          <w:rFonts w:ascii="Garamond" w:hAnsi="Garamond" w:cstheme="minorHAnsi"/>
          <w:iCs/>
          <w:szCs w:val="28"/>
        </w:rPr>
        <w:t xml:space="preserve">i uzyskania wszelkich decyzji i uzgodnień: </w:t>
      </w:r>
      <w:r w:rsidR="00D14287">
        <w:rPr>
          <w:rFonts w:ascii="Garamond" w:hAnsi="Garamond" w:cstheme="minorHAnsi"/>
          <w:iCs/>
          <w:szCs w:val="28"/>
        </w:rPr>
        <w:t>28.02.2022</w:t>
      </w:r>
    </w:p>
    <w:p w14:paraId="107480CA" w14:textId="146D0D80" w:rsidR="00F3487A" w:rsidRPr="002E765D" w:rsidRDefault="00F3487A" w:rsidP="002E765D">
      <w:pPr>
        <w:rPr>
          <w:rFonts w:ascii="Garamond" w:hAnsi="Garamond" w:cstheme="minorHAnsi"/>
          <w:iCs/>
          <w:szCs w:val="28"/>
        </w:rPr>
      </w:pPr>
    </w:p>
    <w:p w14:paraId="607D6DB1" w14:textId="52A43677" w:rsidR="00F3487A" w:rsidRPr="008F7C18" w:rsidRDefault="00FD6C17" w:rsidP="00F3487A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8F7C18">
        <w:rPr>
          <w:rFonts w:ascii="Garamond" w:hAnsi="Garamond" w:cstheme="minorHAnsi"/>
          <w:b/>
          <w:bCs/>
          <w:iCs/>
          <w:szCs w:val="28"/>
          <w:u w:val="single"/>
        </w:rPr>
        <w:t>Wynagrodzenie i</w:t>
      </w:r>
      <w:r w:rsidR="00596214" w:rsidRPr="008F7C18">
        <w:rPr>
          <w:rFonts w:ascii="Garamond" w:hAnsi="Garamond" w:cstheme="minorHAnsi"/>
          <w:b/>
          <w:bCs/>
          <w:iCs/>
          <w:szCs w:val="28"/>
          <w:u w:val="single"/>
        </w:rPr>
        <w:t xml:space="preserve"> </w:t>
      </w:r>
      <w:r w:rsidR="009A08A4" w:rsidRPr="008F7C18">
        <w:rPr>
          <w:rFonts w:ascii="Garamond" w:hAnsi="Garamond" w:cstheme="minorHAnsi"/>
          <w:b/>
          <w:bCs/>
          <w:iCs/>
          <w:szCs w:val="28"/>
          <w:u w:val="single"/>
        </w:rPr>
        <w:t>w</w:t>
      </w:r>
      <w:r w:rsidR="00F3487A" w:rsidRPr="008F7C18">
        <w:rPr>
          <w:rFonts w:ascii="Garamond" w:hAnsi="Garamond" w:cstheme="minorHAnsi"/>
          <w:b/>
          <w:bCs/>
          <w:iCs/>
          <w:szCs w:val="28"/>
          <w:u w:val="single"/>
        </w:rPr>
        <w:t>arunki płatności</w:t>
      </w:r>
    </w:p>
    <w:p w14:paraId="40F5C9AF" w14:textId="2327810F" w:rsidR="005319F0" w:rsidRPr="00AA35BC" w:rsidRDefault="00F3487A" w:rsidP="00DA55DB">
      <w:pPr>
        <w:pStyle w:val="Akapitzlist"/>
        <w:numPr>
          <w:ilvl w:val="0"/>
          <w:numId w:val="4"/>
        </w:numPr>
        <w:jc w:val="both"/>
        <w:rPr>
          <w:rFonts w:ascii="Garamond" w:hAnsi="Garamond" w:cstheme="minorHAnsi"/>
        </w:rPr>
      </w:pPr>
      <w:r w:rsidRPr="008F7C18">
        <w:rPr>
          <w:rFonts w:ascii="Garamond" w:hAnsi="Garamond" w:cstheme="minorHAnsi"/>
          <w:iCs/>
          <w:szCs w:val="28"/>
        </w:rPr>
        <w:t>Wykonawca określi cenę netto</w:t>
      </w:r>
      <w:r w:rsidR="00C27AE1" w:rsidRPr="008F7C18">
        <w:rPr>
          <w:rFonts w:ascii="Garamond" w:hAnsi="Garamond" w:cstheme="minorHAnsi"/>
          <w:iCs/>
          <w:szCs w:val="28"/>
        </w:rPr>
        <w:t xml:space="preserve">, która stanowić </w:t>
      </w:r>
      <w:r w:rsidR="00FD6C17">
        <w:rPr>
          <w:rFonts w:ascii="Garamond" w:hAnsi="Garamond" w:cstheme="minorHAnsi"/>
          <w:iCs/>
          <w:szCs w:val="28"/>
        </w:rPr>
        <w:t xml:space="preserve">będzie </w:t>
      </w:r>
      <w:r w:rsidR="00C27AE1" w:rsidRPr="00A345D2">
        <w:rPr>
          <w:rFonts w:ascii="Garamond" w:hAnsi="Garamond" w:cstheme="minorHAnsi"/>
          <w:iCs/>
          <w:szCs w:val="28"/>
        </w:rPr>
        <w:t xml:space="preserve">wynagrodzenie </w:t>
      </w:r>
      <w:r w:rsidR="00596214" w:rsidRPr="00A345D2">
        <w:rPr>
          <w:rFonts w:ascii="Garamond" w:hAnsi="Garamond" w:cstheme="minorHAnsi"/>
          <w:iCs/>
          <w:szCs w:val="28"/>
        </w:rPr>
        <w:t>ryczałtowe</w:t>
      </w:r>
      <w:r w:rsidR="00596214" w:rsidRPr="008F7C18">
        <w:rPr>
          <w:rFonts w:ascii="Garamond" w:hAnsi="Garamond" w:cstheme="minorHAnsi"/>
          <w:iCs/>
          <w:szCs w:val="28"/>
        </w:rPr>
        <w:t xml:space="preserve"> </w:t>
      </w:r>
      <w:r w:rsidR="00C27AE1" w:rsidRPr="008F7C18">
        <w:rPr>
          <w:rFonts w:ascii="Garamond" w:hAnsi="Garamond" w:cstheme="minorHAnsi"/>
          <w:iCs/>
          <w:szCs w:val="28"/>
        </w:rPr>
        <w:t>za realizację całego przedmiotu zamówienia</w:t>
      </w:r>
      <w:r w:rsidR="00FD6C17">
        <w:rPr>
          <w:rFonts w:ascii="Garamond" w:hAnsi="Garamond" w:cstheme="minorHAnsi"/>
          <w:iCs/>
        </w:rPr>
        <w:t xml:space="preserve">. </w:t>
      </w:r>
      <w:r w:rsidR="00596214" w:rsidRPr="008F7C18">
        <w:rPr>
          <w:rFonts w:ascii="Garamond" w:hAnsi="Garamond" w:cs="Times New Roman"/>
          <w:iCs/>
        </w:rPr>
        <w:t xml:space="preserve">Do </w:t>
      </w:r>
      <w:r w:rsidR="00FD6C17" w:rsidRPr="008F7C18">
        <w:rPr>
          <w:rFonts w:ascii="Garamond" w:hAnsi="Garamond" w:cs="Times New Roman"/>
          <w:iCs/>
        </w:rPr>
        <w:t>powyższ</w:t>
      </w:r>
      <w:r w:rsidR="00FD6C17">
        <w:rPr>
          <w:rFonts w:ascii="Garamond" w:hAnsi="Garamond" w:cs="Times New Roman"/>
          <w:iCs/>
        </w:rPr>
        <w:t>ej</w:t>
      </w:r>
      <w:r w:rsidR="00FD6C17" w:rsidRPr="008F7C18">
        <w:rPr>
          <w:rFonts w:ascii="Garamond" w:hAnsi="Garamond" w:cs="Times New Roman"/>
          <w:iCs/>
        </w:rPr>
        <w:t xml:space="preserve"> kwot</w:t>
      </w:r>
      <w:r w:rsidR="00FD6C17">
        <w:rPr>
          <w:rFonts w:ascii="Garamond" w:hAnsi="Garamond" w:cs="Times New Roman"/>
          <w:iCs/>
        </w:rPr>
        <w:t>y</w:t>
      </w:r>
      <w:r w:rsidR="00FD6C17" w:rsidRPr="008F7C18">
        <w:rPr>
          <w:rFonts w:ascii="Garamond" w:hAnsi="Garamond" w:cs="Times New Roman"/>
          <w:iCs/>
        </w:rPr>
        <w:t xml:space="preserve"> zostanie</w:t>
      </w:r>
      <w:r w:rsidR="00596214" w:rsidRPr="008F7C18">
        <w:rPr>
          <w:rFonts w:ascii="Garamond" w:hAnsi="Garamond" w:cs="Times New Roman"/>
          <w:iCs/>
        </w:rPr>
        <w:t xml:space="preserve"> </w:t>
      </w:r>
      <w:r w:rsidR="00FD6C17" w:rsidRPr="008F7C18">
        <w:rPr>
          <w:rFonts w:ascii="Garamond" w:hAnsi="Garamond" w:cs="Times New Roman"/>
          <w:iCs/>
        </w:rPr>
        <w:t>doliczony podatek VAT zgodnie z obowiązującymi przepisami</w:t>
      </w:r>
      <w:r w:rsidR="00596214" w:rsidRPr="008F7C18">
        <w:rPr>
          <w:rFonts w:ascii="Garamond" w:hAnsi="Garamond" w:cs="Times New Roman"/>
          <w:iCs/>
        </w:rPr>
        <w:t xml:space="preserve">.  </w:t>
      </w:r>
      <w:r w:rsidR="00FD6C17" w:rsidRPr="008F7C18">
        <w:rPr>
          <w:rFonts w:ascii="Garamond" w:hAnsi="Garamond" w:cs="Times New Roman"/>
          <w:iCs/>
        </w:rPr>
        <w:t>Powyższe wynagrodzenie jest</w:t>
      </w:r>
      <w:r w:rsidR="00FD6C17">
        <w:rPr>
          <w:rFonts w:ascii="Garamond" w:hAnsi="Garamond" w:cs="Times New Roman"/>
          <w:iCs/>
        </w:rPr>
        <w:t xml:space="preserve"> kwotą ostateczną i obejmuje</w:t>
      </w:r>
      <w:r w:rsidR="00160DBB">
        <w:rPr>
          <w:rFonts w:ascii="Garamond" w:hAnsi="Garamond" w:cs="Times New Roman"/>
          <w:iCs/>
        </w:rPr>
        <w:t xml:space="preserve"> wszelkie koszty,</w:t>
      </w:r>
      <w:r w:rsidR="00596214" w:rsidRPr="008F7C18">
        <w:rPr>
          <w:rFonts w:ascii="Garamond" w:hAnsi="Garamond" w:cs="Times New Roman"/>
          <w:iCs/>
        </w:rPr>
        <w:t xml:space="preserve"> jakie Wykonawca </w:t>
      </w:r>
      <w:r w:rsidR="00160DBB" w:rsidRPr="008F7C18">
        <w:rPr>
          <w:rFonts w:ascii="Garamond" w:hAnsi="Garamond" w:cs="Times New Roman"/>
          <w:iCs/>
        </w:rPr>
        <w:t>poniesie przy realizacji przedmiotu niniejszej</w:t>
      </w:r>
      <w:r w:rsidR="00596214" w:rsidRPr="008F7C18">
        <w:rPr>
          <w:rFonts w:ascii="Garamond" w:hAnsi="Garamond" w:cs="Times New Roman"/>
          <w:iCs/>
        </w:rPr>
        <w:t xml:space="preserve"> Umowy.</w:t>
      </w:r>
    </w:p>
    <w:p w14:paraId="21CDAD98" w14:textId="77777777" w:rsidR="00AA35BC" w:rsidRPr="007345D6" w:rsidRDefault="00AA35BC" w:rsidP="00AA35BC">
      <w:pPr>
        <w:pStyle w:val="Akapitzlist"/>
        <w:ind w:left="1440"/>
        <w:jc w:val="both"/>
        <w:rPr>
          <w:rFonts w:ascii="Garamond" w:hAnsi="Garamond" w:cstheme="minorHAnsi"/>
        </w:rPr>
      </w:pPr>
    </w:p>
    <w:p w14:paraId="1CEB1716" w14:textId="42502B8B" w:rsidR="001F27EB" w:rsidRPr="00AA35BC" w:rsidRDefault="00596214" w:rsidP="00AA35BC">
      <w:pPr>
        <w:pStyle w:val="Akapitzlist"/>
        <w:numPr>
          <w:ilvl w:val="0"/>
          <w:numId w:val="4"/>
        </w:numPr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Wynagrodzenie wypłacane będzie Wykonawcy w </w:t>
      </w:r>
      <w:r w:rsidR="0099206A">
        <w:rPr>
          <w:rFonts w:ascii="Garamond" w:hAnsi="Garamond" w:cstheme="minorHAnsi"/>
        </w:rPr>
        <w:t>pięciu</w:t>
      </w:r>
      <w:r w:rsidR="001F27EB">
        <w:rPr>
          <w:rFonts w:ascii="Garamond" w:hAnsi="Garamond" w:cstheme="minorHAnsi"/>
        </w:rPr>
        <w:t xml:space="preserve"> </w:t>
      </w:r>
      <w:r w:rsidRPr="008F7C18">
        <w:rPr>
          <w:rFonts w:ascii="Garamond" w:hAnsi="Garamond" w:cstheme="minorHAnsi"/>
        </w:rPr>
        <w:t>transzach</w:t>
      </w:r>
      <w:r w:rsidR="00E86B35" w:rsidRPr="00A345D2">
        <w:rPr>
          <w:rFonts w:ascii="Garamond" w:hAnsi="Garamond" w:cstheme="minorHAnsi"/>
        </w:rPr>
        <w:t xml:space="preserve">, z podziałem na </w:t>
      </w:r>
      <w:r w:rsidR="00160DBB" w:rsidRPr="00A345D2">
        <w:rPr>
          <w:rFonts w:ascii="Garamond" w:hAnsi="Garamond" w:cstheme="minorHAnsi"/>
        </w:rPr>
        <w:t xml:space="preserve">budynki: </w:t>
      </w:r>
    </w:p>
    <w:p w14:paraId="02D29679" w14:textId="3EA5BF63" w:rsidR="0099206A" w:rsidRDefault="00160DBB" w:rsidP="00CB0CD1">
      <w:pPr>
        <w:pStyle w:val="Akapitzlist"/>
        <w:ind w:left="144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I transza</w:t>
      </w:r>
      <w:r>
        <w:rPr>
          <w:rFonts w:ascii="Garamond" w:hAnsi="Garamond" w:cstheme="minorHAnsi"/>
        </w:rPr>
        <w:t xml:space="preserve"> </w:t>
      </w:r>
      <w:r w:rsidR="001F5CF6" w:rsidRPr="008F7C18">
        <w:rPr>
          <w:rFonts w:ascii="Garamond" w:hAnsi="Garamond" w:cstheme="minorHAnsi"/>
        </w:rPr>
        <w:t xml:space="preserve">płatna po </w:t>
      </w:r>
      <w:r w:rsidR="001F27EB">
        <w:rPr>
          <w:rFonts w:ascii="Garamond" w:hAnsi="Garamond" w:cstheme="minorHAnsi"/>
        </w:rPr>
        <w:t>podpisaniu Umowy i podpisaniu protokołu odbioru bez uwag projektu aranżacji wnętrz</w:t>
      </w:r>
      <w:r w:rsidR="001F5CF6">
        <w:rPr>
          <w:rFonts w:ascii="Garamond" w:hAnsi="Garamond" w:cstheme="minorHAnsi"/>
        </w:rPr>
        <w:t>,</w:t>
      </w:r>
      <w:r w:rsidR="0099206A">
        <w:rPr>
          <w:rFonts w:ascii="Garamond" w:hAnsi="Garamond" w:cstheme="minorHAnsi"/>
        </w:rPr>
        <w:t xml:space="preserve"> - 15</w:t>
      </w:r>
      <w:r w:rsidR="00CB0CD1">
        <w:rPr>
          <w:rFonts w:ascii="Garamond" w:hAnsi="Garamond" w:cstheme="minorHAnsi"/>
        </w:rPr>
        <w:t xml:space="preserve">% wynagrodzenia </w:t>
      </w:r>
      <w:r w:rsidR="0030569E">
        <w:rPr>
          <w:rFonts w:ascii="Garamond" w:hAnsi="Garamond" w:cstheme="minorHAnsi"/>
        </w:rPr>
        <w:t>umownego</w:t>
      </w:r>
      <w:r w:rsidR="00AC41E3" w:rsidRPr="00CB0CD1">
        <w:rPr>
          <w:rFonts w:ascii="Garamond" w:hAnsi="Garamond" w:cstheme="minorHAnsi"/>
        </w:rPr>
        <w:br/>
      </w:r>
      <w:r w:rsidRPr="00CB0CD1">
        <w:rPr>
          <w:rFonts w:ascii="Garamond" w:hAnsi="Garamond" w:cstheme="minorHAnsi"/>
        </w:rPr>
        <w:t>II transza płatna</w:t>
      </w:r>
      <w:r w:rsidR="00596214" w:rsidRPr="00CB0CD1">
        <w:rPr>
          <w:rFonts w:ascii="Garamond" w:hAnsi="Garamond" w:cstheme="minorHAnsi"/>
        </w:rPr>
        <w:t xml:space="preserve"> po wykonaniu </w:t>
      </w:r>
      <w:r w:rsidR="001F27EB">
        <w:rPr>
          <w:rFonts w:ascii="Garamond" w:hAnsi="Garamond" w:cstheme="minorHAnsi"/>
        </w:rPr>
        <w:t xml:space="preserve">i przekazaniu Zamawiającemu kompletnej dokumentacji projektowo – kosztorysowej </w:t>
      </w:r>
      <w:r w:rsidR="009D06C5">
        <w:rPr>
          <w:rFonts w:ascii="Garamond" w:hAnsi="Garamond" w:cstheme="minorHAnsi"/>
        </w:rPr>
        <w:t xml:space="preserve">- </w:t>
      </w:r>
      <w:r w:rsidR="0099206A">
        <w:rPr>
          <w:rFonts w:ascii="Garamond" w:hAnsi="Garamond" w:cstheme="minorHAnsi"/>
        </w:rPr>
        <w:t>5</w:t>
      </w:r>
      <w:r w:rsidR="001F27EB">
        <w:rPr>
          <w:rFonts w:ascii="Garamond" w:hAnsi="Garamond" w:cstheme="minorHAnsi"/>
        </w:rPr>
        <w:t>0</w:t>
      </w:r>
      <w:r w:rsidR="009D06C5">
        <w:rPr>
          <w:rFonts w:ascii="Garamond" w:hAnsi="Garamond" w:cstheme="minorHAnsi"/>
        </w:rPr>
        <w:t xml:space="preserve"> % wynagrodzenia </w:t>
      </w:r>
      <w:r w:rsidR="0030569E">
        <w:rPr>
          <w:rFonts w:ascii="Garamond" w:hAnsi="Garamond" w:cstheme="minorHAnsi"/>
        </w:rPr>
        <w:t>umownego</w:t>
      </w:r>
      <w:r w:rsidR="00AC41E3" w:rsidRPr="00CB0CD1">
        <w:rPr>
          <w:rFonts w:ascii="Garamond" w:hAnsi="Garamond" w:cstheme="minorHAnsi"/>
        </w:rPr>
        <w:br/>
      </w:r>
      <w:r w:rsidRPr="00CB0CD1">
        <w:rPr>
          <w:rFonts w:ascii="Garamond" w:hAnsi="Garamond" w:cstheme="minorHAnsi"/>
        </w:rPr>
        <w:t>III transza płatna</w:t>
      </w:r>
      <w:r w:rsidR="00596214" w:rsidRPr="00CB0CD1">
        <w:rPr>
          <w:rFonts w:ascii="Garamond" w:hAnsi="Garamond" w:cstheme="minorHAnsi"/>
        </w:rPr>
        <w:t xml:space="preserve"> po </w:t>
      </w:r>
      <w:r w:rsidR="001F27EB">
        <w:rPr>
          <w:rFonts w:ascii="Garamond" w:hAnsi="Garamond" w:cstheme="minorHAnsi"/>
        </w:rPr>
        <w:t>przekazaniu Zamawiającemu wszystkich niezbędnych decyzji a</w:t>
      </w:r>
      <w:r w:rsidR="0099206A">
        <w:rPr>
          <w:rFonts w:ascii="Garamond" w:hAnsi="Garamond" w:cstheme="minorHAnsi"/>
        </w:rPr>
        <w:t xml:space="preserve">dministracyjnych i uzgodnień - </w:t>
      </w:r>
      <w:r w:rsidR="001F27EB">
        <w:rPr>
          <w:rFonts w:ascii="Garamond" w:hAnsi="Garamond" w:cstheme="minorHAnsi"/>
        </w:rPr>
        <w:t>5</w:t>
      </w:r>
      <w:r w:rsidR="009D06C5">
        <w:rPr>
          <w:rFonts w:ascii="Garamond" w:hAnsi="Garamond" w:cstheme="minorHAnsi"/>
        </w:rPr>
        <w:t xml:space="preserve"> % wynagrodzenia </w:t>
      </w:r>
      <w:r w:rsidR="0030569E">
        <w:rPr>
          <w:rFonts w:ascii="Garamond" w:hAnsi="Garamond" w:cstheme="minorHAnsi"/>
        </w:rPr>
        <w:t>umownego</w:t>
      </w:r>
    </w:p>
    <w:p w14:paraId="4EF1F90F" w14:textId="26291432" w:rsidR="0099206A" w:rsidRDefault="0099206A" w:rsidP="00CB0CD1">
      <w:pPr>
        <w:pStyle w:val="Akapitzlist"/>
        <w:ind w:left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IV transza płatna po zakończeniu pełnienia nadzoru autorskiego – 20 % wynagrodzenia </w:t>
      </w:r>
      <w:r w:rsidR="0030569E">
        <w:rPr>
          <w:rFonts w:ascii="Garamond" w:hAnsi="Garamond" w:cstheme="minorHAnsi"/>
        </w:rPr>
        <w:t>umownego</w:t>
      </w:r>
    </w:p>
    <w:p w14:paraId="30472454" w14:textId="10F893B0" w:rsidR="00596214" w:rsidRPr="00CB0CD1" w:rsidRDefault="0099206A" w:rsidP="00CB0CD1">
      <w:pPr>
        <w:pStyle w:val="Akapitzlist"/>
        <w:ind w:left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V transza płatna po przekazaniu dokumentacji powykonawczej (we współpracy z GW) oraz Inwentaryzacji Powykonawczej – 10% wynagrodzenia </w:t>
      </w:r>
      <w:r w:rsidR="0030569E">
        <w:rPr>
          <w:rFonts w:ascii="Garamond" w:hAnsi="Garamond" w:cstheme="minorHAnsi"/>
        </w:rPr>
        <w:t>umownego</w:t>
      </w:r>
      <w:r w:rsidR="00AC41E3" w:rsidRPr="00CB0CD1">
        <w:rPr>
          <w:rFonts w:ascii="Garamond" w:hAnsi="Garamond" w:cstheme="minorHAnsi"/>
        </w:rPr>
        <w:br/>
      </w:r>
    </w:p>
    <w:p w14:paraId="3449779E" w14:textId="4B559DBA" w:rsidR="002B73E8" w:rsidRDefault="002B73E8" w:rsidP="00DE29F2">
      <w:pPr>
        <w:pStyle w:val="Akapitzlist"/>
        <w:numPr>
          <w:ilvl w:val="0"/>
          <w:numId w:val="4"/>
        </w:numPr>
        <w:jc w:val="both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Termin płatności faktury: </w:t>
      </w:r>
      <w:r w:rsidR="001F5CF6">
        <w:rPr>
          <w:rFonts w:ascii="Garamond" w:hAnsi="Garamond" w:cstheme="minorHAnsi"/>
        </w:rPr>
        <w:t>30</w:t>
      </w:r>
      <w:r w:rsidRPr="008F7C18">
        <w:rPr>
          <w:rFonts w:ascii="Garamond" w:hAnsi="Garamond" w:cstheme="minorHAnsi"/>
        </w:rPr>
        <w:t xml:space="preserve"> dni od dnia złożenia w siedzibie </w:t>
      </w:r>
      <w:r w:rsidR="00442A5B" w:rsidRPr="008F7C18">
        <w:rPr>
          <w:rFonts w:ascii="Garamond" w:hAnsi="Garamond" w:cstheme="minorHAnsi"/>
        </w:rPr>
        <w:t xml:space="preserve">Zamawiającego </w:t>
      </w:r>
      <w:r w:rsidRPr="008F7C18">
        <w:rPr>
          <w:rFonts w:ascii="Garamond" w:hAnsi="Garamond" w:cstheme="minorHAnsi"/>
        </w:rPr>
        <w:t xml:space="preserve">poprawnie wystawionej faktury wraz z odpowiednimi dokumentami potwierdzającymi wykonanie </w:t>
      </w:r>
      <w:r w:rsidR="0030569E">
        <w:rPr>
          <w:rFonts w:ascii="Garamond" w:hAnsi="Garamond" w:cstheme="minorHAnsi"/>
        </w:rPr>
        <w:t xml:space="preserve">poszczególnych etapów </w:t>
      </w:r>
      <w:r w:rsidRPr="008F7C18">
        <w:rPr>
          <w:rFonts w:ascii="Garamond" w:hAnsi="Garamond" w:cstheme="minorHAnsi"/>
        </w:rPr>
        <w:t>przedmiotu Zamówienia.</w:t>
      </w:r>
    </w:p>
    <w:p w14:paraId="2E90BE4A" w14:textId="77777777" w:rsidR="0052797A" w:rsidRPr="008F7C18" w:rsidRDefault="0052797A" w:rsidP="0052797A">
      <w:pPr>
        <w:pStyle w:val="Akapitzlist"/>
        <w:ind w:left="1440"/>
        <w:jc w:val="both"/>
        <w:rPr>
          <w:rFonts w:ascii="Garamond" w:hAnsi="Garamond" w:cstheme="minorHAnsi"/>
        </w:rPr>
      </w:pPr>
    </w:p>
    <w:p w14:paraId="017EBEB8" w14:textId="77777777" w:rsidR="00A37530" w:rsidRPr="008F7C18" w:rsidRDefault="00A37530" w:rsidP="00A37530">
      <w:pPr>
        <w:pStyle w:val="Akapitzlist"/>
        <w:ind w:left="1440"/>
        <w:rPr>
          <w:rFonts w:ascii="Garamond" w:hAnsi="Garamond" w:cstheme="minorHAnsi"/>
        </w:rPr>
      </w:pPr>
    </w:p>
    <w:p w14:paraId="766755E8" w14:textId="77777777" w:rsidR="00A37530" w:rsidRPr="008F7C18" w:rsidRDefault="00A37530" w:rsidP="00A37530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lastRenderedPageBreak/>
        <w:t>Opis warunków udziału w postępowaniu</w:t>
      </w:r>
    </w:p>
    <w:p w14:paraId="3EAB00CD" w14:textId="5AE21A73" w:rsidR="00A37530" w:rsidRPr="008F7C18" w:rsidRDefault="00A37530" w:rsidP="00A37530">
      <w:pPr>
        <w:pStyle w:val="Akapitzlist"/>
        <w:ind w:left="108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W postępowaniu mogą wziąć udział </w:t>
      </w:r>
      <w:r w:rsidR="00442A5B" w:rsidRPr="008F7C18">
        <w:rPr>
          <w:rFonts w:ascii="Garamond" w:hAnsi="Garamond" w:cstheme="minorHAnsi"/>
        </w:rPr>
        <w:t xml:space="preserve">Oferenci </w:t>
      </w:r>
      <w:r w:rsidRPr="008F7C18">
        <w:rPr>
          <w:rFonts w:ascii="Garamond" w:hAnsi="Garamond" w:cstheme="minorHAnsi"/>
        </w:rPr>
        <w:t>spełniający następujące warunki:</w:t>
      </w:r>
    </w:p>
    <w:p w14:paraId="414A8F51" w14:textId="2B469264" w:rsidR="00A37530" w:rsidRPr="008F7C18" w:rsidRDefault="00AC41E3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Oferent </w:t>
      </w:r>
      <w:r w:rsidR="00A37530" w:rsidRPr="008F7C18">
        <w:rPr>
          <w:rFonts w:ascii="Garamond" w:hAnsi="Garamond" w:cstheme="minorHAnsi"/>
        </w:rPr>
        <w:t>musi spełniać wymagania wskazane w części A Wymagań formalnych stanowiących Załącznik nr 3 do ogłoszenia</w:t>
      </w:r>
    </w:p>
    <w:p w14:paraId="6468DDE8" w14:textId="1F4F5760" w:rsidR="00A37530" w:rsidRPr="008F7C18" w:rsidRDefault="00AC41E3" w:rsidP="00160DBB">
      <w:pPr>
        <w:pStyle w:val="Akapitzlist"/>
        <w:numPr>
          <w:ilvl w:val="0"/>
          <w:numId w:val="5"/>
        </w:numPr>
        <w:spacing w:after="0"/>
        <w:ind w:left="1434" w:hanging="357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Oferent </w:t>
      </w:r>
      <w:r w:rsidR="00A37530" w:rsidRPr="008F7C18">
        <w:rPr>
          <w:rFonts w:ascii="Garamond" w:hAnsi="Garamond" w:cstheme="minorHAnsi"/>
        </w:rPr>
        <w:t>nie podlega wykluczeniu na podstawie części B Wymagań formalnych stanowiących Załącznik nr 3 do niniejszego ogłoszenia</w:t>
      </w:r>
    </w:p>
    <w:p w14:paraId="2615F210" w14:textId="5719A56B" w:rsidR="00A37530" w:rsidRPr="00160DBB" w:rsidRDefault="00442A5B" w:rsidP="00160DBB">
      <w:pPr>
        <w:pStyle w:val="Default"/>
        <w:numPr>
          <w:ilvl w:val="0"/>
          <w:numId w:val="5"/>
        </w:numPr>
        <w:ind w:left="1434" w:hanging="357"/>
        <w:rPr>
          <w:rFonts w:ascii="Garamond" w:hAnsi="Garamond"/>
        </w:rPr>
      </w:pPr>
      <w:r w:rsidRPr="00160DBB">
        <w:rPr>
          <w:rFonts w:ascii="Garamond" w:hAnsi="Garamond" w:cstheme="minorHAnsi"/>
        </w:rPr>
        <w:t>Oferta</w:t>
      </w:r>
      <w:r w:rsidR="00A37530" w:rsidRPr="00160DBB">
        <w:rPr>
          <w:rFonts w:ascii="Garamond" w:hAnsi="Garamond" w:cstheme="minorHAnsi"/>
        </w:rPr>
        <w:t xml:space="preserve"> musi </w:t>
      </w:r>
      <w:r w:rsidRPr="00160DBB">
        <w:rPr>
          <w:rFonts w:ascii="Garamond" w:hAnsi="Garamond" w:cstheme="minorHAnsi"/>
        </w:rPr>
        <w:t>zostać przygotowana</w:t>
      </w:r>
      <w:r w:rsidR="005F5B08" w:rsidRPr="00160DBB">
        <w:rPr>
          <w:rFonts w:ascii="Garamond" w:hAnsi="Garamond" w:cstheme="minorHAnsi"/>
        </w:rPr>
        <w:t xml:space="preserve"> zgodnie z Załącznikami do Ogłoszenia</w:t>
      </w:r>
      <w:r w:rsidRPr="00160DBB">
        <w:rPr>
          <w:rFonts w:ascii="Garamond" w:hAnsi="Garamond" w:cstheme="minorHAnsi"/>
        </w:rPr>
        <w:t xml:space="preserve"> </w:t>
      </w:r>
      <w:r w:rsidR="005F5B08" w:rsidRPr="00160DBB">
        <w:rPr>
          <w:rFonts w:ascii="Garamond" w:hAnsi="Garamond" w:cstheme="minorHAnsi"/>
        </w:rPr>
        <w:t>(</w:t>
      </w:r>
      <w:r w:rsidR="00DE29F2" w:rsidRPr="00160DBB">
        <w:rPr>
          <w:rFonts w:ascii="Garamond" w:hAnsi="Garamond" w:cstheme="minorHAnsi"/>
        </w:rPr>
        <w:t xml:space="preserve">na podstawie </w:t>
      </w:r>
      <w:r w:rsidR="00A37530" w:rsidRPr="00160DBB">
        <w:rPr>
          <w:rFonts w:ascii="Garamond" w:hAnsi="Garamond" w:cstheme="minorHAnsi"/>
        </w:rPr>
        <w:t>Opis</w:t>
      </w:r>
      <w:r w:rsidR="00DE29F2" w:rsidRPr="00160DBB">
        <w:rPr>
          <w:rFonts w:ascii="Garamond" w:hAnsi="Garamond" w:cstheme="minorHAnsi"/>
        </w:rPr>
        <w:t>u</w:t>
      </w:r>
      <w:r w:rsidR="00A37530" w:rsidRPr="00160DBB">
        <w:rPr>
          <w:rFonts w:ascii="Garamond" w:hAnsi="Garamond" w:cstheme="minorHAnsi"/>
        </w:rPr>
        <w:t xml:space="preserve"> Przedmiotu Zamówienia, stanowiąc</w:t>
      </w:r>
      <w:r w:rsidR="00CB50CE" w:rsidRPr="00160DBB">
        <w:rPr>
          <w:rFonts w:ascii="Garamond" w:hAnsi="Garamond" w:cstheme="minorHAnsi"/>
        </w:rPr>
        <w:t>ego</w:t>
      </w:r>
      <w:r w:rsidR="00CA2EA2" w:rsidRPr="00160DBB">
        <w:rPr>
          <w:rFonts w:ascii="Garamond" w:hAnsi="Garamond" w:cstheme="minorHAnsi"/>
        </w:rPr>
        <w:t xml:space="preserve"> Z</w:t>
      </w:r>
      <w:r w:rsidR="00A37530" w:rsidRPr="00160DBB">
        <w:rPr>
          <w:rFonts w:ascii="Garamond" w:hAnsi="Garamond" w:cstheme="minorHAnsi"/>
        </w:rPr>
        <w:t xml:space="preserve">ałącznik nr 6 </w:t>
      </w:r>
      <w:r w:rsidR="00160DBB" w:rsidRPr="00160DBB">
        <w:rPr>
          <w:rFonts w:ascii="Garamond" w:hAnsi="Garamond" w:cstheme="minorHAnsi"/>
        </w:rPr>
        <w:t>do niniejszego</w:t>
      </w:r>
      <w:r w:rsidR="00160DBB" w:rsidRPr="00160DBB">
        <w:rPr>
          <w:rFonts w:ascii="Garamond" w:hAnsi="Garamond"/>
          <w:szCs w:val="22"/>
        </w:rPr>
        <w:t xml:space="preserve"> postępowania oraz dokumentacji projektowej, o której mowa w materiałach przetargowych </w:t>
      </w:r>
    </w:p>
    <w:p w14:paraId="7CEF64FA" w14:textId="435DE4F3" w:rsidR="00C17C6D" w:rsidRDefault="00AC41E3" w:rsidP="005F5B08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Oferent </w:t>
      </w:r>
      <w:r w:rsidR="006157E2" w:rsidRPr="008F7C18">
        <w:rPr>
          <w:rFonts w:ascii="Garamond" w:hAnsi="Garamond" w:cstheme="minorHAnsi"/>
        </w:rPr>
        <w:t xml:space="preserve">musi </w:t>
      </w:r>
      <w:r w:rsidR="006E6D5B" w:rsidRPr="008F7C18">
        <w:rPr>
          <w:rFonts w:ascii="Garamond" w:hAnsi="Garamond" w:cstheme="minorHAnsi"/>
        </w:rPr>
        <w:t>posiadać</w:t>
      </w:r>
      <w:r w:rsidR="00442A5B" w:rsidRPr="008F7C18">
        <w:rPr>
          <w:rFonts w:ascii="Garamond" w:hAnsi="Garamond" w:cstheme="minorHAnsi"/>
        </w:rPr>
        <w:t xml:space="preserve"> </w:t>
      </w:r>
      <w:r w:rsidR="006157E2" w:rsidRPr="008F7C18">
        <w:rPr>
          <w:rFonts w:ascii="Garamond" w:hAnsi="Garamond" w:cstheme="minorHAnsi"/>
        </w:rPr>
        <w:t>aktualn</w:t>
      </w:r>
      <w:r w:rsidR="006E6D5B" w:rsidRPr="008F7C18">
        <w:rPr>
          <w:rFonts w:ascii="Garamond" w:hAnsi="Garamond" w:cstheme="minorHAnsi"/>
        </w:rPr>
        <w:t>e</w:t>
      </w:r>
      <w:r w:rsidR="006157E2" w:rsidRPr="008F7C18">
        <w:rPr>
          <w:rFonts w:ascii="Garamond" w:hAnsi="Garamond" w:cstheme="minorHAnsi"/>
        </w:rPr>
        <w:t xml:space="preserve"> na dzień składania oferty zaświadcze</w:t>
      </w:r>
      <w:r w:rsidR="006E6D5B" w:rsidRPr="008F7C18">
        <w:rPr>
          <w:rFonts w:ascii="Garamond" w:hAnsi="Garamond" w:cstheme="minorHAnsi"/>
        </w:rPr>
        <w:t>nia</w:t>
      </w:r>
      <w:r w:rsidR="006157E2" w:rsidRPr="008F7C18">
        <w:rPr>
          <w:rFonts w:ascii="Garamond" w:hAnsi="Garamond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8F7C18">
        <w:rPr>
          <w:rFonts w:ascii="Garamond" w:hAnsi="Garamond" w:cstheme="minorHAnsi"/>
          <w:b/>
          <w:bCs/>
        </w:rPr>
        <w:t xml:space="preserve">o które </w:t>
      </w:r>
      <w:r w:rsidRPr="008F7C18">
        <w:rPr>
          <w:rFonts w:ascii="Garamond" w:hAnsi="Garamond" w:cstheme="minorHAnsi"/>
          <w:b/>
          <w:bCs/>
        </w:rPr>
        <w:t xml:space="preserve">Oferent </w:t>
      </w:r>
      <w:r w:rsidR="006157E2" w:rsidRPr="008F7C18">
        <w:rPr>
          <w:rFonts w:ascii="Garamond" w:hAnsi="Garamond" w:cstheme="minorHAnsi"/>
          <w:b/>
          <w:bCs/>
        </w:rPr>
        <w:t>może zostać poproszony w przypadku wybor</w:t>
      </w:r>
      <w:r w:rsidRPr="008F7C18">
        <w:rPr>
          <w:rFonts w:ascii="Garamond" w:hAnsi="Garamond" w:cstheme="minorHAnsi"/>
          <w:b/>
          <w:bCs/>
        </w:rPr>
        <w:t>u</w:t>
      </w:r>
      <w:r w:rsidR="006157E2" w:rsidRPr="008F7C18">
        <w:rPr>
          <w:rFonts w:ascii="Garamond" w:hAnsi="Garamond" w:cstheme="minorHAnsi"/>
          <w:b/>
          <w:bCs/>
        </w:rPr>
        <w:t xml:space="preserve"> jego oferty. </w:t>
      </w:r>
      <w:r w:rsidR="00442A5B" w:rsidRPr="008F7C18">
        <w:rPr>
          <w:rFonts w:ascii="Garamond" w:hAnsi="Garamond" w:cstheme="minorHAnsi"/>
        </w:rPr>
        <w:t xml:space="preserve">Oferent </w:t>
      </w:r>
      <w:r w:rsidR="006157E2" w:rsidRPr="008F7C18">
        <w:rPr>
          <w:rFonts w:ascii="Garamond" w:hAnsi="Garamond" w:cstheme="minorHAnsi"/>
        </w:rPr>
        <w:t xml:space="preserve">nie jest zobowiązany na etapie postępowania składania powyżej wymienionych dokumentów </w:t>
      </w:r>
    </w:p>
    <w:p w14:paraId="04250EFB" w14:textId="77777777" w:rsidR="005F5B08" w:rsidRPr="005F5B08" w:rsidRDefault="005F5B08" w:rsidP="005F5B08">
      <w:pPr>
        <w:pStyle w:val="Akapitzlist"/>
        <w:ind w:left="1440"/>
        <w:rPr>
          <w:rFonts w:ascii="Garamond" w:hAnsi="Garamond" w:cstheme="minorHAnsi"/>
        </w:rPr>
      </w:pPr>
    </w:p>
    <w:p w14:paraId="2BE058C4" w14:textId="77777777" w:rsidR="00C17C6D" w:rsidRDefault="00C17C6D" w:rsidP="00C17C6D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>
        <w:rPr>
          <w:rFonts w:ascii="Garamond" w:hAnsi="Garamond" w:cstheme="minorHAnsi"/>
          <w:b/>
          <w:bCs/>
          <w:u w:val="single"/>
        </w:rPr>
        <w:t>Sposób przeprowadzenia postępowania i wyłonienia najkorzystniejszej oferty</w:t>
      </w:r>
    </w:p>
    <w:p w14:paraId="58BA1BD6" w14:textId="77777777" w:rsidR="00C17C6D" w:rsidRDefault="00C17C6D" w:rsidP="00C17C6D">
      <w:pPr>
        <w:pStyle w:val="Akapitzlist"/>
        <w:numPr>
          <w:ilvl w:val="0"/>
          <w:numId w:val="24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Oferenci zobowiązani są do złożenia oferty składającej się z dwóch części:</w:t>
      </w:r>
    </w:p>
    <w:p w14:paraId="76CAC944" w14:textId="3AF2B08E" w:rsidR="00C17C6D" w:rsidRDefault="00C17C6D" w:rsidP="00C17C6D">
      <w:pPr>
        <w:pStyle w:val="Akapitzlist"/>
        <w:numPr>
          <w:ilvl w:val="0"/>
          <w:numId w:val="25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Części formalnej zawierającej Formularz Ofertowy</w:t>
      </w:r>
      <w:r w:rsidR="000C0668">
        <w:rPr>
          <w:rFonts w:ascii="Garamond" w:hAnsi="Garamond" w:cstheme="minorHAnsi"/>
        </w:rPr>
        <w:t xml:space="preserve"> stanowiący Załącznik nr </w:t>
      </w:r>
      <w:r w:rsidR="0015711B">
        <w:rPr>
          <w:rFonts w:ascii="Garamond" w:hAnsi="Garamond" w:cstheme="minorHAnsi"/>
        </w:rPr>
        <w:t xml:space="preserve">2 </w:t>
      </w:r>
      <w:r w:rsidR="000C0668">
        <w:rPr>
          <w:rFonts w:ascii="Garamond" w:hAnsi="Garamond" w:cstheme="minorHAnsi"/>
        </w:rPr>
        <w:t>do Ogłoszenia</w:t>
      </w:r>
      <w:r>
        <w:rPr>
          <w:rFonts w:ascii="Garamond" w:hAnsi="Garamond" w:cstheme="minorHAnsi"/>
        </w:rPr>
        <w:t xml:space="preserve"> wraz z wymaganymi </w:t>
      </w:r>
      <w:r w:rsidR="00082022">
        <w:rPr>
          <w:rFonts w:ascii="Garamond" w:hAnsi="Garamond" w:cstheme="minorHAnsi"/>
        </w:rPr>
        <w:t>z</w:t>
      </w:r>
      <w:r>
        <w:rPr>
          <w:rFonts w:ascii="Garamond" w:hAnsi="Garamond" w:cstheme="minorHAnsi"/>
        </w:rPr>
        <w:t>ałącznikami</w:t>
      </w:r>
    </w:p>
    <w:p w14:paraId="5C981E74" w14:textId="1E615ADB" w:rsidR="00C17C6D" w:rsidRPr="00D33FC0" w:rsidRDefault="00C17C6D" w:rsidP="00C17C6D">
      <w:pPr>
        <w:pStyle w:val="Akapitzlist"/>
        <w:numPr>
          <w:ilvl w:val="0"/>
          <w:numId w:val="25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Części Projektowej zawierającej koncepcję architektoniczną wymaganych przez Zamawiającego pomieszczeń zgodnie z Wytycznymi do projektowania </w:t>
      </w:r>
      <w:r w:rsidR="000F521F">
        <w:rPr>
          <w:rFonts w:ascii="Garamond" w:hAnsi="Garamond" w:cstheme="minorHAnsi"/>
        </w:rPr>
        <w:t>Franczyzodawcy.</w:t>
      </w:r>
    </w:p>
    <w:p w14:paraId="52D51F95" w14:textId="77777777" w:rsidR="00C17C6D" w:rsidRPr="0039293C" w:rsidRDefault="00C17C6D" w:rsidP="00C17C6D">
      <w:pPr>
        <w:pStyle w:val="Akapitzlist"/>
        <w:numPr>
          <w:ilvl w:val="0"/>
          <w:numId w:val="24"/>
        </w:numPr>
        <w:rPr>
          <w:rFonts w:ascii="Garamond" w:hAnsi="Garamond" w:cstheme="minorHAnsi"/>
          <w:b/>
          <w:bCs/>
          <w:u w:val="single"/>
        </w:rPr>
      </w:pPr>
      <w:r>
        <w:rPr>
          <w:rFonts w:ascii="Garamond" w:hAnsi="Garamond" w:cstheme="minorHAnsi"/>
          <w:bCs/>
        </w:rPr>
        <w:t>Część formalna zostanie poddana analizie przez Komisję Przetargową. Komisja oceni kompletność oferty pod względem formalnym, oraz oceni czy złożone dokumenty spełniają wszystkie wymagania postawione we wszystkich załącznikach do Ogłoszenia o Przetargu.</w:t>
      </w:r>
    </w:p>
    <w:p w14:paraId="55296FFE" w14:textId="77777777" w:rsidR="00C17C6D" w:rsidRPr="0039293C" w:rsidRDefault="00C17C6D" w:rsidP="00C17C6D">
      <w:pPr>
        <w:pStyle w:val="Akapitzlist"/>
        <w:numPr>
          <w:ilvl w:val="0"/>
          <w:numId w:val="24"/>
        </w:numPr>
        <w:rPr>
          <w:rFonts w:ascii="Garamond" w:hAnsi="Garamond" w:cstheme="minorHAnsi"/>
          <w:b/>
          <w:bCs/>
          <w:u w:val="single"/>
        </w:rPr>
      </w:pPr>
      <w:r>
        <w:rPr>
          <w:rFonts w:ascii="Garamond" w:hAnsi="Garamond" w:cstheme="minorHAnsi"/>
          <w:bCs/>
        </w:rPr>
        <w:t>Oferty, które po przejściu weryfikacji przez Komisję Przetargową zgodnie z pkt. 2 zostały zaopiniowane pozytywnie przechodzą do drugiego etapu oceny ofert.</w:t>
      </w:r>
    </w:p>
    <w:p w14:paraId="31BA4D73" w14:textId="67928078" w:rsidR="00C17C6D" w:rsidRPr="00C17C6D" w:rsidRDefault="00C17C6D" w:rsidP="00C17C6D">
      <w:pPr>
        <w:pStyle w:val="Akapitzlist"/>
        <w:numPr>
          <w:ilvl w:val="0"/>
          <w:numId w:val="24"/>
        </w:numPr>
        <w:rPr>
          <w:rFonts w:ascii="Garamond" w:hAnsi="Garamond" w:cstheme="minorHAnsi"/>
          <w:b/>
          <w:bCs/>
          <w:u w:val="single"/>
        </w:rPr>
      </w:pPr>
      <w:r>
        <w:rPr>
          <w:rFonts w:ascii="Garamond" w:hAnsi="Garamond" w:cstheme="minorHAnsi"/>
          <w:bCs/>
        </w:rPr>
        <w:t xml:space="preserve">Etap drugi oceny ofert będzie polegał na ocenie koncepcji architektonicznej wymaganych przez Zamawiającego pomieszczeń w formie </w:t>
      </w:r>
      <w:r w:rsidRPr="008C2881">
        <w:rPr>
          <w:rFonts w:ascii="Garamond" w:hAnsi="Garamond" w:cstheme="minorHAnsi"/>
          <w:bCs/>
        </w:rPr>
        <w:t xml:space="preserve">Konkursu Studialnego. Szczegółowe wymagania dotyczące koncepcji architektonicznej znajdują się w Regulaminie Konkursu Studialnego </w:t>
      </w:r>
      <w:r w:rsidR="00A32D4F" w:rsidRPr="008C2881">
        <w:rPr>
          <w:rFonts w:ascii="Garamond" w:hAnsi="Garamond" w:cstheme="minorHAnsi"/>
          <w:bCs/>
        </w:rPr>
        <w:t>na opracowanie projektu koncepcyjnego aranżacji wnętrz Hotel</w:t>
      </w:r>
      <w:r w:rsidR="008C2881" w:rsidRPr="008C2881">
        <w:rPr>
          <w:rFonts w:ascii="Garamond" w:hAnsi="Garamond" w:cstheme="minorHAnsi"/>
          <w:bCs/>
        </w:rPr>
        <w:t>u REYMONT w Łodzi</w:t>
      </w:r>
      <w:r w:rsidR="007D4812" w:rsidRPr="008C2881">
        <w:rPr>
          <w:rFonts w:ascii="Garamond" w:hAnsi="Garamond" w:cstheme="minorHAnsi"/>
          <w:bCs/>
        </w:rPr>
        <w:t xml:space="preserve"> </w:t>
      </w:r>
      <w:r w:rsidRPr="008C2881">
        <w:rPr>
          <w:rFonts w:ascii="Garamond" w:hAnsi="Garamond" w:cstheme="minorHAnsi"/>
          <w:bCs/>
        </w:rPr>
        <w:t xml:space="preserve">stanowiącego Załącznik nr </w:t>
      </w:r>
      <w:r w:rsidR="009E1316" w:rsidRPr="008C2881">
        <w:rPr>
          <w:rFonts w:ascii="Garamond" w:hAnsi="Garamond" w:cstheme="minorHAnsi"/>
          <w:bCs/>
        </w:rPr>
        <w:t xml:space="preserve">4 </w:t>
      </w:r>
      <w:r w:rsidR="00082022" w:rsidRPr="008C2881">
        <w:rPr>
          <w:rFonts w:ascii="Garamond" w:hAnsi="Garamond" w:cstheme="minorHAnsi"/>
          <w:bCs/>
        </w:rPr>
        <w:t>do</w:t>
      </w:r>
      <w:r w:rsidR="000C0668" w:rsidRPr="008C2881">
        <w:rPr>
          <w:rFonts w:ascii="Garamond" w:hAnsi="Garamond" w:cstheme="minorHAnsi"/>
          <w:bCs/>
        </w:rPr>
        <w:t xml:space="preserve"> Ogłoszenia</w:t>
      </w:r>
      <w:r w:rsidR="00082022" w:rsidRPr="008C2881">
        <w:rPr>
          <w:rFonts w:ascii="Garamond" w:hAnsi="Garamond" w:cstheme="minorHAnsi"/>
          <w:bCs/>
        </w:rPr>
        <w:t xml:space="preserve"> </w:t>
      </w:r>
      <w:r w:rsidRPr="008C2881">
        <w:rPr>
          <w:rFonts w:ascii="Garamond" w:hAnsi="Garamond" w:cstheme="minorHAnsi"/>
          <w:bCs/>
        </w:rPr>
        <w:t xml:space="preserve">oraz wymagań </w:t>
      </w:r>
      <w:r w:rsidR="00082022" w:rsidRPr="008C2881">
        <w:rPr>
          <w:rFonts w:ascii="Garamond" w:hAnsi="Garamond" w:cstheme="minorHAnsi"/>
          <w:bCs/>
        </w:rPr>
        <w:t>F</w:t>
      </w:r>
      <w:r w:rsidRPr="008C2881">
        <w:rPr>
          <w:rFonts w:ascii="Garamond" w:hAnsi="Garamond" w:cstheme="minorHAnsi"/>
          <w:bCs/>
        </w:rPr>
        <w:t>ranc</w:t>
      </w:r>
      <w:r w:rsidR="009E1316" w:rsidRPr="008C2881">
        <w:rPr>
          <w:rFonts w:ascii="Garamond" w:hAnsi="Garamond" w:cstheme="minorHAnsi"/>
          <w:bCs/>
        </w:rPr>
        <w:t xml:space="preserve">zyzodawcy, które zostaną udostępnione </w:t>
      </w:r>
      <w:r w:rsidR="0053648B" w:rsidRPr="008C2881">
        <w:rPr>
          <w:rFonts w:ascii="Garamond" w:hAnsi="Garamond" w:cstheme="minorHAnsi"/>
          <w:bCs/>
        </w:rPr>
        <w:t>na zasadach Regulaminu.</w:t>
      </w:r>
    </w:p>
    <w:p w14:paraId="072A649F" w14:textId="3AE3D583" w:rsidR="00C17C6D" w:rsidRPr="00C17C6D" w:rsidRDefault="00C17C6D" w:rsidP="00C17C6D">
      <w:pPr>
        <w:pStyle w:val="Akapitzlist"/>
        <w:numPr>
          <w:ilvl w:val="0"/>
          <w:numId w:val="24"/>
        </w:numPr>
        <w:rPr>
          <w:rFonts w:ascii="Garamond" w:hAnsi="Garamond" w:cstheme="minorHAnsi"/>
          <w:b/>
          <w:bCs/>
          <w:u w:val="single"/>
        </w:rPr>
      </w:pPr>
      <w:r>
        <w:rPr>
          <w:rFonts w:ascii="Garamond" w:hAnsi="Garamond" w:cstheme="minorHAnsi"/>
          <w:bCs/>
        </w:rPr>
        <w:t>Komisja Przetargowa, na podstawie sumy ocen wystawionych przez Sąd Konkursowy dokona końcowej oceny ofert.</w:t>
      </w:r>
    </w:p>
    <w:p w14:paraId="5182D948" w14:textId="085A7E6E" w:rsidR="00C17C6D" w:rsidRPr="00E53C06" w:rsidRDefault="00C17C6D" w:rsidP="00C17C6D">
      <w:pPr>
        <w:pStyle w:val="Akapitzlist"/>
        <w:numPr>
          <w:ilvl w:val="0"/>
          <w:numId w:val="24"/>
        </w:numPr>
        <w:rPr>
          <w:rFonts w:ascii="Garamond" w:hAnsi="Garamond" w:cstheme="minorHAnsi"/>
          <w:b/>
          <w:bCs/>
          <w:u w:val="single"/>
        </w:rPr>
      </w:pPr>
      <w:r>
        <w:rPr>
          <w:rFonts w:ascii="Garamond" w:hAnsi="Garamond" w:cstheme="minorHAnsi"/>
          <w:bCs/>
        </w:rPr>
        <w:t>Z Oferentem, który w ocenie Komisji P</w:t>
      </w:r>
      <w:r w:rsidR="001A7F1C">
        <w:rPr>
          <w:rFonts w:ascii="Garamond" w:hAnsi="Garamond" w:cstheme="minorHAnsi"/>
          <w:bCs/>
        </w:rPr>
        <w:t>rzetargowej złożył najkorzystniejszą Ofertę</w:t>
      </w:r>
      <w:r w:rsidR="0053648B">
        <w:rPr>
          <w:rFonts w:ascii="Garamond" w:hAnsi="Garamond" w:cstheme="minorHAnsi"/>
          <w:bCs/>
        </w:rPr>
        <w:t xml:space="preserve"> na obydwa zadania </w:t>
      </w:r>
      <w:r w:rsidR="00160DBB">
        <w:rPr>
          <w:rFonts w:ascii="Garamond" w:hAnsi="Garamond" w:cstheme="minorHAnsi"/>
          <w:bCs/>
        </w:rPr>
        <w:t>inwestycyjne i</w:t>
      </w:r>
      <w:r w:rsidR="001A7F1C">
        <w:rPr>
          <w:rFonts w:ascii="Garamond" w:hAnsi="Garamond" w:cstheme="minorHAnsi"/>
          <w:bCs/>
        </w:rPr>
        <w:t xml:space="preserve"> który spełnił wszystkie wymagania, zostanie podpisana Umowa na wykonanie przedmiotu Zamówienia.</w:t>
      </w:r>
    </w:p>
    <w:p w14:paraId="28B060D3" w14:textId="77777777" w:rsidR="00433FE2" w:rsidRDefault="00433FE2" w:rsidP="003E55C4">
      <w:pPr>
        <w:pStyle w:val="Akapitzlist"/>
        <w:ind w:left="1080"/>
        <w:rPr>
          <w:rFonts w:ascii="Garamond" w:hAnsi="Garamond" w:cstheme="minorHAnsi"/>
        </w:rPr>
      </w:pPr>
    </w:p>
    <w:p w14:paraId="76AF6E96" w14:textId="77777777" w:rsidR="0053648B" w:rsidRPr="008F7C18" w:rsidRDefault="0053648B" w:rsidP="003E55C4">
      <w:pPr>
        <w:pStyle w:val="Akapitzlist"/>
        <w:ind w:left="1080"/>
        <w:rPr>
          <w:rFonts w:ascii="Garamond" w:hAnsi="Garamond" w:cstheme="minorHAnsi"/>
        </w:rPr>
      </w:pPr>
    </w:p>
    <w:p w14:paraId="117F52CD" w14:textId="77777777" w:rsidR="00433FE2" w:rsidRPr="008F7C18" w:rsidRDefault="00433FE2" w:rsidP="00433FE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t>Kryteria oceny ofert</w:t>
      </w:r>
    </w:p>
    <w:p w14:paraId="201D0745" w14:textId="0D7D6C8D" w:rsidR="00EF6E27" w:rsidRPr="0088212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 w:rsidRPr="00882121">
        <w:rPr>
          <w:rFonts w:ascii="Garamond" w:hAnsi="Garamond"/>
          <w:b/>
        </w:rPr>
        <w:t xml:space="preserve">Cena </w:t>
      </w:r>
      <w:r>
        <w:rPr>
          <w:rFonts w:ascii="Garamond" w:hAnsi="Garamond"/>
          <w:b/>
        </w:rPr>
        <w:t>- 5</w:t>
      </w:r>
      <w:r w:rsidRPr="00882121">
        <w:rPr>
          <w:rFonts w:ascii="Garamond" w:hAnsi="Garamond"/>
          <w:b/>
        </w:rPr>
        <w:t>0%</w:t>
      </w:r>
    </w:p>
    <w:p w14:paraId="14ACA61B" w14:textId="5BC25B5E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Ocena </w:t>
      </w:r>
      <w:r w:rsidR="001F27EB">
        <w:rPr>
          <w:rFonts w:ascii="Garamond" w:hAnsi="Garamond"/>
          <w:b/>
        </w:rPr>
        <w:t>Projektu Aranżacji Wnętrz</w:t>
      </w:r>
      <w:r>
        <w:rPr>
          <w:rFonts w:ascii="Garamond" w:hAnsi="Garamond"/>
          <w:b/>
        </w:rPr>
        <w:t xml:space="preserve"> – </w:t>
      </w:r>
      <w:r w:rsidR="0031539B">
        <w:rPr>
          <w:rFonts w:ascii="Garamond" w:hAnsi="Garamond"/>
          <w:b/>
        </w:rPr>
        <w:t>40</w:t>
      </w:r>
      <w:r w:rsidRPr="00882121">
        <w:rPr>
          <w:rFonts w:ascii="Garamond" w:hAnsi="Garamond"/>
          <w:b/>
        </w:rPr>
        <w:t xml:space="preserve"> %</w:t>
      </w:r>
    </w:p>
    <w:p w14:paraId="3E6D0A96" w14:textId="16A91D07" w:rsidR="00EF6E27" w:rsidRPr="0088212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Termin Wykonania – </w:t>
      </w:r>
      <w:r w:rsidR="00136C12">
        <w:rPr>
          <w:rFonts w:ascii="Garamond" w:hAnsi="Garamond"/>
          <w:b/>
        </w:rPr>
        <w:t xml:space="preserve">10 </w:t>
      </w:r>
      <w:r>
        <w:rPr>
          <w:rFonts w:ascii="Garamond" w:hAnsi="Garamond"/>
          <w:b/>
        </w:rPr>
        <w:t>%</w:t>
      </w:r>
    </w:p>
    <w:p w14:paraId="783BFFD8" w14:textId="7777777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30D2FC21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806B41">
        <w:rPr>
          <w:rFonts w:ascii="Garamond" w:hAnsi="Garamond"/>
        </w:rPr>
        <w:t>Sposób wyliczenia punktów w kryterium „Ceny” (</w:t>
      </w:r>
      <w:r w:rsidRPr="00882121">
        <w:rPr>
          <w:rFonts w:ascii="Garamond" w:hAnsi="Garamond"/>
          <w:b/>
        </w:rPr>
        <w:t>C</w:t>
      </w:r>
      <w:r w:rsidRPr="00806B41">
        <w:rPr>
          <w:rFonts w:ascii="Garamond" w:hAnsi="Garamond"/>
        </w:rPr>
        <w:t>):</w:t>
      </w:r>
    </w:p>
    <w:p w14:paraId="291F3ECE" w14:textId="2E737464" w:rsidR="00EF6E27" w:rsidRPr="00882121" w:rsidRDefault="004D374F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C=</w:t>
      </w:r>
      <w:proofErr w:type="spellStart"/>
      <w:proofErr w:type="gramStart"/>
      <w:r>
        <w:rPr>
          <w:rFonts w:ascii="Garamond" w:hAnsi="Garamond"/>
          <w:b/>
        </w:rPr>
        <w:t>Cmin</w:t>
      </w:r>
      <w:proofErr w:type="spellEnd"/>
      <w:r>
        <w:rPr>
          <w:rFonts w:ascii="Garamond" w:hAnsi="Garamond"/>
          <w:b/>
        </w:rPr>
        <w:t>*5</w:t>
      </w:r>
      <w:r w:rsidR="00EF6E27" w:rsidRPr="00882121">
        <w:rPr>
          <w:rFonts w:ascii="Garamond" w:hAnsi="Garamond"/>
          <w:b/>
        </w:rPr>
        <w:t>0/Co</w:t>
      </w:r>
      <w:proofErr w:type="gramEnd"/>
    </w:p>
    <w:p w14:paraId="2EB91CE2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 w:rsidRPr="00806B41">
        <w:rPr>
          <w:rFonts w:ascii="Garamond" w:hAnsi="Garamond"/>
        </w:rPr>
        <w:t>gdzie</w:t>
      </w:r>
      <w:proofErr w:type="gramEnd"/>
      <w:r w:rsidRPr="00806B41">
        <w:rPr>
          <w:rFonts w:ascii="Garamond" w:hAnsi="Garamond"/>
        </w:rPr>
        <w:t>:</w:t>
      </w:r>
    </w:p>
    <w:p w14:paraId="0E95DED9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806B41">
        <w:rPr>
          <w:rFonts w:ascii="Garamond" w:hAnsi="Garamond"/>
        </w:rPr>
        <w:lastRenderedPageBreak/>
        <w:t>C – ilość punktów uzyskanych w kryterium cena</w:t>
      </w:r>
    </w:p>
    <w:p w14:paraId="2692EF05" w14:textId="1A871C93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spellStart"/>
      <w:r w:rsidRPr="00806B41">
        <w:rPr>
          <w:rFonts w:ascii="Garamond" w:hAnsi="Garamond"/>
        </w:rPr>
        <w:t>Cmin</w:t>
      </w:r>
      <w:proofErr w:type="spellEnd"/>
      <w:r w:rsidRPr="00806B41">
        <w:rPr>
          <w:rFonts w:ascii="Garamond" w:hAnsi="Garamond"/>
        </w:rPr>
        <w:t xml:space="preserve"> – najniższa cena ze wszystkich</w:t>
      </w:r>
      <w:r w:rsidR="00DA55DB">
        <w:rPr>
          <w:rFonts w:ascii="Garamond" w:hAnsi="Garamond"/>
        </w:rPr>
        <w:t xml:space="preserve"> zakwalifikowanych</w:t>
      </w:r>
      <w:r w:rsidRPr="00806B41">
        <w:rPr>
          <w:rFonts w:ascii="Garamond" w:hAnsi="Garamond"/>
        </w:rPr>
        <w:t xml:space="preserve"> ofert</w:t>
      </w:r>
    </w:p>
    <w:p w14:paraId="6DE85187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806B41">
        <w:rPr>
          <w:rFonts w:ascii="Garamond" w:hAnsi="Garamond"/>
        </w:rPr>
        <w:t>Co – cena analizowanej oferty</w:t>
      </w:r>
    </w:p>
    <w:p w14:paraId="048CA986" w14:textId="12EC552A" w:rsidR="00EF6E27" w:rsidRPr="00393DB6" w:rsidRDefault="004D374F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EF6E27">
        <w:rPr>
          <w:rFonts w:ascii="Garamond" w:hAnsi="Garamond"/>
        </w:rPr>
        <w:t>0</w:t>
      </w:r>
      <w:r w:rsidR="00EF6E27" w:rsidRPr="00806B41">
        <w:rPr>
          <w:rFonts w:ascii="Garamond" w:hAnsi="Garamond"/>
        </w:rPr>
        <w:t xml:space="preserve"> – waga kryterium cena</w:t>
      </w:r>
    </w:p>
    <w:p w14:paraId="2350285D" w14:textId="7777777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5529317B" w14:textId="167B1C5F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806B41">
        <w:rPr>
          <w:rFonts w:ascii="Garamond" w:hAnsi="Garamond"/>
        </w:rPr>
        <w:t>Sposób wyliczenia punktów w kryterium „</w:t>
      </w:r>
      <w:r>
        <w:rPr>
          <w:rFonts w:ascii="Garamond" w:hAnsi="Garamond"/>
        </w:rPr>
        <w:t xml:space="preserve">Ocena </w:t>
      </w:r>
      <w:r w:rsidR="00136C12">
        <w:rPr>
          <w:rFonts w:ascii="Garamond" w:hAnsi="Garamond"/>
        </w:rPr>
        <w:t>Projektu</w:t>
      </w:r>
      <w:r w:rsidR="0031539B">
        <w:rPr>
          <w:rFonts w:ascii="Garamond" w:hAnsi="Garamond"/>
        </w:rPr>
        <w:t xml:space="preserve"> Koncepcyjnego</w:t>
      </w:r>
      <w:r w:rsidR="00136C12">
        <w:rPr>
          <w:rFonts w:ascii="Garamond" w:hAnsi="Garamond"/>
        </w:rPr>
        <w:t xml:space="preserve"> A</w:t>
      </w:r>
      <w:r w:rsidR="001F27EB">
        <w:rPr>
          <w:rFonts w:ascii="Garamond" w:hAnsi="Garamond"/>
        </w:rPr>
        <w:t>ranż</w:t>
      </w:r>
      <w:r w:rsidR="00136C12">
        <w:rPr>
          <w:rFonts w:ascii="Garamond" w:hAnsi="Garamond"/>
        </w:rPr>
        <w:t>acji W</w:t>
      </w:r>
      <w:r w:rsidR="001F27EB">
        <w:rPr>
          <w:rFonts w:ascii="Garamond" w:hAnsi="Garamond"/>
        </w:rPr>
        <w:t>nętrz</w:t>
      </w:r>
      <w:r w:rsidRPr="00806B41">
        <w:rPr>
          <w:rFonts w:ascii="Garamond" w:hAnsi="Garamond"/>
        </w:rPr>
        <w:t>” (</w:t>
      </w:r>
      <w:r>
        <w:rPr>
          <w:rFonts w:ascii="Garamond" w:hAnsi="Garamond"/>
          <w:b/>
        </w:rPr>
        <w:t>O</w:t>
      </w:r>
      <w:r w:rsidRPr="00806B41">
        <w:rPr>
          <w:rFonts w:ascii="Garamond" w:hAnsi="Garamond"/>
        </w:rPr>
        <w:t>):</w:t>
      </w:r>
    </w:p>
    <w:p w14:paraId="5DAA1DDA" w14:textId="0004B2A0" w:rsidR="00136C12" w:rsidRPr="00136C12" w:rsidRDefault="00136C12" w:rsidP="00136C12">
      <w:pPr>
        <w:spacing w:after="120" w:line="276" w:lineRule="auto"/>
        <w:ind w:left="1428"/>
        <w:contextualSpacing/>
        <w:jc w:val="both"/>
        <w:rPr>
          <w:rFonts w:ascii="Garamond" w:hAnsi="Garamond"/>
          <w:b/>
        </w:rPr>
      </w:pPr>
      <w:r w:rsidRPr="00136C12">
        <w:rPr>
          <w:rFonts w:ascii="Garamond" w:hAnsi="Garamond"/>
          <w:b/>
        </w:rPr>
        <w:t>O=</w:t>
      </w:r>
      <w:proofErr w:type="spellStart"/>
      <w:r w:rsidRPr="00136C12">
        <w:rPr>
          <w:rFonts w:ascii="Garamond" w:hAnsi="Garamond"/>
          <w:b/>
        </w:rPr>
        <w:t>Oo</w:t>
      </w:r>
      <w:proofErr w:type="spellEnd"/>
      <w:r w:rsidRPr="00136C12">
        <w:rPr>
          <w:rFonts w:ascii="Garamond" w:hAnsi="Garamond"/>
          <w:b/>
        </w:rPr>
        <w:t>*</w:t>
      </w:r>
      <w:r w:rsidR="0031539B">
        <w:rPr>
          <w:rFonts w:ascii="Garamond" w:hAnsi="Garamond"/>
          <w:b/>
        </w:rPr>
        <w:t>40</w:t>
      </w:r>
      <w:r w:rsidRPr="00136C12">
        <w:rPr>
          <w:rFonts w:ascii="Garamond" w:hAnsi="Garamond"/>
          <w:b/>
        </w:rPr>
        <w:t>/</w:t>
      </w:r>
      <w:proofErr w:type="spellStart"/>
      <w:r w:rsidRPr="00136C12">
        <w:rPr>
          <w:rFonts w:ascii="Garamond" w:hAnsi="Garamond"/>
          <w:b/>
        </w:rPr>
        <w:t>Omax</w:t>
      </w:r>
      <w:proofErr w:type="spellEnd"/>
    </w:p>
    <w:p w14:paraId="62482004" w14:textId="77777777" w:rsidR="00136C12" w:rsidRPr="00136C12" w:rsidRDefault="00136C12" w:rsidP="00136C12">
      <w:pPr>
        <w:spacing w:after="120" w:line="276" w:lineRule="auto"/>
        <w:ind w:left="1428"/>
        <w:contextualSpacing/>
        <w:jc w:val="both"/>
        <w:rPr>
          <w:rFonts w:ascii="Garamond" w:hAnsi="Garamond"/>
        </w:rPr>
      </w:pPr>
      <w:proofErr w:type="gramStart"/>
      <w:r w:rsidRPr="00136C12">
        <w:rPr>
          <w:rFonts w:ascii="Garamond" w:hAnsi="Garamond"/>
        </w:rPr>
        <w:t>gdzie</w:t>
      </w:r>
      <w:proofErr w:type="gramEnd"/>
      <w:r w:rsidRPr="00136C12">
        <w:rPr>
          <w:rFonts w:ascii="Garamond" w:hAnsi="Garamond"/>
        </w:rPr>
        <w:t>:</w:t>
      </w:r>
    </w:p>
    <w:p w14:paraId="040121E8" w14:textId="77777777" w:rsidR="00136C12" w:rsidRPr="00136C12" w:rsidRDefault="00136C12" w:rsidP="00136C12">
      <w:pPr>
        <w:spacing w:after="120" w:line="276" w:lineRule="auto"/>
        <w:ind w:left="1428"/>
        <w:contextualSpacing/>
        <w:jc w:val="both"/>
        <w:rPr>
          <w:rFonts w:ascii="Garamond" w:hAnsi="Garamond"/>
        </w:rPr>
      </w:pPr>
      <w:r w:rsidRPr="00136C12">
        <w:rPr>
          <w:rFonts w:ascii="Garamond" w:hAnsi="Garamond"/>
        </w:rPr>
        <w:t>O – ilość punktów uzyskanych w kryterium „Ocena koncepcji”</w:t>
      </w:r>
    </w:p>
    <w:p w14:paraId="3A7E7CB3" w14:textId="38D4E96E" w:rsidR="00136C12" w:rsidRPr="00136C12" w:rsidRDefault="00136C12" w:rsidP="00136C12">
      <w:pPr>
        <w:spacing w:after="120" w:line="276" w:lineRule="auto"/>
        <w:ind w:left="1428"/>
        <w:contextualSpacing/>
        <w:jc w:val="both"/>
        <w:rPr>
          <w:rFonts w:ascii="Garamond" w:hAnsi="Garamond"/>
        </w:rPr>
      </w:pPr>
      <w:proofErr w:type="spellStart"/>
      <w:r w:rsidRPr="00136C12">
        <w:rPr>
          <w:rFonts w:ascii="Garamond" w:hAnsi="Garamond"/>
        </w:rPr>
        <w:t>Omax</w:t>
      </w:r>
      <w:proofErr w:type="spellEnd"/>
      <w:r w:rsidRPr="00136C12">
        <w:rPr>
          <w:rFonts w:ascii="Garamond" w:hAnsi="Garamond"/>
        </w:rPr>
        <w:t xml:space="preserve"> – maksymalna </w:t>
      </w:r>
      <w:r w:rsidR="00C17C6D">
        <w:rPr>
          <w:rFonts w:ascii="Garamond" w:hAnsi="Garamond"/>
        </w:rPr>
        <w:t xml:space="preserve">sumaryczna </w:t>
      </w:r>
      <w:r w:rsidRPr="00136C12">
        <w:rPr>
          <w:rFonts w:ascii="Garamond" w:hAnsi="Garamond"/>
        </w:rPr>
        <w:t xml:space="preserve">nota uzyskana </w:t>
      </w:r>
      <w:r w:rsidR="00C17C6D">
        <w:rPr>
          <w:rFonts w:ascii="Garamond" w:hAnsi="Garamond"/>
        </w:rPr>
        <w:t>wśród wszystkich złożonych koncepcji</w:t>
      </w:r>
    </w:p>
    <w:p w14:paraId="2182BA71" w14:textId="1B122FBE" w:rsidR="00136C12" w:rsidRPr="00136C12" w:rsidRDefault="00136C12" w:rsidP="00136C12">
      <w:pPr>
        <w:spacing w:after="120" w:line="276" w:lineRule="auto"/>
        <w:ind w:left="1428"/>
        <w:contextualSpacing/>
        <w:jc w:val="both"/>
        <w:rPr>
          <w:rFonts w:ascii="Garamond" w:hAnsi="Garamond"/>
        </w:rPr>
      </w:pPr>
      <w:proofErr w:type="spellStart"/>
      <w:r w:rsidRPr="00136C12">
        <w:rPr>
          <w:rFonts w:ascii="Garamond" w:hAnsi="Garamond"/>
        </w:rPr>
        <w:t>Oo</w:t>
      </w:r>
      <w:proofErr w:type="spellEnd"/>
      <w:r w:rsidRPr="00136C12">
        <w:rPr>
          <w:rFonts w:ascii="Garamond" w:hAnsi="Garamond"/>
        </w:rPr>
        <w:t xml:space="preserve"> – </w:t>
      </w:r>
      <w:r w:rsidR="00C17C6D">
        <w:rPr>
          <w:rFonts w:ascii="Garamond" w:hAnsi="Garamond"/>
        </w:rPr>
        <w:t xml:space="preserve">sumaryczna </w:t>
      </w:r>
      <w:r w:rsidRPr="00136C12">
        <w:rPr>
          <w:rFonts w:ascii="Garamond" w:hAnsi="Garamond"/>
        </w:rPr>
        <w:t>nota analizowanej oferty</w:t>
      </w:r>
    </w:p>
    <w:p w14:paraId="2F374B9B" w14:textId="4780084C" w:rsidR="00136C12" w:rsidRPr="00136C12" w:rsidRDefault="0031539B" w:rsidP="00136C12">
      <w:pPr>
        <w:spacing w:after="120" w:line="276" w:lineRule="auto"/>
        <w:ind w:left="1428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40 </w:t>
      </w:r>
      <w:r w:rsidR="00136C12" w:rsidRPr="00136C12">
        <w:rPr>
          <w:rFonts w:ascii="Garamond" w:hAnsi="Garamond"/>
        </w:rPr>
        <w:t>– waga kryterium „Ocena koncepcji”</w:t>
      </w:r>
    </w:p>
    <w:p w14:paraId="408BC7B9" w14:textId="7777777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4D79DA26" w14:textId="7777777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56B2CAC1" w14:textId="77777777" w:rsidR="00EF6E27" w:rsidRPr="003E137C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3E137C">
        <w:rPr>
          <w:rFonts w:ascii="Garamond" w:hAnsi="Garamond"/>
        </w:rPr>
        <w:t>Zasady oceny</w:t>
      </w:r>
      <w:r>
        <w:rPr>
          <w:rFonts w:ascii="Garamond" w:hAnsi="Garamond"/>
        </w:rPr>
        <w:t xml:space="preserve"> kryterium „Ocena Koncepcji” (O</w:t>
      </w:r>
      <w:r w:rsidRPr="003E137C">
        <w:rPr>
          <w:rFonts w:ascii="Garamond" w:hAnsi="Garamond"/>
        </w:rPr>
        <w:t>).</w:t>
      </w:r>
    </w:p>
    <w:p w14:paraId="24193DFC" w14:textId="71955E0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3E137C">
        <w:rPr>
          <w:rFonts w:ascii="Garamond" w:hAnsi="Garamond"/>
        </w:rPr>
        <w:t xml:space="preserve">Każdy z członków </w:t>
      </w:r>
      <w:r w:rsidR="001A7F1C">
        <w:rPr>
          <w:rFonts w:ascii="Garamond" w:hAnsi="Garamond"/>
        </w:rPr>
        <w:t>Sądu Konkursowego</w:t>
      </w:r>
      <w:r w:rsidRPr="003E137C">
        <w:rPr>
          <w:rFonts w:ascii="Garamond" w:hAnsi="Garamond"/>
        </w:rPr>
        <w:t xml:space="preserve"> oceniać będzie przedstawione przez Wykonawców koncepcje aranżacji wnętrz (projekt i opis), załączone do oferty</w:t>
      </w:r>
      <w:r w:rsidR="00C17C6D">
        <w:rPr>
          <w:rFonts w:ascii="Garamond" w:hAnsi="Garamond"/>
        </w:rPr>
        <w:t>.</w:t>
      </w:r>
    </w:p>
    <w:p w14:paraId="2261AFCB" w14:textId="77777777" w:rsidR="00285FCA" w:rsidRPr="003E137C" w:rsidRDefault="00285FCA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59A1BF0E" w14:textId="5DEF4E0A" w:rsidR="00EF6E27" w:rsidRPr="003E137C" w:rsidRDefault="001A7F1C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EF6E27" w:rsidRPr="003E137C">
        <w:rPr>
          <w:rFonts w:ascii="Garamond" w:hAnsi="Garamond"/>
        </w:rPr>
        <w:t xml:space="preserve">ażdy z członków </w:t>
      </w:r>
      <w:r>
        <w:rPr>
          <w:rFonts w:ascii="Garamond" w:hAnsi="Garamond"/>
        </w:rPr>
        <w:t>Sądu Konkursowego</w:t>
      </w:r>
      <w:r w:rsidR="00EF6E27" w:rsidRPr="003E137C">
        <w:rPr>
          <w:rFonts w:ascii="Garamond" w:hAnsi="Garamond"/>
        </w:rPr>
        <w:t xml:space="preserve"> przyzna od 1 do 5 punktów, zgodnie z poniższą skalą:</w:t>
      </w:r>
    </w:p>
    <w:p w14:paraId="2D2B4F55" w14:textId="64476179" w:rsidR="00EF6E27" w:rsidRPr="003E137C" w:rsidRDefault="004B5E7C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5 punków</w:t>
      </w:r>
      <w:r w:rsidR="00EF6E27" w:rsidRPr="003E137C">
        <w:rPr>
          <w:rFonts w:ascii="Garamond" w:hAnsi="Garamond"/>
        </w:rPr>
        <w:t xml:space="preserve"> (maksymalna ilość punktów) dla oceny „doskonała”;</w:t>
      </w:r>
    </w:p>
    <w:p w14:paraId="718F4226" w14:textId="77777777" w:rsidR="00EF6E27" w:rsidRPr="003E137C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 w:rsidRPr="003E137C">
        <w:rPr>
          <w:rFonts w:ascii="Garamond" w:hAnsi="Garamond"/>
        </w:rPr>
        <w:t>b</w:t>
      </w:r>
      <w:proofErr w:type="gramEnd"/>
      <w:r w:rsidRPr="003E137C">
        <w:rPr>
          <w:rFonts w:ascii="Garamond" w:hAnsi="Garamond"/>
        </w:rPr>
        <w:t>) 4 punkty dla oceny „optymalna”;</w:t>
      </w:r>
    </w:p>
    <w:p w14:paraId="1FE99694" w14:textId="77777777" w:rsidR="00EF6E27" w:rsidRPr="003E137C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 w:rsidRPr="003E137C">
        <w:rPr>
          <w:rFonts w:ascii="Garamond" w:hAnsi="Garamond"/>
        </w:rPr>
        <w:t>c</w:t>
      </w:r>
      <w:proofErr w:type="gramEnd"/>
      <w:r w:rsidRPr="003E137C">
        <w:rPr>
          <w:rFonts w:ascii="Garamond" w:hAnsi="Garamond"/>
        </w:rPr>
        <w:t>) 3 punkty dla oceny „dostateczna”;</w:t>
      </w:r>
    </w:p>
    <w:p w14:paraId="5F427F75" w14:textId="77777777" w:rsidR="00EF6E27" w:rsidRPr="003E137C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 w:rsidRPr="003E137C">
        <w:rPr>
          <w:rFonts w:ascii="Garamond" w:hAnsi="Garamond"/>
        </w:rPr>
        <w:t>d</w:t>
      </w:r>
      <w:proofErr w:type="gramEnd"/>
      <w:r w:rsidRPr="003E137C">
        <w:rPr>
          <w:rFonts w:ascii="Garamond" w:hAnsi="Garamond"/>
        </w:rPr>
        <w:t>) 2 punkty dla oceny „wystarczająca, przeciętna”;</w:t>
      </w:r>
    </w:p>
    <w:p w14:paraId="1520A797" w14:textId="11AD93E6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 w:rsidRPr="003E137C">
        <w:rPr>
          <w:rFonts w:ascii="Garamond" w:hAnsi="Garamond"/>
        </w:rPr>
        <w:t>e</w:t>
      </w:r>
      <w:proofErr w:type="gramEnd"/>
      <w:r w:rsidRPr="003E137C">
        <w:rPr>
          <w:rFonts w:ascii="Garamond" w:hAnsi="Garamond"/>
        </w:rPr>
        <w:t>) 1 punkt (minimalna ilość punktów) dla oceny „niewystarczająca”.</w:t>
      </w:r>
    </w:p>
    <w:p w14:paraId="4B0F9B79" w14:textId="49276A2A" w:rsidR="001A7F1C" w:rsidRDefault="001A7F1C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72563D6E" w14:textId="06B92A1F" w:rsidR="00995AE5" w:rsidRPr="0031539B" w:rsidRDefault="001A7F1C" w:rsidP="0031539B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Suma z ocen wszystkich członków Sądu Konkursowego będzie stanowić podstawę do wyliczenia punktów w kryterium Ocena Projektu Aranżacji Wnętrz.</w:t>
      </w:r>
    </w:p>
    <w:p w14:paraId="7F2A3EFF" w14:textId="7777777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12BFC2FC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806B41">
        <w:rPr>
          <w:rFonts w:ascii="Garamond" w:hAnsi="Garamond"/>
        </w:rPr>
        <w:t>Sposób wyliczenia punktów w kryterium „</w:t>
      </w:r>
      <w:r>
        <w:rPr>
          <w:rFonts w:ascii="Garamond" w:hAnsi="Garamond"/>
        </w:rPr>
        <w:t>Termin wykonania</w:t>
      </w:r>
      <w:r w:rsidRPr="00806B41">
        <w:rPr>
          <w:rFonts w:ascii="Garamond" w:hAnsi="Garamond"/>
        </w:rPr>
        <w:t>” (</w:t>
      </w:r>
      <w:r w:rsidRPr="00882121">
        <w:rPr>
          <w:rFonts w:ascii="Garamond" w:hAnsi="Garamond"/>
          <w:b/>
        </w:rPr>
        <w:t>T</w:t>
      </w:r>
      <w:r w:rsidRPr="00806B41">
        <w:rPr>
          <w:rFonts w:ascii="Garamond" w:hAnsi="Garamond"/>
        </w:rPr>
        <w:t>):</w:t>
      </w:r>
    </w:p>
    <w:p w14:paraId="61A80B3F" w14:textId="010B456F" w:rsidR="00EF6E27" w:rsidRPr="0088212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T=</w:t>
      </w:r>
      <w:proofErr w:type="spellStart"/>
      <w:r>
        <w:rPr>
          <w:rFonts w:ascii="Garamond" w:hAnsi="Garamond"/>
          <w:b/>
        </w:rPr>
        <w:t>Tmin</w:t>
      </w:r>
      <w:proofErr w:type="spellEnd"/>
      <w:r>
        <w:rPr>
          <w:rFonts w:ascii="Garamond" w:hAnsi="Garamond"/>
          <w:b/>
        </w:rPr>
        <w:t>*</w:t>
      </w:r>
      <w:r w:rsidR="00136C12">
        <w:rPr>
          <w:rFonts w:ascii="Garamond" w:hAnsi="Garamond"/>
          <w:b/>
        </w:rPr>
        <w:t>1</w:t>
      </w:r>
      <w:r w:rsidRPr="00882121">
        <w:rPr>
          <w:rFonts w:ascii="Garamond" w:hAnsi="Garamond"/>
          <w:b/>
        </w:rPr>
        <w:t>0/To</w:t>
      </w:r>
    </w:p>
    <w:p w14:paraId="06C45797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gramStart"/>
      <w:r w:rsidRPr="00806B41">
        <w:rPr>
          <w:rFonts w:ascii="Garamond" w:hAnsi="Garamond"/>
        </w:rPr>
        <w:t>gdzie</w:t>
      </w:r>
      <w:proofErr w:type="gramEnd"/>
      <w:r w:rsidRPr="00806B41">
        <w:rPr>
          <w:rFonts w:ascii="Garamond" w:hAnsi="Garamond"/>
        </w:rPr>
        <w:t>:</w:t>
      </w:r>
    </w:p>
    <w:p w14:paraId="3560FE51" w14:textId="77777777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806B41">
        <w:rPr>
          <w:rFonts w:ascii="Garamond" w:hAnsi="Garamond"/>
        </w:rPr>
        <w:t xml:space="preserve"> – ilość pun</w:t>
      </w:r>
      <w:r>
        <w:rPr>
          <w:rFonts w:ascii="Garamond" w:hAnsi="Garamond"/>
        </w:rPr>
        <w:t>któw uzyskanych w kryterium „Termin wykonania”</w:t>
      </w:r>
    </w:p>
    <w:p w14:paraId="650947AF" w14:textId="4DC9A312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</w:t>
      </w:r>
      <w:r w:rsidRPr="00806B41">
        <w:rPr>
          <w:rFonts w:ascii="Garamond" w:hAnsi="Garamond"/>
        </w:rPr>
        <w:t>min</w:t>
      </w:r>
      <w:proofErr w:type="spellEnd"/>
      <w:r w:rsidRPr="00806B41">
        <w:rPr>
          <w:rFonts w:ascii="Garamond" w:hAnsi="Garamond"/>
        </w:rPr>
        <w:t xml:space="preserve"> – </w:t>
      </w:r>
      <w:r>
        <w:rPr>
          <w:rFonts w:ascii="Garamond" w:hAnsi="Garamond"/>
        </w:rPr>
        <w:t>najkrótszy termin wykonania ze wszystkich ofert podany w tygodniach</w:t>
      </w:r>
    </w:p>
    <w:p w14:paraId="300FF1BF" w14:textId="361E4B56" w:rsidR="00EF6E27" w:rsidRPr="00806B41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806B41">
        <w:rPr>
          <w:rFonts w:ascii="Garamond" w:hAnsi="Garamond"/>
        </w:rPr>
        <w:t xml:space="preserve">o – </w:t>
      </w:r>
      <w:r>
        <w:rPr>
          <w:rFonts w:ascii="Garamond" w:hAnsi="Garamond"/>
        </w:rPr>
        <w:t>termin wykonania analizowanej oferty podany w tygodniach</w:t>
      </w:r>
    </w:p>
    <w:p w14:paraId="6EB9F8D0" w14:textId="77777777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>
        <w:rPr>
          <w:rFonts w:ascii="Garamond" w:hAnsi="Garamond"/>
        </w:rPr>
        <w:t>10 – waga kryterium termin wykonania</w:t>
      </w:r>
    </w:p>
    <w:p w14:paraId="6F8B27E4" w14:textId="43D9C1BA" w:rsidR="00EF6E27" w:rsidRDefault="00EF6E27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13E9D570" w14:textId="77777777" w:rsidR="00AA2C98" w:rsidRDefault="00AA2C98" w:rsidP="00EF6E27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4886380F" w14:textId="02B90D59" w:rsidR="00EF6E27" w:rsidRPr="00215FFA" w:rsidRDefault="00215FFA" w:rsidP="00215FFA">
      <w:p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EF6E27" w:rsidRPr="00215FFA">
        <w:rPr>
          <w:rFonts w:ascii="Garamond" w:hAnsi="Garamond"/>
        </w:rPr>
        <w:t xml:space="preserve">Oferta, która zbierze w sumie najwięcej punktów, zostanie </w:t>
      </w:r>
      <w:r w:rsidR="00160DBB" w:rsidRPr="00215FFA">
        <w:rPr>
          <w:rFonts w:ascii="Garamond" w:hAnsi="Garamond"/>
        </w:rPr>
        <w:t>wybrana, jako</w:t>
      </w:r>
      <w:r w:rsidR="00EF6E27" w:rsidRPr="00215FFA">
        <w:rPr>
          <w:rFonts w:ascii="Garamond" w:hAnsi="Garamond"/>
        </w:rPr>
        <w:t xml:space="preserve"> najkorzystniejsza.</w:t>
      </w:r>
    </w:p>
    <w:p w14:paraId="26BED9D3" w14:textId="77777777" w:rsidR="00EF6E27" w:rsidRDefault="00EF6E27" w:rsidP="008550A4">
      <w:pPr>
        <w:pStyle w:val="Akapitzlist"/>
        <w:spacing w:after="120"/>
        <w:ind w:left="1077"/>
        <w:contextualSpacing w:val="0"/>
        <w:rPr>
          <w:rFonts w:ascii="Garamond" w:hAnsi="Garamond" w:cstheme="minorHAnsi"/>
          <w:b/>
          <w:bCs/>
        </w:rPr>
      </w:pPr>
    </w:p>
    <w:p w14:paraId="1538D950" w14:textId="165DD136" w:rsidR="008550A4" w:rsidRPr="00215FFA" w:rsidRDefault="00215FFA" w:rsidP="00215FFA">
      <w:pPr>
        <w:spacing w:after="120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                </w:t>
      </w:r>
      <w:r w:rsidR="008550A4" w:rsidRPr="00215FFA">
        <w:rPr>
          <w:rFonts w:ascii="Garamond" w:hAnsi="Garamond" w:cstheme="minorHAnsi"/>
          <w:b/>
          <w:bCs/>
        </w:rPr>
        <w:t>S= C</w:t>
      </w:r>
      <w:r w:rsidR="00EF6E27" w:rsidRPr="00215FFA">
        <w:rPr>
          <w:rFonts w:ascii="Garamond" w:hAnsi="Garamond" w:cstheme="minorHAnsi"/>
          <w:b/>
          <w:bCs/>
        </w:rPr>
        <w:t>+O</w:t>
      </w:r>
      <w:r w:rsidR="003A0393" w:rsidRPr="00215FFA">
        <w:rPr>
          <w:rFonts w:ascii="Garamond" w:hAnsi="Garamond" w:cstheme="minorHAnsi"/>
          <w:b/>
          <w:bCs/>
        </w:rPr>
        <w:t>+</w:t>
      </w:r>
      <w:r w:rsidR="0031539B" w:rsidRPr="00215FFA">
        <w:rPr>
          <w:rFonts w:ascii="Garamond" w:hAnsi="Garamond" w:cstheme="minorHAnsi"/>
          <w:b/>
          <w:bCs/>
        </w:rPr>
        <w:t xml:space="preserve"> </w:t>
      </w:r>
      <w:r w:rsidR="008550A4" w:rsidRPr="00215FFA">
        <w:rPr>
          <w:rFonts w:ascii="Garamond" w:hAnsi="Garamond" w:cstheme="minorHAnsi"/>
          <w:b/>
          <w:bCs/>
        </w:rPr>
        <w:t>T</w:t>
      </w:r>
    </w:p>
    <w:p w14:paraId="0F5E65AF" w14:textId="62EB6103" w:rsidR="008550A4" w:rsidRDefault="00AA2C98" w:rsidP="008550A4">
      <w:pPr>
        <w:spacing w:after="120"/>
        <w:ind w:left="708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</w:t>
      </w:r>
      <w:r w:rsidR="008550A4" w:rsidRPr="008F7C18">
        <w:rPr>
          <w:rFonts w:ascii="Garamond" w:hAnsi="Garamond" w:cstheme="minorHAnsi"/>
        </w:rPr>
        <w:t>Łącznie można otrzymać maksymalnie 100 pkt.</w:t>
      </w:r>
    </w:p>
    <w:p w14:paraId="3DEDD6CE" w14:textId="11AED820" w:rsidR="0031539B" w:rsidRDefault="0031539B" w:rsidP="00AA2C98">
      <w:pPr>
        <w:spacing w:after="120"/>
        <w:rPr>
          <w:rFonts w:ascii="Garamond" w:hAnsi="Garamond" w:cstheme="minorHAnsi"/>
        </w:rPr>
      </w:pPr>
    </w:p>
    <w:p w14:paraId="7BA60782" w14:textId="77777777" w:rsidR="008C2881" w:rsidRPr="008F7C18" w:rsidRDefault="008C2881" w:rsidP="00AA2C98">
      <w:pPr>
        <w:spacing w:after="120"/>
        <w:rPr>
          <w:rFonts w:ascii="Garamond" w:hAnsi="Garamond" w:cstheme="minorHAnsi"/>
        </w:rPr>
      </w:pPr>
    </w:p>
    <w:p w14:paraId="74C1BB46" w14:textId="77777777" w:rsidR="00AC3B11" w:rsidRPr="008F7C18" w:rsidRDefault="003447E1" w:rsidP="00DE29F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lastRenderedPageBreak/>
        <w:t>Sposób i termin składania ofert</w:t>
      </w:r>
    </w:p>
    <w:p w14:paraId="28748872" w14:textId="6C81D64D" w:rsidR="003447E1" w:rsidRPr="00F352B0" w:rsidRDefault="003447E1" w:rsidP="003447E1">
      <w:pPr>
        <w:pStyle w:val="Akapitzlist"/>
        <w:numPr>
          <w:ilvl w:val="0"/>
          <w:numId w:val="6"/>
        </w:numPr>
        <w:spacing w:after="120"/>
        <w:rPr>
          <w:rFonts w:ascii="Garamond" w:hAnsi="Garamond" w:cstheme="minorHAnsi"/>
        </w:rPr>
      </w:pPr>
      <w:r w:rsidRPr="00F352B0">
        <w:rPr>
          <w:rFonts w:ascii="Garamond" w:hAnsi="Garamond" w:cstheme="minorHAnsi"/>
        </w:rPr>
        <w:t>Termin składania ofert –</w:t>
      </w:r>
      <w:r w:rsidRPr="00160DBB">
        <w:rPr>
          <w:rFonts w:ascii="Garamond" w:hAnsi="Garamond" w:cstheme="minorHAnsi"/>
          <w:color w:val="FF0000"/>
        </w:rPr>
        <w:t xml:space="preserve"> </w:t>
      </w:r>
      <w:r w:rsidR="00D14287">
        <w:rPr>
          <w:rFonts w:ascii="Garamond" w:hAnsi="Garamond" w:cstheme="minorHAnsi"/>
          <w:iCs/>
          <w:szCs w:val="28"/>
        </w:rPr>
        <w:t>25.06.2021</w:t>
      </w:r>
    </w:p>
    <w:p w14:paraId="4632E361" w14:textId="10A501CA" w:rsidR="00AB04F0" w:rsidRDefault="00ED19CC" w:rsidP="006C0395">
      <w:pPr>
        <w:pStyle w:val="Akapitzlist"/>
        <w:numPr>
          <w:ilvl w:val="0"/>
          <w:numId w:val="6"/>
        </w:numPr>
        <w:spacing w:after="120"/>
        <w:rPr>
          <w:rFonts w:ascii="Garamond" w:hAnsi="Garamond" w:cstheme="minorHAnsi"/>
        </w:rPr>
      </w:pPr>
      <w:r w:rsidRPr="00F352B0">
        <w:rPr>
          <w:rFonts w:ascii="Garamond" w:hAnsi="Garamond" w:cstheme="minorHAnsi"/>
        </w:rPr>
        <w:t xml:space="preserve">Sposób składania </w:t>
      </w:r>
      <w:r w:rsidR="00D14287" w:rsidRPr="00F352B0">
        <w:rPr>
          <w:rFonts w:ascii="Garamond" w:hAnsi="Garamond" w:cstheme="minorHAnsi"/>
        </w:rPr>
        <w:t xml:space="preserve">ofert: </w:t>
      </w:r>
    </w:p>
    <w:p w14:paraId="536560DC" w14:textId="38356806" w:rsidR="00804229" w:rsidRDefault="00AB04F0" w:rsidP="00804229">
      <w:pPr>
        <w:spacing w:before="100" w:beforeAutospacing="1" w:after="100" w:afterAutospacing="1"/>
      </w:pPr>
      <w:r w:rsidRPr="00804229">
        <w:rPr>
          <w:rFonts w:ascii="Garamond" w:hAnsi="Garamond"/>
          <w:sz w:val="24"/>
          <w:szCs w:val="24"/>
        </w:rPr>
        <w:t xml:space="preserve"> Oferty wraz z pracami </w:t>
      </w:r>
      <w:r w:rsidR="00160DBB" w:rsidRPr="00804229">
        <w:rPr>
          <w:rFonts w:ascii="Garamond" w:hAnsi="Garamond"/>
          <w:sz w:val="24"/>
          <w:szCs w:val="24"/>
        </w:rPr>
        <w:t>konkursowymi należy</w:t>
      </w:r>
      <w:r w:rsidRPr="00804229">
        <w:rPr>
          <w:rFonts w:ascii="Garamond" w:hAnsi="Garamond"/>
          <w:sz w:val="24"/>
          <w:szCs w:val="24"/>
        </w:rPr>
        <w:t xml:space="preserve"> składać do dnia</w:t>
      </w:r>
      <w:r w:rsidR="00584C04" w:rsidRPr="00804229">
        <w:rPr>
          <w:rFonts w:ascii="Garamond" w:hAnsi="Garamond"/>
          <w:sz w:val="24"/>
          <w:szCs w:val="24"/>
        </w:rPr>
        <w:t xml:space="preserve"> </w:t>
      </w:r>
      <w:r w:rsidR="00D14287">
        <w:rPr>
          <w:rFonts w:ascii="Garamond" w:hAnsi="Garamond" w:cstheme="minorHAnsi"/>
          <w:iCs/>
          <w:szCs w:val="28"/>
        </w:rPr>
        <w:t xml:space="preserve">25.06.2021 </w:t>
      </w:r>
      <w:proofErr w:type="gramStart"/>
      <w:r w:rsidRPr="0052797A">
        <w:rPr>
          <w:rFonts w:ascii="Garamond" w:hAnsi="Garamond"/>
          <w:sz w:val="24"/>
          <w:szCs w:val="24"/>
        </w:rPr>
        <w:t>do</w:t>
      </w:r>
      <w:proofErr w:type="gramEnd"/>
      <w:r w:rsidRPr="0052797A">
        <w:rPr>
          <w:rFonts w:ascii="Garamond" w:hAnsi="Garamond"/>
          <w:sz w:val="24"/>
          <w:szCs w:val="24"/>
        </w:rPr>
        <w:t xml:space="preserve"> godz</w:t>
      </w:r>
      <w:r w:rsidR="00D14287">
        <w:rPr>
          <w:rFonts w:ascii="Garamond" w:hAnsi="Garamond"/>
          <w:sz w:val="24"/>
          <w:szCs w:val="24"/>
        </w:rPr>
        <w:t>14.00</w:t>
      </w:r>
      <w:r w:rsidR="0052797A">
        <w:rPr>
          <w:rFonts w:ascii="Garamond" w:hAnsi="Garamond" w:cstheme="minorHAnsi"/>
          <w:iCs/>
          <w:szCs w:val="28"/>
        </w:rPr>
        <w:t>,</w:t>
      </w:r>
      <w:r w:rsidRPr="00160DBB">
        <w:rPr>
          <w:rFonts w:ascii="Garamond" w:hAnsi="Garamond"/>
          <w:color w:val="FF0000"/>
          <w:sz w:val="24"/>
          <w:szCs w:val="24"/>
        </w:rPr>
        <w:t xml:space="preserve"> </w:t>
      </w:r>
      <w:r w:rsidRPr="00804229">
        <w:rPr>
          <w:rFonts w:ascii="Garamond" w:hAnsi="Garamond"/>
          <w:sz w:val="24"/>
          <w:szCs w:val="24"/>
        </w:rPr>
        <w:t>na adres</w:t>
      </w:r>
      <w:r w:rsidRPr="00160DBB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="00804229">
        <w:t>Pilamis</w:t>
      </w:r>
      <w:proofErr w:type="spellEnd"/>
      <w:r w:rsidR="00DF6DE2">
        <w:t xml:space="preserve"> Sp. z o. </w:t>
      </w:r>
      <w:proofErr w:type="gramStart"/>
      <w:r w:rsidR="00DF6DE2">
        <w:t>o</w:t>
      </w:r>
      <w:proofErr w:type="gramEnd"/>
      <w:r w:rsidR="00DF6DE2">
        <w:t>. Sp. k</w:t>
      </w:r>
      <w:r w:rsidR="00804229">
        <w:t>, al. Piłsudskiego 133d lok. 127, 92-318 Łódź</w:t>
      </w:r>
    </w:p>
    <w:p w14:paraId="007F485A" w14:textId="5DDAB370" w:rsidR="00AB04F0" w:rsidRDefault="00160DBB" w:rsidP="00770B0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</w:t>
      </w:r>
      <w:r w:rsidR="00AB04F0">
        <w:rPr>
          <w:rFonts w:ascii="Garamond" w:hAnsi="Garamond"/>
          <w:color w:val="000000"/>
          <w:sz w:val="24"/>
          <w:szCs w:val="24"/>
        </w:rPr>
        <w:t xml:space="preserve"> zamkniętej kopercie opisanej</w:t>
      </w:r>
      <w:r w:rsidR="00AB04F0" w:rsidRPr="00E00A9A">
        <w:rPr>
          <w:rFonts w:ascii="Garamond" w:hAnsi="Garamond"/>
          <w:color w:val="000000"/>
          <w:sz w:val="24"/>
          <w:szCs w:val="24"/>
        </w:rPr>
        <w:t>:</w:t>
      </w:r>
      <w:r w:rsidR="00AB04F0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E074597" w14:textId="6B606E3C" w:rsidR="00AB04F0" w:rsidRPr="00A345D2" w:rsidRDefault="00AB04F0" w:rsidP="00AB04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14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5D2">
        <w:rPr>
          <w:rFonts w:ascii="Garamond" w:hAnsi="Garamond"/>
          <w:b/>
          <w:color w:val="000000"/>
          <w:sz w:val="24"/>
          <w:szCs w:val="24"/>
        </w:rPr>
        <w:t>Oferta w przetargu na wykonanie szczegółowej dokumentacji projektowo-kosztorysowej dla</w:t>
      </w:r>
      <w:r w:rsidR="00160DBB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345D2">
        <w:rPr>
          <w:rFonts w:ascii="Garamond" w:hAnsi="Garamond"/>
          <w:b/>
          <w:color w:val="000000"/>
          <w:sz w:val="24"/>
          <w:szCs w:val="24"/>
        </w:rPr>
        <w:t>zada</w:t>
      </w:r>
      <w:r w:rsidR="00160DBB">
        <w:rPr>
          <w:rFonts w:ascii="Garamond" w:hAnsi="Garamond"/>
          <w:b/>
          <w:color w:val="000000"/>
          <w:sz w:val="24"/>
          <w:szCs w:val="24"/>
        </w:rPr>
        <w:t>nia</w:t>
      </w:r>
      <w:r w:rsidRPr="00A345D2">
        <w:rPr>
          <w:rFonts w:ascii="Garamond" w:hAnsi="Garamond"/>
          <w:b/>
          <w:color w:val="000000"/>
          <w:sz w:val="24"/>
          <w:szCs w:val="24"/>
        </w:rPr>
        <w:t xml:space="preserve"> inwestycyjn</w:t>
      </w:r>
      <w:r w:rsidR="00160DBB">
        <w:rPr>
          <w:rFonts w:ascii="Garamond" w:hAnsi="Garamond"/>
          <w:b/>
          <w:color w:val="000000"/>
          <w:sz w:val="24"/>
          <w:szCs w:val="24"/>
        </w:rPr>
        <w:t>ego</w:t>
      </w:r>
      <w:r w:rsidRPr="00A345D2">
        <w:rPr>
          <w:rFonts w:ascii="Garamond" w:hAnsi="Garamond"/>
          <w:b/>
          <w:color w:val="000000"/>
          <w:sz w:val="24"/>
          <w:szCs w:val="24"/>
        </w:rPr>
        <w:t xml:space="preserve"> p.n.</w:t>
      </w:r>
    </w:p>
    <w:p w14:paraId="2F90FBAB" w14:textId="77777777" w:rsidR="00160DBB" w:rsidRDefault="00160DBB" w:rsidP="00160DBB">
      <w:pPr>
        <w:pStyle w:val="Default"/>
      </w:pPr>
    </w:p>
    <w:p w14:paraId="309AB408" w14:textId="36F5555E" w:rsidR="003B480F" w:rsidRPr="00160DBB" w:rsidRDefault="00160DBB" w:rsidP="00160DB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Garamond" w:hAnsi="Garamond"/>
          <w:sz w:val="24"/>
          <w:szCs w:val="22"/>
        </w:rPr>
      </w:pPr>
      <w:r w:rsidRPr="00160DBB">
        <w:rPr>
          <w:rFonts w:ascii="Garamond" w:hAnsi="Garamond"/>
          <w:sz w:val="22"/>
        </w:rPr>
        <w:t xml:space="preserve"> </w:t>
      </w:r>
      <w:r w:rsidRPr="00160DBB">
        <w:rPr>
          <w:rFonts w:ascii="Garamond" w:hAnsi="Garamond"/>
          <w:sz w:val="24"/>
          <w:szCs w:val="22"/>
        </w:rPr>
        <w:t xml:space="preserve">„Modernizacja budynku i otoczenia Hotelu „Reymont” w Łodzi w zakresie elewacji i dachu budynku, izolacji przeciwwodnej ścian fundamentowych, parkingu, przyłączy do budynku oraz modernizacją wewnętrzną </w:t>
      </w:r>
      <w:proofErr w:type="spellStart"/>
      <w:r w:rsidRPr="00160DBB">
        <w:rPr>
          <w:rFonts w:ascii="Garamond" w:hAnsi="Garamond"/>
          <w:sz w:val="24"/>
          <w:szCs w:val="22"/>
        </w:rPr>
        <w:t>pełnobranżową</w:t>
      </w:r>
      <w:proofErr w:type="spellEnd"/>
      <w:r w:rsidRPr="00160DBB">
        <w:rPr>
          <w:rFonts w:ascii="Garamond" w:hAnsi="Garamond"/>
          <w:sz w:val="24"/>
          <w:szCs w:val="22"/>
        </w:rPr>
        <w:t xml:space="preserve"> (instalacje </w:t>
      </w:r>
      <w:proofErr w:type="spellStart"/>
      <w:r w:rsidRPr="00160DBB">
        <w:rPr>
          <w:rFonts w:ascii="Garamond" w:hAnsi="Garamond"/>
          <w:sz w:val="24"/>
          <w:szCs w:val="22"/>
        </w:rPr>
        <w:t>wod-kan</w:t>
      </w:r>
      <w:proofErr w:type="spellEnd"/>
      <w:r w:rsidRPr="00160DBB">
        <w:rPr>
          <w:rFonts w:ascii="Garamond" w:hAnsi="Garamond"/>
          <w:sz w:val="24"/>
          <w:szCs w:val="22"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614E3769" w14:textId="391C5687" w:rsidR="00160DBB" w:rsidRPr="00090B2E" w:rsidRDefault="00160DBB" w:rsidP="00160DB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b/>
          <w:iCs/>
          <w:color w:val="000000"/>
          <w:sz w:val="24"/>
          <w:szCs w:val="24"/>
        </w:rPr>
      </w:pPr>
    </w:p>
    <w:p w14:paraId="680581BA" w14:textId="78D71142" w:rsidR="00AB04F0" w:rsidRPr="00A345D2" w:rsidRDefault="00AB04F0" w:rsidP="00090B2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5D2">
        <w:rPr>
          <w:rFonts w:ascii="Garamond" w:hAnsi="Garamond"/>
          <w:b/>
          <w:color w:val="000000"/>
          <w:sz w:val="24"/>
          <w:szCs w:val="24"/>
        </w:rPr>
        <w:t xml:space="preserve">Znak: </w:t>
      </w:r>
      <w:r w:rsidR="003B480F" w:rsidRPr="00FD736D">
        <w:rPr>
          <w:rFonts w:ascii="Garamond" w:hAnsi="Garamond"/>
          <w:b/>
          <w:color w:val="000000"/>
          <w:sz w:val="24"/>
          <w:szCs w:val="24"/>
        </w:rPr>
        <w:t>PHH</w:t>
      </w:r>
      <w:r w:rsidR="00A345D2" w:rsidRPr="00FD736D">
        <w:rPr>
          <w:rFonts w:ascii="Garamond" w:hAnsi="Garamond"/>
          <w:b/>
          <w:color w:val="000000"/>
          <w:sz w:val="24"/>
          <w:szCs w:val="24"/>
        </w:rPr>
        <w:t>/</w:t>
      </w:r>
      <w:r w:rsidR="00FD736D" w:rsidRPr="00FD736D">
        <w:rPr>
          <w:rFonts w:ascii="Garamond" w:hAnsi="Garamond"/>
          <w:b/>
          <w:color w:val="000000"/>
          <w:sz w:val="24"/>
          <w:szCs w:val="24"/>
        </w:rPr>
        <w:t>REY/1/2021</w:t>
      </w:r>
    </w:p>
    <w:p w14:paraId="6E10F934" w14:textId="4453EBE3" w:rsidR="00AB04F0" w:rsidRDefault="00AB04F0" w:rsidP="00090B2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5D2">
        <w:rPr>
          <w:rFonts w:ascii="Garamond" w:hAnsi="Garamond"/>
          <w:b/>
          <w:color w:val="000000"/>
          <w:sz w:val="24"/>
          <w:szCs w:val="24"/>
        </w:rPr>
        <w:t>Nie otwierać przed:</w:t>
      </w:r>
      <w:r w:rsidR="003A0393" w:rsidRPr="00A345D2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14287" w:rsidRPr="00D14287">
        <w:rPr>
          <w:rFonts w:ascii="Garamond" w:hAnsi="Garamond" w:cstheme="minorHAnsi"/>
          <w:iCs/>
          <w:sz w:val="22"/>
          <w:szCs w:val="28"/>
        </w:rPr>
        <w:t>28.06.2021</w:t>
      </w:r>
    </w:p>
    <w:p w14:paraId="0CDB5798" w14:textId="77777777" w:rsidR="00090B2E" w:rsidRPr="00770B0A" w:rsidRDefault="00090B2E" w:rsidP="00770B0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720" w:firstLine="720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505791D8" w14:textId="62AE8EC4" w:rsidR="003447E1" w:rsidRPr="00F352B0" w:rsidRDefault="00DE29F2" w:rsidP="00DE29F2">
      <w:pPr>
        <w:pStyle w:val="Akapitzlist"/>
        <w:numPr>
          <w:ilvl w:val="0"/>
          <w:numId w:val="6"/>
        </w:numPr>
        <w:spacing w:after="120"/>
        <w:rPr>
          <w:rFonts w:ascii="Garamond" w:hAnsi="Garamond" w:cstheme="minorHAnsi"/>
        </w:rPr>
      </w:pPr>
      <w:r w:rsidRPr="00F352B0">
        <w:rPr>
          <w:rFonts w:ascii="Garamond" w:hAnsi="Garamond" w:cstheme="minorHAnsi"/>
        </w:rPr>
        <w:t>Oferty złożone po terminie nie będą rozpatrywane</w:t>
      </w:r>
    </w:p>
    <w:p w14:paraId="7EFD384C" w14:textId="7EB9FE77" w:rsidR="00BE3A28" w:rsidRPr="00D33FC0" w:rsidRDefault="00BE3A28" w:rsidP="00D33FC0">
      <w:pPr>
        <w:rPr>
          <w:rFonts w:ascii="Garamond" w:hAnsi="Garamond" w:cstheme="minorHAnsi"/>
          <w:b/>
          <w:bCs/>
          <w:u w:val="single"/>
        </w:rPr>
      </w:pPr>
    </w:p>
    <w:p w14:paraId="1AFA157E" w14:textId="14191D76" w:rsidR="00D91E4B" w:rsidRPr="008F7C18" w:rsidRDefault="00430C7A" w:rsidP="00DE29F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t>Wymogi oferty</w:t>
      </w:r>
    </w:p>
    <w:p w14:paraId="24EFD43A" w14:textId="357BB046" w:rsidR="00430C7A" w:rsidRPr="008F7C18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Każdy </w:t>
      </w:r>
      <w:r w:rsidR="005C7789" w:rsidRPr="008F7C18">
        <w:rPr>
          <w:rFonts w:ascii="Garamond" w:hAnsi="Garamond" w:cstheme="minorHAnsi"/>
        </w:rPr>
        <w:t>O</w:t>
      </w:r>
      <w:r w:rsidRPr="008F7C18">
        <w:rPr>
          <w:rFonts w:ascii="Garamond" w:hAnsi="Garamond" w:cstheme="minorHAnsi"/>
        </w:rPr>
        <w:t>ferent może złożyć jedną ofertę i tylko w jednym egzemplarzu</w:t>
      </w:r>
      <w:r w:rsidR="00931366">
        <w:rPr>
          <w:rFonts w:ascii="Garamond" w:hAnsi="Garamond" w:cstheme="minorHAnsi"/>
        </w:rPr>
        <w:t xml:space="preserve"> </w:t>
      </w:r>
    </w:p>
    <w:p w14:paraId="6B76E02F" w14:textId="77777777" w:rsidR="00A47999" w:rsidRPr="008F7C18" w:rsidRDefault="00A47999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Zamawiający nie dopuszcza składania ofert częściowych. Oferty nie zawierające pełnego zakresu przedmiotu zamówienia zostaną odrzucone. </w:t>
      </w:r>
    </w:p>
    <w:p w14:paraId="2AA8480A" w14:textId="33F1C0CB" w:rsidR="00A47999" w:rsidRPr="008F7C18" w:rsidRDefault="00A47999" w:rsidP="00A47999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Zamawiający dopuszcza składanie ofert wariantowych. Oferty wariantowe będą </w:t>
      </w:r>
      <w:r w:rsidR="00160DBB" w:rsidRPr="008F7C18">
        <w:rPr>
          <w:rFonts w:ascii="Garamond" w:hAnsi="Garamond" w:cstheme="minorHAnsi"/>
        </w:rPr>
        <w:t>składane, jako</w:t>
      </w:r>
      <w:r w:rsidRPr="008F7C18">
        <w:rPr>
          <w:rFonts w:ascii="Garamond" w:hAnsi="Garamond" w:cstheme="minorHAnsi"/>
        </w:rPr>
        <w:t xml:space="preserve"> opcja do oferty głównej.</w:t>
      </w:r>
      <w:r w:rsidR="00D710BC" w:rsidRPr="008F7C18">
        <w:rPr>
          <w:rFonts w:ascii="Garamond" w:hAnsi="Garamond" w:cstheme="minorHAnsi"/>
        </w:rPr>
        <w:t xml:space="preserve"> </w:t>
      </w:r>
    </w:p>
    <w:p w14:paraId="1FAD8A44" w14:textId="7445E6D1" w:rsidR="00430C7A" w:rsidRPr="008F7C18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Termin ważności oferty</w:t>
      </w:r>
      <w:r w:rsidR="00DE29F2" w:rsidRPr="008F7C18">
        <w:rPr>
          <w:rFonts w:ascii="Garamond" w:hAnsi="Garamond" w:cstheme="minorHAnsi"/>
        </w:rPr>
        <w:t xml:space="preserve"> (związania ofertą)</w:t>
      </w:r>
      <w:r w:rsidRPr="008F7C18">
        <w:rPr>
          <w:rFonts w:ascii="Garamond" w:hAnsi="Garamond" w:cstheme="minorHAnsi"/>
        </w:rPr>
        <w:t xml:space="preserve"> </w:t>
      </w:r>
      <w:r w:rsidRPr="00F352B0">
        <w:rPr>
          <w:rFonts w:ascii="Garamond" w:hAnsi="Garamond" w:cstheme="minorHAnsi"/>
        </w:rPr>
        <w:t xml:space="preserve">wynosi </w:t>
      </w:r>
      <w:r w:rsidR="004D374F" w:rsidRPr="00F352B0">
        <w:rPr>
          <w:rFonts w:ascii="Garamond" w:hAnsi="Garamond" w:cstheme="minorHAnsi"/>
        </w:rPr>
        <w:t>6</w:t>
      </w:r>
      <w:r w:rsidR="0051350D" w:rsidRPr="00F352B0">
        <w:rPr>
          <w:rFonts w:ascii="Garamond" w:hAnsi="Garamond" w:cstheme="minorHAnsi"/>
        </w:rPr>
        <w:t>0</w:t>
      </w:r>
      <w:r w:rsidRPr="00F352B0">
        <w:rPr>
          <w:rFonts w:ascii="Garamond" w:hAnsi="Garamond" w:cstheme="minorHAnsi"/>
        </w:rPr>
        <w:t xml:space="preserve"> dni</w:t>
      </w:r>
      <w:r w:rsidR="0076058C">
        <w:rPr>
          <w:rFonts w:ascii="Garamond" w:hAnsi="Garamond" w:cstheme="minorHAnsi"/>
        </w:rPr>
        <w:t>.</w:t>
      </w:r>
      <w:r w:rsidR="000C6706" w:rsidRPr="00F352B0">
        <w:rPr>
          <w:rFonts w:ascii="Garamond" w:hAnsi="Garamond" w:cstheme="minorHAnsi"/>
        </w:rPr>
        <w:t xml:space="preserve"> </w:t>
      </w:r>
    </w:p>
    <w:p w14:paraId="6739712F" w14:textId="38B4C71A" w:rsidR="000C6706" w:rsidRPr="008F7C18" w:rsidRDefault="000C6706" w:rsidP="00430C7A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Bieg terminu związania ofertą rozpoczyna się wraz z upływem terminu składania ofert</w:t>
      </w:r>
      <w:r w:rsidR="0076058C">
        <w:rPr>
          <w:rFonts w:ascii="Garamond" w:hAnsi="Garamond" w:cstheme="minorHAnsi"/>
        </w:rPr>
        <w:t>.</w:t>
      </w:r>
    </w:p>
    <w:p w14:paraId="4F652198" w14:textId="60AC768F" w:rsidR="00430C7A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Oferta powinna posiadać komplet wymaganych załączników</w:t>
      </w:r>
      <w:r w:rsidR="004D374F">
        <w:rPr>
          <w:rFonts w:ascii="Garamond" w:hAnsi="Garamond" w:cstheme="minorHAnsi"/>
        </w:rPr>
        <w:t>.</w:t>
      </w:r>
    </w:p>
    <w:p w14:paraId="7FC4855B" w14:textId="00CAE8F2" w:rsidR="004C4C0C" w:rsidRPr="003A0393" w:rsidRDefault="004D374F" w:rsidP="00285FCA">
      <w:pPr>
        <w:pStyle w:val="Akapitzlist"/>
        <w:numPr>
          <w:ilvl w:val="0"/>
          <w:numId w:val="8"/>
        </w:numPr>
        <w:spacing w:after="120"/>
        <w:rPr>
          <w:rFonts w:ascii="Garamond" w:hAnsi="Garamond"/>
        </w:rPr>
      </w:pPr>
      <w:r w:rsidRPr="00F352B0">
        <w:rPr>
          <w:rFonts w:ascii="Garamond" w:hAnsi="Garamond" w:cstheme="minorHAnsi"/>
        </w:rPr>
        <w:t xml:space="preserve">Do oferty powinna zostać </w:t>
      </w:r>
      <w:r w:rsidRPr="00FE3E37">
        <w:rPr>
          <w:rFonts w:ascii="Garamond" w:hAnsi="Garamond" w:cstheme="minorHAnsi"/>
        </w:rPr>
        <w:t>dołączona</w:t>
      </w:r>
      <w:r w:rsidR="00801226" w:rsidRPr="00FE3E37">
        <w:rPr>
          <w:rFonts w:ascii="Garamond" w:hAnsi="Garamond" w:cstheme="minorHAnsi"/>
        </w:rPr>
        <w:t xml:space="preserve"> </w:t>
      </w:r>
      <w:r w:rsidRPr="00FE3E37">
        <w:rPr>
          <w:rFonts w:ascii="Garamond" w:hAnsi="Garamond" w:cstheme="minorHAnsi"/>
        </w:rPr>
        <w:t>koncepcja aranżacji wnętrz</w:t>
      </w:r>
      <w:r w:rsidR="003D259D" w:rsidRPr="00FE3E37">
        <w:rPr>
          <w:rFonts w:ascii="Garamond" w:hAnsi="Garamond" w:cstheme="minorHAnsi"/>
        </w:rPr>
        <w:t xml:space="preserve"> wybranych pomieszczeń wskazanych przez Zamawiającego</w:t>
      </w:r>
      <w:r w:rsidR="00237C7F" w:rsidRPr="00FE3E37">
        <w:rPr>
          <w:rFonts w:ascii="Garamond" w:hAnsi="Garamond" w:cstheme="minorHAnsi"/>
        </w:rPr>
        <w:t xml:space="preserve"> wraz z szacunkowym kosztorysem realizacji projektowanej inwestycji,</w:t>
      </w:r>
    </w:p>
    <w:p w14:paraId="75C6A194" w14:textId="77777777" w:rsidR="00CD61EF" w:rsidRPr="008F7C18" w:rsidRDefault="00CD61EF" w:rsidP="00430C7A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Oferta powinna być sporządzona w języku polskim</w:t>
      </w:r>
      <w:r w:rsidR="002A717A" w:rsidRPr="008F7C18">
        <w:rPr>
          <w:rFonts w:ascii="Garamond" w:hAnsi="Garamond" w:cstheme="minorHAnsi"/>
        </w:rPr>
        <w:t xml:space="preserve"> oraz być czytelna</w:t>
      </w:r>
    </w:p>
    <w:p w14:paraId="6031910B" w14:textId="1CF0E81E" w:rsidR="00CD61EF" w:rsidRPr="008F7C18" w:rsidRDefault="00DC45FC" w:rsidP="00430C7A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Ofertę należy złożyć na Formularzu oferty stanowiącym </w:t>
      </w:r>
      <w:r w:rsidR="005C7789" w:rsidRPr="008F7C18">
        <w:rPr>
          <w:rFonts w:ascii="Garamond" w:hAnsi="Garamond" w:cstheme="minorHAnsi"/>
        </w:rPr>
        <w:t>Z</w:t>
      </w:r>
      <w:r w:rsidRPr="008F7C18">
        <w:rPr>
          <w:rFonts w:ascii="Garamond" w:hAnsi="Garamond" w:cstheme="minorHAnsi"/>
        </w:rPr>
        <w:t xml:space="preserve">ałącznik nr 2 </w:t>
      </w:r>
      <w:r w:rsidR="00D17C35" w:rsidRPr="008F7C18">
        <w:rPr>
          <w:rFonts w:ascii="Garamond" w:hAnsi="Garamond" w:cstheme="minorHAnsi"/>
        </w:rPr>
        <w:t>do</w:t>
      </w:r>
      <w:r w:rsidRPr="008F7C18">
        <w:rPr>
          <w:rFonts w:ascii="Garamond" w:hAnsi="Garamond" w:cstheme="minorHAnsi"/>
        </w:rPr>
        <w:t xml:space="preserve"> </w:t>
      </w:r>
      <w:r w:rsidR="005C7789" w:rsidRPr="008F7C18">
        <w:rPr>
          <w:rFonts w:ascii="Garamond" w:hAnsi="Garamond" w:cstheme="minorHAnsi"/>
        </w:rPr>
        <w:t>O</w:t>
      </w:r>
      <w:r w:rsidRPr="008F7C18">
        <w:rPr>
          <w:rFonts w:ascii="Garamond" w:hAnsi="Garamond" w:cstheme="minorHAnsi"/>
        </w:rPr>
        <w:t>głoszenia</w:t>
      </w:r>
      <w:r w:rsidR="00D54662" w:rsidRPr="008F7C18">
        <w:rPr>
          <w:rFonts w:ascii="Garamond" w:hAnsi="Garamond" w:cstheme="minorHAnsi"/>
        </w:rPr>
        <w:t xml:space="preserve"> </w:t>
      </w:r>
      <w:r w:rsidR="005C7789" w:rsidRPr="008F7C18">
        <w:rPr>
          <w:rFonts w:ascii="Garamond" w:hAnsi="Garamond" w:cstheme="minorHAnsi"/>
        </w:rPr>
        <w:br/>
      </w:r>
      <w:r w:rsidR="009A08A4" w:rsidRPr="008F7C18">
        <w:rPr>
          <w:rFonts w:ascii="Garamond" w:hAnsi="Garamond" w:cstheme="minorHAnsi"/>
        </w:rPr>
        <w:t>o przetargu</w:t>
      </w:r>
      <w:r w:rsidR="009842CB">
        <w:rPr>
          <w:rFonts w:ascii="Garamond" w:hAnsi="Garamond" w:cstheme="minorHAnsi"/>
        </w:rPr>
        <w:t>.</w:t>
      </w:r>
    </w:p>
    <w:p w14:paraId="68962A96" w14:textId="43DB3835" w:rsidR="00EF3107" w:rsidRPr="008F7C18" w:rsidRDefault="00DC45FC" w:rsidP="00EF3107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Wszystkie dokumenty muszą być przedstawione w oryginale lub w formie kserokopii. Dokumenty </w:t>
      </w:r>
      <w:r w:rsidR="00160DBB" w:rsidRPr="008F7C18">
        <w:rPr>
          <w:rFonts w:ascii="Garamond" w:hAnsi="Garamond" w:cstheme="minorHAnsi"/>
        </w:rPr>
        <w:t>niebędące</w:t>
      </w:r>
      <w:r w:rsidRPr="008F7C18">
        <w:rPr>
          <w:rFonts w:ascii="Garamond" w:hAnsi="Garamond" w:cstheme="minorHAnsi"/>
        </w:rPr>
        <w:t xml:space="preserve"> oryginałami muszą posiadać poświadczenie zgodności z oryginałem</w:t>
      </w:r>
      <w:r w:rsidR="00EF3107" w:rsidRPr="008F7C18">
        <w:rPr>
          <w:rFonts w:ascii="Garamond" w:hAnsi="Garamond" w:cstheme="minorHAnsi"/>
        </w:rPr>
        <w:t xml:space="preserve"> przez osobę/osoby uprawnione do reprezentowania spółki w niniejszym postępowaniu przetargowym w KRS, CEIDG lub pełnomocnictwie</w:t>
      </w:r>
    </w:p>
    <w:p w14:paraId="63ECA34B" w14:textId="1766F304" w:rsidR="00EF3107" w:rsidRPr="008F7C18" w:rsidRDefault="00EF3107" w:rsidP="00EF3107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Jeżeli cena oferty </w:t>
      </w:r>
      <w:r w:rsidR="00D17C35" w:rsidRPr="008F7C18">
        <w:rPr>
          <w:rFonts w:ascii="Garamond" w:hAnsi="Garamond" w:cstheme="minorHAnsi"/>
        </w:rPr>
        <w:t xml:space="preserve">jest </w:t>
      </w:r>
      <w:r w:rsidRPr="008F7C18">
        <w:rPr>
          <w:rFonts w:ascii="Garamond" w:hAnsi="Garamond" w:cstheme="minorHAnsi"/>
        </w:rPr>
        <w:t xml:space="preserve">rażąco niska w stosunku do przedmiotu zamówienia i budzi </w:t>
      </w:r>
      <w:r w:rsidR="005C7789" w:rsidRPr="008F7C18">
        <w:rPr>
          <w:rFonts w:ascii="Garamond" w:hAnsi="Garamond" w:cstheme="minorHAnsi"/>
        </w:rPr>
        <w:t xml:space="preserve">zasadne </w:t>
      </w:r>
      <w:r w:rsidRPr="008F7C18">
        <w:rPr>
          <w:rFonts w:ascii="Garamond" w:hAnsi="Garamond" w:cstheme="minorHAnsi"/>
        </w:rPr>
        <w:t xml:space="preserve">wątpliwości </w:t>
      </w:r>
      <w:r w:rsidR="00160DBB" w:rsidRPr="008F7C18">
        <w:rPr>
          <w:rFonts w:ascii="Garamond" w:hAnsi="Garamond" w:cstheme="minorHAnsi"/>
        </w:rPr>
        <w:t>Zamawiającego, co</w:t>
      </w:r>
      <w:r w:rsidRPr="008F7C18">
        <w:rPr>
          <w:rFonts w:ascii="Garamond" w:hAnsi="Garamond" w:cstheme="minorHAnsi"/>
        </w:rPr>
        <w:t xml:space="preserve"> do możliwości wykonania przedmiotu zamówienia zgodnie z wymaganiami określonymi przez </w:t>
      </w:r>
      <w:r w:rsidR="00D17C35" w:rsidRPr="008F7C18">
        <w:rPr>
          <w:rFonts w:ascii="Garamond" w:hAnsi="Garamond" w:cstheme="minorHAnsi"/>
        </w:rPr>
        <w:t>Z</w:t>
      </w:r>
      <w:r w:rsidRPr="008F7C18">
        <w:rPr>
          <w:rFonts w:ascii="Garamond" w:hAnsi="Garamond" w:cstheme="minorHAnsi"/>
        </w:rPr>
        <w:t xml:space="preserve">amawiającego lub wynikającymi z odrębnych przepisów, w szczególności jest niższa o 30% </w:t>
      </w:r>
      <w:r w:rsidR="005C7789" w:rsidRPr="008F7C18">
        <w:rPr>
          <w:rFonts w:ascii="Garamond" w:hAnsi="Garamond" w:cstheme="minorHAnsi"/>
        </w:rPr>
        <w:t xml:space="preserve">od </w:t>
      </w:r>
      <w:r w:rsidRPr="008F7C18">
        <w:rPr>
          <w:rFonts w:ascii="Garamond" w:hAnsi="Garamond" w:cstheme="minorHAnsi"/>
        </w:rPr>
        <w:t xml:space="preserve">średniej arytmetycznej cen wszystkich </w:t>
      </w:r>
      <w:r w:rsidR="005C7789" w:rsidRPr="008F7C18">
        <w:rPr>
          <w:rFonts w:ascii="Garamond" w:hAnsi="Garamond" w:cstheme="minorHAnsi"/>
        </w:rPr>
        <w:lastRenderedPageBreak/>
        <w:t xml:space="preserve">pozostałych </w:t>
      </w:r>
      <w:r w:rsidRPr="008F7C18">
        <w:rPr>
          <w:rFonts w:ascii="Garamond" w:hAnsi="Garamond" w:cstheme="minorHAnsi"/>
        </w:rPr>
        <w:t xml:space="preserve">złożonych </w:t>
      </w:r>
      <w:r w:rsidR="005C7789" w:rsidRPr="008F7C18">
        <w:rPr>
          <w:rFonts w:ascii="Garamond" w:hAnsi="Garamond" w:cstheme="minorHAnsi"/>
        </w:rPr>
        <w:t xml:space="preserve">ofert, kompletnych, przyjętych przez Zamawiającego i przygotowanych zgodnie z </w:t>
      </w:r>
      <w:r w:rsidR="009842CB">
        <w:rPr>
          <w:rFonts w:ascii="Garamond" w:hAnsi="Garamond" w:cstheme="minorHAnsi"/>
        </w:rPr>
        <w:t>Opisem Przedmiotu Zamówienia</w:t>
      </w:r>
      <w:r w:rsidRPr="008F7C18">
        <w:rPr>
          <w:rFonts w:ascii="Garamond" w:hAnsi="Garamond" w:cstheme="minorHAnsi"/>
        </w:rPr>
        <w:t>, Zamawiający może odrzucić ofertę</w:t>
      </w:r>
      <w:r w:rsidR="005C7789" w:rsidRPr="008F7C18">
        <w:rPr>
          <w:rFonts w:ascii="Garamond" w:hAnsi="Garamond" w:cstheme="minorHAnsi"/>
        </w:rPr>
        <w:t xml:space="preserve">, </w:t>
      </w:r>
      <w:r w:rsidR="00182D38" w:rsidRPr="008F7C18">
        <w:rPr>
          <w:rFonts w:ascii="Garamond" w:hAnsi="Garamond" w:cstheme="minorHAnsi"/>
        </w:rPr>
        <w:t>uznając</w:t>
      </w:r>
      <w:r w:rsidR="00E06B22" w:rsidRPr="008F7C18">
        <w:rPr>
          <w:rFonts w:ascii="Garamond" w:hAnsi="Garamond" w:cstheme="minorHAnsi"/>
        </w:rPr>
        <w:t xml:space="preserve"> ją</w:t>
      </w:r>
      <w:r w:rsidR="005C7789" w:rsidRPr="008F7C18">
        <w:rPr>
          <w:rFonts w:ascii="Garamond" w:hAnsi="Garamond" w:cstheme="minorHAnsi"/>
        </w:rPr>
        <w:t xml:space="preserve"> za rażąco niską</w:t>
      </w:r>
      <w:r w:rsidRPr="008F7C18">
        <w:rPr>
          <w:rFonts w:ascii="Garamond" w:hAnsi="Garamond" w:cstheme="minorHAnsi"/>
        </w:rPr>
        <w:t>.</w:t>
      </w:r>
    </w:p>
    <w:p w14:paraId="0841562E" w14:textId="32C2D38B" w:rsidR="002A717A" w:rsidRPr="008F7C18" w:rsidRDefault="002A717A" w:rsidP="00EF3107">
      <w:pPr>
        <w:pStyle w:val="Akapitzlist"/>
        <w:numPr>
          <w:ilvl w:val="0"/>
          <w:numId w:val="8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Oferent ponosi wszelkie koszty związane z przygotowaniem i złożeniem oferty.</w:t>
      </w:r>
    </w:p>
    <w:p w14:paraId="021253B3" w14:textId="3B5E30D9" w:rsidR="008913D3" w:rsidRPr="008F7C18" w:rsidRDefault="00D07685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 w:cstheme="minorHAnsi"/>
          <w:iCs/>
        </w:rPr>
      </w:pPr>
      <w:r w:rsidRPr="008F7C18">
        <w:rPr>
          <w:rFonts w:ascii="Garamond" w:hAnsi="Garamond" w:cstheme="minorHAnsi"/>
          <w:iCs/>
        </w:rPr>
        <w:t xml:space="preserve">Oferta powinna być podpisana przez osobę uprawnioną do działania w imieniu Oferenta, która powinna przedłożyć odpowiedni dokument potwierdzający jej uprawnienie do </w:t>
      </w:r>
      <w:r w:rsidR="00160DBB" w:rsidRPr="008F7C18">
        <w:rPr>
          <w:rFonts w:ascii="Garamond" w:hAnsi="Garamond" w:cstheme="minorHAnsi"/>
          <w:iCs/>
        </w:rPr>
        <w:t>działania w</w:t>
      </w:r>
      <w:r w:rsidRPr="008F7C18">
        <w:rPr>
          <w:rFonts w:ascii="Garamond" w:hAnsi="Garamond" w:cstheme="minorHAnsi"/>
          <w:iCs/>
        </w:rPr>
        <w:t xml:space="preserve"> imieniu i na rzecz Oferenta. </w:t>
      </w:r>
    </w:p>
    <w:p w14:paraId="773A5209" w14:textId="641B54E9" w:rsidR="00D07685" w:rsidRDefault="008913D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 w:cstheme="minorHAnsi"/>
          <w:iCs/>
        </w:rPr>
      </w:pPr>
      <w:r w:rsidRPr="008F7C18">
        <w:rPr>
          <w:rFonts w:ascii="Garamond" w:hAnsi="Garamond" w:cstheme="minorHAnsi"/>
          <w:iCs/>
        </w:rPr>
        <w:t>Cenę oferty należy wyliczyć zgodnie z</w:t>
      </w:r>
      <w:r w:rsidR="00EC1E7C">
        <w:rPr>
          <w:rFonts w:ascii="Garamond" w:hAnsi="Garamond" w:cstheme="minorHAnsi"/>
          <w:iCs/>
        </w:rPr>
        <w:t xml:space="preserve"> niniejszą</w:t>
      </w:r>
      <w:r w:rsidRPr="008F7C18">
        <w:rPr>
          <w:rFonts w:ascii="Garamond" w:hAnsi="Garamond" w:cstheme="minorHAnsi"/>
          <w:iCs/>
        </w:rPr>
        <w:t xml:space="preserve"> Specyfikacją</w:t>
      </w:r>
      <w:r w:rsidR="00EC1E7C">
        <w:rPr>
          <w:rFonts w:ascii="Garamond" w:hAnsi="Garamond" w:cstheme="minorHAnsi"/>
          <w:iCs/>
        </w:rPr>
        <w:t xml:space="preserve"> Istotnych Warunków Zamówienia</w:t>
      </w:r>
      <w:r w:rsidRPr="008F7C18">
        <w:rPr>
          <w:rFonts w:ascii="Garamond" w:hAnsi="Garamond" w:cstheme="minorHAnsi"/>
          <w:iCs/>
        </w:rPr>
        <w:t xml:space="preserve"> i </w:t>
      </w:r>
      <w:r w:rsidR="003A0393">
        <w:rPr>
          <w:rFonts w:ascii="Garamond" w:hAnsi="Garamond" w:cstheme="minorHAnsi"/>
          <w:iCs/>
        </w:rPr>
        <w:t>pozostałymi załącznikami do Ogłoszenia</w:t>
      </w:r>
      <w:r w:rsidRPr="008F7C18">
        <w:rPr>
          <w:rFonts w:ascii="Garamond" w:hAnsi="Garamond" w:cstheme="minorHAnsi"/>
          <w:iCs/>
        </w:rPr>
        <w:t>. Wszelkie wartości należy podać do dwóch miejsc po przecinku</w:t>
      </w:r>
      <w:r w:rsidR="000C50B5">
        <w:rPr>
          <w:rFonts w:ascii="Garamond" w:hAnsi="Garamond" w:cstheme="minorHAnsi"/>
          <w:iCs/>
        </w:rPr>
        <w:t>.</w:t>
      </w:r>
    </w:p>
    <w:p w14:paraId="1189AAC5" w14:textId="77777777" w:rsidR="00B24A7C" w:rsidRPr="00B24A7C" w:rsidRDefault="00B24A7C" w:rsidP="00B24A7C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 w:cstheme="minorHAnsi"/>
          <w:iCs/>
        </w:rPr>
      </w:pPr>
      <w:r w:rsidRPr="00B24A7C">
        <w:rPr>
          <w:rFonts w:ascii="Garamond" w:hAnsi="Garamond" w:cstheme="minorHAnsi"/>
          <w:iCs/>
        </w:rPr>
        <w:t>Oferta wspólna;</w:t>
      </w:r>
    </w:p>
    <w:p w14:paraId="696909BA" w14:textId="77777777" w:rsidR="00B24A7C" w:rsidRPr="00B24A7C" w:rsidRDefault="00B24A7C" w:rsidP="00B24A7C">
      <w:pPr>
        <w:pStyle w:val="Akapitzlist"/>
        <w:spacing w:after="0"/>
        <w:ind w:left="1222"/>
        <w:jc w:val="both"/>
        <w:rPr>
          <w:rFonts w:ascii="Garamond" w:hAnsi="Garamond" w:cstheme="minorHAnsi"/>
          <w:iCs/>
        </w:rPr>
      </w:pPr>
      <w:r w:rsidRPr="00B24A7C">
        <w:rPr>
          <w:rFonts w:ascii="Garamond" w:hAnsi="Garamond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4068ADA7" w:rsidR="00B24A7C" w:rsidRDefault="00160DBB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>
        <w:rPr>
          <w:rFonts w:ascii="Garamond" w:hAnsi="Garamond" w:cstheme="minorHAnsi"/>
          <w:iCs/>
        </w:rPr>
        <w:t>w</w:t>
      </w:r>
      <w:r w:rsidRPr="00B24A7C">
        <w:rPr>
          <w:rFonts w:ascii="Garamond" w:hAnsi="Garamond" w:cstheme="minorHAnsi"/>
          <w:iCs/>
        </w:rPr>
        <w:t>skazanie</w:t>
      </w:r>
      <w:proofErr w:type="gramEnd"/>
      <w:r w:rsidR="00B24A7C" w:rsidRPr="00B24A7C">
        <w:rPr>
          <w:rFonts w:ascii="Garamond" w:hAnsi="Garamond" w:cstheme="minorHAnsi"/>
          <w:iCs/>
        </w:rPr>
        <w:t xml:space="preserve"> podmiotów tworzących konsorcjum (pełna nazwa i adres siedziby);</w:t>
      </w:r>
    </w:p>
    <w:p w14:paraId="43D2B43A" w14:textId="09E03405" w:rsidR="00B24A7C" w:rsidRDefault="00160DBB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>
        <w:rPr>
          <w:rFonts w:ascii="Garamond" w:hAnsi="Garamond" w:cstheme="minorHAnsi"/>
          <w:iCs/>
        </w:rPr>
        <w:t>o</w:t>
      </w:r>
      <w:r w:rsidRPr="00B24A7C">
        <w:rPr>
          <w:rFonts w:ascii="Garamond" w:hAnsi="Garamond" w:cstheme="minorHAnsi"/>
          <w:iCs/>
        </w:rPr>
        <w:t>kreślenie</w:t>
      </w:r>
      <w:proofErr w:type="gramEnd"/>
      <w:r w:rsidR="00B24A7C" w:rsidRPr="00B24A7C">
        <w:rPr>
          <w:rFonts w:ascii="Garamond" w:hAnsi="Garamond" w:cstheme="minorHAnsi"/>
          <w:iCs/>
        </w:rPr>
        <w:t xml:space="preserve"> celu wspólnych </w:t>
      </w:r>
      <w:r w:rsidRPr="00B24A7C">
        <w:rPr>
          <w:rFonts w:ascii="Garamond" w:hAnsi="Garamond" w:cstheme="minorHAnsi"/>
          <w:iCs/>
        </w:rPr>
        <w:t>działań, jako</w:t>
      </w:r>
      <w:r w:rsidR="00B24A7C" w:rsidRPr="00B24A7C">
        <w:rPr>
          <w:rFonts w:ascii="Garamond" w:hAnsi="Garamond" w:cstheme="minorHAnsi"/>
          <w:iCs/>
        </w:rPr>
        <w:t>: złożenie oferty wspólnej oraz wspólne zrealizowanie przedmiotu zamówienia;</w:t>
      </w:r>
    </w:p>
    <w:p w14:paraId="22F64419" w14:textId="77777777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wskazanie</w:t>
      </w:r>
      <w:proofErr w:type="gramEnd"/>
      <w:r w:rsidRPr="00B24A7C">
        <w:rPr>
          <w:rFonts w:ascii="Garamond" w:hAnsi="Garamond" w:cstheme="minorHAnsi"/>
          <w:iCs/>
        </w:rPr>
        <w:t xml:space="preserve"> zakresu obowiązków i działań każdego z uczestników konsorcjum przy realizacji zamówienia.</w:t>
      </w:r>
    </w:p>
    <w:p w14:paraId="6E9DAE42" w14:textId="77777777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czas</w:t>
      </w:r>
      <w:proofErr w:type="gramEnd"/>
      <w:r w:rsidRPr="00B24A7C">
        <w:rPr>
          <w:rFonts w:ascii="Garamond" w:hAnsi="Garamond" w:cstheme="minorHAnsi"/>
          <w:iCs/>
        </w:rPr>
        <w:t xml:space="preserve"> trwania konsorcjum nie może być krótszy niż okres realizacji przedmiotu zamówienia;</w:t>
      </w:r>
    </w:p>
    <w:p w14:paraId="46049203" w14:textId="2B49E341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wskazanie</w:t>
      </w:r>
      <w:proofErr w:type="gramEnd"/>
      <w:r w:rsidRPr="00B24A7C">
        <w:rPr>
          <w:rFonts w:ascii="Garamond" w:hAnsi="Garamond" w:cstheme="minorHAnsi"/>
          <w:iCs/>
        </w:rPr>
        <w:t xml:space="preserve">, który z partnerów konsorcjum wyznaczony </w:t>
      </w:r>
      <w:r w:rsidR="00C55F80" w:rsidRPr="00B24A7C">
        <w:rPr>
          <w:rFonts w:ascii="Garamond" w:hAnsi="Garamond" w:cstheme="minorHAnsi"/>
          <w:iCs/>
        </w:rPr>
        <w:t>jest, jako</w:t>
      </w:r>
      <w:r w:rsidRPr="00B24A7C">
        <w:rPr>
          <w:rFonts w:ascii="Garamond" w:hAnsi="Garamond" w:cstheme="minorHAnsi"/>
          <w:iCs/>
        </w:rPr>
        <w:t xml:space="preserve">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zakaz</w:t>
      </w:r>
      <w:proofErr w:type="gramEnd"/>
      <w:r w:rsidRPr="00B24A7C">
        <w:rPr>
          <w:rFonts w:ascii="Garamond" w:hAnsi="Garamond" w:cstheme="minorHAnsi"/>
          <w:iCs/>
        </w:rPr>
        <w:t xml:space="preserve"> zmiany uczestników konsorcjum;</w:t>
      </w:r>
    </w:p>
    <w:p w14:paraId="61CDA55C" w14:textId="59B76B4E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oferta</w:t>
      </w:r>
      <w:proofErr w:type="gramEnd"/>
      <w:r w:rsidRPr="00B24A7C">
        <w:rPr>
          <w:rFonts w:ascii="Garamond" w:hAnsi="Garamond" w:cstheme="minorHAnsi"/>
          <w:iCs/>
        </w:rPr>
        <w:t xml:space="preserve"> winna być podpisana przez upoważnionych partnerów konsorcjum, </w:t>
      </w:r>
      <w:r w:rsidR="00C55F80" w:rsidRPr="00B24A7C">
        <w:rPr>
          <w:rFonts w:ascii="Garamond" w:hAnsi="Garamond" w:cstheme="minorHAnsi"/>
          <w:iCs/>
        </w:rPr>
        <w:t>lider konsorcjum</w:t>
      </w:r>
      <w:r w:rsidRPr="00B24A7C">
        <w:rPr>
          <w:rFonts w:ascii="Garamond" w:hAnsi="Garamond" w:cstheme="minorHAnsi"/>
          <w:iCs/>
        </w:rPr>
        <w:t xml:space="preserve"> winien być upoważniony do zaciągania zobowiązań w imieniu i na rzecz każdego z partnerów oraz do wyłącznego występowania w realizacji kontraktu, dotyczy to także płatności.</w:t>
      </w:r>
    </w:p>
    <w:p w14:paraId="16423DA8" w14:textId="3004D932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oferta</w:t>
      </w:r>
      <w:proofErr w:type="gramEnd"/>
      <w:r w:rsidRPr="00B24A7C">
        <w:rPr>
          <w:rFonts w:ascii="Garamond" w:hAnsi="Garamond" w:cstheme="minorHAnsi"/>
          <w:iCs/>
        </w:rPr>
        <w:t xml:space="preserve"> składana przez konsorcjum winna zawierać wszystkie oświadcze</w:t>
      </w:r>
      <w:r>
        <w:rPr>
          <w:rFonts w:ascii="Garamond" w:hAnsi="Garamond" w:cstheme="minorHAnsi"/>
          <w:iCs/>
        </w:rPr>
        <w:t>nia i dokumenty wskazane w pkt.</w:t>
      </w:r>
      <w:r w:rsidR="00EC1E7C">
        <w:rPr>
          <w:rFonts w:ascii="Garamond" w:hAnsi="Garamond" w:cstheme="minorHAnsi"/>
          <w:iCs/>
        </w:rPr>
        <w:t xml:space="preserve"> X</w:t>
      </w:r>
      <w:r>
        <w:rPr>
          <w:rFonts w:ascii="Garamond" w:hAnsi="Garamond" w:cstheme="minorHAnsi"/>
          <w:iCs/>
        </w:rPr>
        <w:t xml:space="preserve"> </w:t>
      </w:r>
    </w:p>
    <w:p w14:paraId="4F5329B8" w14:textId="77777777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wszelka</w:t>
      </w:r>
      <w:proofErr w:type="gramEnd"/>
      <w:r w:rsidRPr="00B24A7C">
        <w:rPr>
          <w:rFonts w:ascii="Garamond" w:hAnsi="Garamond" w:cstheme="minorHAnsi"/>
          <w:iCs/>
        </w:rPr>
        <w:t xml:space="preserve"> korespondencja oraz rozliczenia dokonywane będą wyłącznie z pełnomocnikiem (liderem).</w:t>
      </w:r>
    </w:p>
    <w:p w14:paraId="709068DA" w14:textId="77777777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wypełniając</w:t>
      </w:r>
      <w:proofErr w:type="gramEnd"/>
      <w:r w:rsidRPr="00B24A7C">
        <w:rPr>
          <w:rFonts w:ascii="Garamond" w:hAnsi="Garamond" w:cstheme="minorHAnsi"/>
          <w:iCs/>
        </w:rPr>
        <w:t xml:space="preserve">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pełnomocnictwo</w:t>
      </w:r>
      <w:proofErr w:type="gramEnd"/>
      <w:r w:rsidRPr="00B24A7C">
        <w:rPr>
          <w:rFonts w:ascii="Garamond" w:hAnsi="Garamond" w:cstheme="minorHAnsi"/>
          <w:iCs/>
        </w:rPr>
        <w:t xml:space="preserve"> Wykonawców wspólnie ubiegających się o udzielenie zamówienia,</w:t>
      </w:r>
    </w:p>
    <w:p w14:paraId="5B103C50" w14:textId="7B08028C" w:rsidR="00B24A7C" w:rsidRPr="00B24A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B24A7C">
        <w:rPr>
          <w:rFonts w:ascii="Garamond" w:hAnsi="Garamond" w:cstheme="minorHAnsi"/>
          <w:iCs/>
        </w:rPr>
        <w:t xml:space="preserve"> </w:t>
      </w:r>
      <w:proofErr w:type="gramStart"/>
      <w:r w:rsidRPr="00B24A7C">
        <w:rPr>
          <w:rFonts w:ascii="Garamond" w:hAnsi="Garamond" w:cstheme="minorHAnsi"/>
          <w:iCs/>
        </w:rPr>
        <w:t>przed</w:t>
      </w:r>
      <w:proofErr w:type="gramEnd"/>
      <w:r w:rsidRPr="00B24A7C">
        <w:rPr>
          <w:rFonts w:ascii="Garamond" w:hAnsi="Garamond" w:cstheme="minorHAnsi"/>
          <w:iCs/>
        </w:rPr>
        <w:t xml:space="preserve"> podpisaniem umowy (w przypadku wygrania przetargu) Wykonawcy składający ofertę wspólną będą mieli obowiązek przedstawić Zamawiającemu umowę konsorcjum, </w:t>
      </w:r>
      <w:r w:rsidR="0052797A" w:rsidRPr="00B24A7C">
        <w:rPr>
          <w:rFonts w:ascii="Garamond" w:hAnsi="Garamond" w:cstheme="minorHAnsi"/>
          <w:iCs/>
        </w:rPr>
        <w:t>zawierającą, co</w:t>
      </w:r>
      <w:r w:rsidRPr="00B24A7C">
        <w:rPr>
          <w:rFonts w:ascii="Garamond" w:hAnsi="Garamond" w:cstheme="minorHAnsi"/>
          <w:iCs/>
        </w:rPr>
        <w:t xml:space="preserve"> najmniej:</w:t>
      </w:r>
    </w:p>
    <w:p w14:paraId="18E6AD2B" w14:textId="77777777" w:rsidR="00B24A7C" w:rsidRPr="00B24A7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zobowiązanie</w:t>
      </w:r>
      <w:proofErr w:type="gramEnd"/>
      <w:r w:rsidRPr="00B24A7C">
        <w:rPr>
          <w:rFonts w:ascii="Garamond" w:hAnsi="Garamond" w:cstheme="minorHAnsi"/>
          <w:iCs/>
        </w:rPr>
        <w:t xml:space="preserve"> do realizacji wspólnego przedsięwzięcia gospodarczego obejmującego swoim zakresem realizacje przedmiotu zamówienia,</w:t>
      </w:r>
    </w:p>
    <w:p w14:paraId="648E17DF" w14:textId="77777777" w:rsidR="00B24A7C" w:rsidRPr="00B24A7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określenie</w:t>
      </w:r>
      <w:proofErr w:type="gramEnd"/>
      <w:r w:rsidRPr="00B24A7C">
        <w:rPr>
          <w:rFonts w:ascii="Garamond" w:hAnsi="Garamond" w:cstheme="minorHAnsi"/>
          <w:iCs/>
        </w:rPr>
        <w:t xml:space="preserve"> zakresu działania poszczególnych stron umowy,</w:t>
      </w:r>
    </w:p>
    <w:p w14:paraId="32E4159C" w14:textId="6179E6F4" w:rsidR="005054CD" w:rsidRPr="00B24A7C" w:rsidRDefault="00B24A7C" w:rsidP="00F84B56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proofErr w:type="gramStart"/>
      <w:r w:rsidRPr="00B24A7C">
        <w:rPr>
          <w:rFonts w:ascii="Garamond" w:hAnsi="Garamond" w:cstheme="minorHAnsi"/>
          <w:iCs/>
        </w:rPr>
        <w:t>czas</w:t>
      </w:r>
      <w:proofErr w:type="gramEnd"/>
      <w:r w:rsidRPr="00B24A7C">
        <w:rPr>
          <w:rFonts w:ascii="Garamond" w:hAnsi="Garamond" w:cstheme="minorHAnsi"/>
          <w:iCs/>
        </w:rPr>
        <w:t xml:space="preserve"> obowiązywania umowy nie może być krótszy niż okres obejmujący realizację zamówienia oraz czas trwania rękojmi.</w:t>
      </w:r>
    </w:p>
    <w:p w14:paraId="4D93E5B2" w14:textId="77777777" w:rsidR="003C2894" w:rsidRPr="008F7C18" w:rsidRDefault="003C2894" w:rsidP="003C2894">
      <w:pPr>
        <w:pStyle w:val="Akapitzlist"/>
        <w:spacing w:after="120"/>
        <w:ind w:left="1222"/>
        <w:rPr>
          <w:rFonts w:ascii="Garamond" w:hAnsi="Garamond" w:cstheme="minorHAnsi"/>
        </w:rPr>
      </w:pPr>
    </w:p>
    <w:p w14:paraId="3DDFC657" w14:textId="2C6FE531" w:rsidR="008C3D0A" w:rsidRPr="008F7C18" w:rsidRDefault="003C2894" w:rsidP="00DE29F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t>Udzielanie wyjaśnień do postępowania</w:t>
      </w:r>
      <w:r w:rsidR="006E6320">
        <w:rPr>
          <w:rFonts w:ascii="Garamond" w:hAnsi="Garamond" w:cstheme="minorHAnsi"/>
          <w:b/>
          <w:bCs/>
          <w:u w:val="single"/>
        </w:rPr>
        <w:t xml:space="preserve"> i udostępnianie nieruchomości na wizję lokalną</w:t>
      </w:r>
    </w:p>
    <w:p w14:paraId="5A626485" w14:textId="6AF1461B" w:rsidR="0016550E" w:rsidRPr="00804229" w:rsidRDefault="00C55F80" w:rsidP="008C3D0A">
      <w:pPr>
        <w:pStyle w:val="Akapitzlist"/>
        <w:numPr>
          <w:ilvl w:val="0"/>
          <w:numId w:val="10"/>
        </w:numPr>
        <w:spacing w:after="120"/>
        <w:rPr>
          <w:rFonts w:ascii="Garamond" w:hAnsi="Garamond" w:cstheme="minorHAnsi"/>
        </w:rPr>
      </w:pPr>
      <w:r w:rsidRPr="00A345D2">
        <w:rPr>
          <w:rFonts w:ascii="Garamond" w:hAnsi="Garamond" w:cstheme="minorHAnsi"/>
        </w:rPr>
        <w:t>Oferent nie może</w:t>
      </w:r>
      <w:r w:rsidR="00124C3E" w:rsidRPr="00A345D2">
        <w:rPr>
          <w:rFonts w:ascii="Garamond" w:hAnsi="Garamond" w:cstheme="minorHAnsi"/>
        </w:rPr>
        <w:t xml:space="preserve"> </w:t>
      </w:r>
      <w:r w:rsidRPr="00A345D2">
        <w:rPr>
          <w:rFonts w:ascii="Garamond" w:hAnsi="Garamond" w:cstheme="minorHAnsi"/>
        </w:rPr>
        <w:t>samodzielnie wprowadzać zmian do Specyfikacji i jej załączników</w:t>
      </w:r>
      <w:r w:rsidR="00124C3E" w:rsidRPr="00A345D2">
        <w:rPr>
          <w:rFonts w:ascii="Garamond" w:hAnsi="Garamond" w:cstheme="minorHAnsi"/>
        </w:rPr>
        <w:t xml:space="preserve">. Ewentualne błędy </w:t>
      </w:r>
      <w:r w:rsidR="00E06B22" w:rsidRPr="00A345D2">
        <w:rPr>
          <w:rFonts w:ascii="Garamond" w:hAnsi="Garamond" w:cstheme="minorHAnsi"/>
        </w:rPr>
        <w:t xml:space="preserve">lub braki </w:t>
      </w:r>
      <w:r w:rsidR="00124C3E" w:rsidRPr="00A345D2">
        <w:rPr>
          <w:rFonts w:ascii="Garamond" w:hAnsi="Garamond" w:cstheme="minorHAnsi"/>
        </w:rPr>
        <w:t xml:space="preserve">ujawnione w udostępnionej dokumentacji itp., Oferent ma </w:t>
      </w:r>
      <w:r w:rsidR="00124C3E" w:rsidRPr="00804229">
        <w:rPr>
          <w:rFonts w:ascii="Garamond" w:hAnsi="Garamond" w:cstheme="minorHAnsi"/>
        </w:rPr>
        <w:t xml:space="preserve">obowiązek zgłosić </w:t>
      </w:r>
      <w:r w:rsidR="00EC1E7C" w:rsidRPr="00804229">
        <w:rPr>
          <w:rFonts w:ascii="Garamond" w:hAnsi="Garamond" w:cstheme="minorHAnsi"/>
        </w:rPr>
        <w:t>Zamawiającemu</w:t>
      </w:r>
      <w:r w:rsidR="00124C3E" w:rsidRPr="00C55F80">
        <w:rPr>
          <w:rFonts w:ascii="Garamond" w:hAnsi="Garamond" w:cstheme="minorHAnsi"/>
          <w:color w:val="FF0000"/>
        </w:rPr>
        <w:t xml:space="preserve">.  </w:t>
      </w:r>
      <w:proofErr w:type="gramStart"/>
      <w:r w:rsidR="00124C3E" w:rsidRPr="00804229">
        <w:rPr>
          <w:rFonts w:ascii="Garamond" w:hAnsi="Garamond" w:cstheme="minorHAnsi"/>
        </w:rPr>
        <w:t>do</w:t>
      </w:r>
      <w:proofErr w:type="gramEnd"/>
      <w:r w:rsidR="00124C3E" w:rsidRPr="00804229">
        <w:rPr>
          <w:rFonts w:ascii="Garamond" w:hAnsi="Garamond" w:cstheme="minorHAnsi"/>
        </w:rPr>
        <w:t xml:space="preserve"> dnia </w:t>
      </w:r>
      <w:r w:rsidR="00D14287">
        <w:rPr>
          <w:rFonts w:ascii="Garamond" w:hAnsi="Garamond" w:cstheme="minorHAnsi"/>
        </w:rPr>
        <w:t>24.05.2021</w:t>
      </w:r>
      <w:proofErr w:type="gramStart"/>
      <w:r w:rsidR="00D14287">
        <w:rPr>
          <w:rFonts w:ascii="Garamond" w:hAnsi="Garamond" w:cstheme="minorHAnsi"/>
        </w:rPr>
        <w:t>d</w:t>
      </w:r>
      <w:r w:rsidR="00124C3E" w:rsidRPr="0052797A">
        <w:rPr>
          <w:rFonts w:ascii="Garamond" w:hAnsi="Garamond" w:cstheme="minorHAnsi"/>
        </w:rPr>
        <w:t>o</w:t>
      </w:r>
      <w:proofErr w:type="gramEnd"/>
      <w:r w:rsidR="00124C3E" w:rsidRPr="0052797A">
        <w:rPr>
          <w:rFonts w:ascii="Garamond" w:hAnsi="Garamond" w:cstheme="minorHAnsi"/>
        </w:rPr>
        <w:t xml:space="preserve"> godziny</w:t>
      </w:r>
      <w:r w:rsidR="00D14287">
        <w:rPr>
          <w:rFonts w:ascii="Garamond" w:hAnsi="Garamond" w:cstheme="minorHAnsi"/>
        </w:rPr>
        <w:t xml:space="preserve">14.00 </w:t>
      </w:r>
      <w:proofErr w:type="gramStart"/>
      <w:r w:rsidR="00D14287">
        <w:rPr>
          <w:rFonts w:ascii="Garamond" w:hAnsi="Garamond" w:cstheme="minorHAnsi"/>
        </w:rPr>
        <w:t>z</w:t>
      </w:r>
      <w:r w:rsidRPr="00804229">
        <w:rPr>
          <w:rFonts w:ascii="Garamond" w:hAnsi="Garamond" w:cstheme="minorHAnsi"/>
        </w:rPr>
        <w:t>a</w:t>
      </w:r>
      <w:proofErr w:type="gramEnd"/>
      <w:r w:rsidRPr="00804229">
        <w:rPr>
          <w:rFonts w:ascii="Garamond" w:hAnsi="Garamond" w:cstheme="minorHAnsi"/>
        </w:rPr>
        <w:t xml:space="preserve"> pośrednictwem</w:t>
      </w:r>
      <w:r w:rsidR="00124C3E" w:rsidRPr="00804229">
        <w:rPr>
          <w:rFonts w:ascii="Garamond" w:hAnsi="Garamond" w:cstheme="minorHAnsi"/>
        </w:rPr>
        <w:t xml:space="preserve"> </w:t>
      </w:r>
      <w:r w:rsidR="00A31E02" w:rsidRPr="00804229">
        <w:rPr>
          <w:rFonts w:ascii="Garamond" w:hAnsi="Garamond" w:cstheme="minorHAnsi"/>
        </w:rPr>
        <w:t>poczty elektronicznej na adres e-mail:</w:t>
      </w:r>
    </w:p>
    <w:p w14:paraId="0BBCF0D3" w14:textId="2F5C76A5" w:rsidR="0016550E" w:rsidRPr="0052797A" w:rsidRDefault="00746EC6" w:rsidP="0016550E">
      <w:pPr>
        <w:pStyle w:val="Akapitzlist"/>
        <w:spacing w:after="120"/>
        <w:ind w:left="1222"/>
        <w:rPr>
          <w:rFonts w:ascii="Garamond" w:hAnsi="Garamond" w:cstheme="minorHAnsi"/>
          <w:color w:val="0070C0"/>
        </w:rPr>
      </w:pPr>
      <w:hyperlink r:id="rId9" w:history="1">
        <w:r w:rsidR="00804229" w:rsidRPr="0052797A">
          <w:rPr>
            <w:rStyle w:val="Hipercze"/>
            <w:rFonts w:ascii="Garamond" w:hAnsi="Garamond"/>
            <w:color w:val="0070C0"/>
            <w:u w:val="none"/>
          </w:rPr>
          <w:t>biuro@pilamis.pl</w:t>
        </w:r>
      </w:hyperlink>
      <w:r w:rsidR="00804229" w:rsidRPr="0052797A">
        <w:rPr>
          <w:rFonts w:ascii="Garamond" w:hAnsi="Garamond"/>
          <w:color w:val="0070C0"/>
        </w:rPr>
        <w:t xml:space="preserve"> </w:t>
      </w:r>
      <w:r w:rsidR="00F831E4" w:rsidRPr="0052797A">
        <w:rPr>
          <w:rFonts w:ascii="Garamond" w:hAnsi="Garamond" w:cstheme="minorHAnsi"/>
          <w:color w:val="0070C0"/>
        </w:rPr>
        <w:t xml:space="preserve"> </w:t>
      </w:r>
    </w:p>
    <w:p w14:paraId="3F1360A2" w14:textId="77777777" w:rsidR="00FF75D1" w:rsidRDefault="00124C3E" w:rsidP="008C3D0A">
      <w:pPr>
        <w:pStyle w:val="Akapitzlist"/>
        <w:numPr>
          <w:ilvl w:val="0"/>
          <w:numId w:val="10"/>
        </w:numPr>
        <w:spacing w:after="120"/>
        <w:rPr>
          <w:rFonts w:ascii="Garamond" w:hAnsi="Garamond" w:cstheme="minorHAnsi"/>
        </w:rPr>
      </w:pPr>
      <w:r w:rsidRPr="00F352B0">
        <w:rPr>
          <w:rFonts w:ascii="Garamond" w:hAnsi="Garamond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F352B0">
        <w:rPr>
          <w:rFonts w:ascii="Garamond" w:hAnsi="Garamond" w:cstheme="minorHAnsi"/>
        </w:rPr>
        <w:t>za pośrednictwem poczty elektronicznej na adres</w:t>
      </w:r>
      <w:r w:rsidR="00FF75D1">
        <w:rPr>
          <w:rFonts w:ascii="Garamond" w:hAnsi="Garamond" w:cstheme="minorHAnsi"/>
        </w:rPr>
        <w:t>y</w:t>
      </w:r>
      <w:r w:rsidR="00A31E02" w:rsidRPr="00F352B0">
        <w:rPr>
          <w:rFonts w:ascii="Garamond" w:hAnsi="Garamond" w:cstheme="minorHAnsi"/>
        </w:rPr>
        <w:t xml:space="preserve"> e</w:t>
      </w:r>
      <w:r w:rsidR="00DF3309">
        <w:rPr>
          <w:rFonts w:ascii="Garamond" w:hAnsi="Garamond" w:cstheme="minorHAnsi"/>
        </w:rPr>
        <w:t xml:space="preserve">-mail: </w:t>
      </w:r>
    </w:p>
    <w:p w14:paraId="14087577" w14:textId="24803144" w:rsidR="00FF75D1" w:rsidRPr="0052797A" w:rsidRDefault="00804229" w:rsidP="00804229">
      <w:pPr>
        <w:pStyle w:val="Akapitzlist"/>
        <w:spacing w:after="120"/>
        <w:ind w:left="1222"/>
        <w:rPr>
          <w:rFonts w:ascii="Garamond" w:hAnsi="Garamond" w:cstheme="minorHAnsi"/>
          <w:color w:val="0070C0"/>
        </w:rPr>
      </w:pPr>
      <w:proofErr w:type="gramStart"/>
      <w:r w:rsidRPr="0052797A">
        <w:rPr>
          <w:rStyle w:val="Hipercze"/>
          <w:rFonts w:ascii="Garamond" w:hAnsi="Garamond" w:cstheme="minorHAnsi"/>
          <w:color w:val="0070C0"/>
          <w:u w:val="none"/>
        </w:rPr>
        <w:t>biuro</w:t>
      </w:r>
      <w:proofErr w:type="gramEnd"/>
      <w:r w:rsidRPr="0052797A">
        <w:rPr>
          <w:rStyle w:val="Hipercze"/>
          <w:rFonts w:ascii="Garamond" w:hAnsi="Garamond" w:cstheme="minorHAnsi"/>
          <w:color w:val="0070C0"/>
          <w:u w:val="none"/>
        </w:rPr>
        <w:t>@pilamis.</w:t>
      </w:r>
      <w:proofErr w:type="gramStart"/>
      <w:r w:rsidRPr="0052797A">
        <w:rPr>
          <w:rStyle w:val="Hipercze"/>
          <w:rFonts w:ascii="Garamond" w:hAnsi="Garamond" w:cstheme="minorHAnsi"/>
          <w:color w:val="0070C0"/>
          <w:u w:val="none"/>
        </w:rPr>
        <w:t>pl</w:t>
      </w:r>
      <w:proofErr w:type="gramEnd"/>
      <w:r w:rsidR="00FF75D1" w:rsidRPr="0052797A">
        <w:rPr>
          <w:rFonts w:ascii="Garamond" w:hAnsi="Garamond" w:cstheme="minorHAnsi"/>
          <w:color w:val="0070C0"/>
        </w:rPr>
        <w:t xml:space="preserve"> </w:t>
      </w:r>
    </w:p>
    <w:p w14:paraId="6705E6F5" w14:textId="1BF48B89" w:rsidR="00124C3E" w:rsidRPr="00804229" w:rsidRDefault="00A345D2" w:rsidP="00F76B48">
      <w:pPr>
        <w:pStyle w:val="Akapitzlist"/>
        <w:spacing w:after="120"/>
        <w:ind w:left="1222"/>
        <w:rPr>
          <w:rFonts w:ascii="Garamond" w:hAnsi="Garamond" w:cstheme="minorHAnsi"/>
          <w:color w:val="FF0000"/>
        </w:rPr>
      </w:pPr>
      <w:r w:rsidRPr="00A345D2">
        <w:rPr>
          <w:rFonts w:ascii="Garamond" w:hAnsi="Garamond" w:cstheme="minorHAnsi"/>
        </w:rPr>
        <w:t xml:space="preserve"> </w:t>
      </w:r>
      <w:proofErr w:type="gramStart"/>
      <w:r w:rsidR="00124C3E" w:rsidRPr="00A345D2">
        <w:rPr>
          <w:rFonts w:ascii="Garamond" w:hAnsi="Garamond" w:cstheme="minorHAnsi"/>
        </w:rPr>
        <w:t>do</w:t>
      </w:r>
      <w:proofErr w:type="gramEnd"/>
      <w:r w:rsidR="00124C3E" w:rsidRPr="00A345D2">
        <w:rPr>
          <w:rFonts w:ascii="Garamond" w:hAnsi="Garamond" w:cstheme="minorHAnsi"/>
        </w:rPr>
        <w:t xml:space="preserve"> dnia</w:t>
      </w:r>
      <w:r w:rsidR="00D14287">
        <w:rPr>
          <w:rFonts w:ascii="Garamond" w:hAnsi="Garamond" w:cstheme="minorHAnsi"/>
        </w:rPr>
        <w:t xml:space="preserve"> 24.05.2021 </w:t>
      </w:r>
      <w:proofErr w:type="gramStart"/>
      <w:r w:rsidR="00124C3E" w:rsidRPr="0052797A">
        <w:rPr>
          <w:rFonts w:ascii="Garamond" w:hAnsi="Garamond" w:cstheme="minorHAnsi"/>
        </w:rPr>
        <w:t>do</w:t>
      </w:r>
      <w:proofErr w:type="gramEnd"/>
      <w:r w:rsidR="00124C3E" w:rsidRPr="0052797A">
        <w:rPr>
          <w:rFonts w:ascii="Garamond" w:hAnsi="Garamond" w:cstheme="minorHAnsi"/>
        </w:rPr>
        <w:t xml:space="preserve"> godziny</w:t>
      </w:r>
      <w:r w:rsidR="00124C3E" w:rsidRPr="0052797A">
        <w:rPr>
          <w:rFonts w:ascii="Garamond" w:hAnsi="Garamond" w:cstheme="minorHAnsi"/>
          <w:color w:val="FF0000"/>
        </w:rPr>
        <w:t xml:space="preserve"> </w:t>
      </w:r>
      <w:r w:rsidR="00D14287" w:rsidRPr="00D14287">
        <w:rPr>
          <w:rFonts w:ascii="Garamond" w:hAnsi="Garamond" w:cstheme="minorHAnsi"/>
        </w:rPr>
        <w:t>14.00</w:t>
      </w:r>
      <w:r w:rsidR="00D14287">
        <w:rPr>
          <w:rFonts w:ascii="Garamond" w:hAnsi="Garamond" w:cstheme="minorHAnsi"/>
        </w:rPr>
        <w:t>.</w:t>
      </w:r>
    </w:p>
    <w:p w14:paraId="4A6AA10B" w14:textId="4D986510" w:rsidR="00232B91" w:rsidRDefault="008C3D0A" w:rsidP="00F4444C">
      <w:pPr>
        <w:pStyle w:val="Akapitzlist"/>
        <w:numPr>
          <w:ilvl w:val="0"/>
          <w:numId w:val="10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Zamawiający umieści na </w:t>
      </w:r>
      <w:r w:rsidR="00A31E02">
        <w:rPr>
          <w:rFonts w:ascii="Garamond" w:hAnsi="Garamond" w:cstheme="minorHAnsi"/>
        </w:rPr>
        <w:t>stron</w:t>
      </w:r>
      <w:r w:rsidR="00232B91">
        <w:rPr>
          <w:rFonts w:ascii="Garamond" w:hAnsi="Garamond" w:cstheme="minorHAnsi"/>
        </w:rPr>
        <w:t>ach</w:t>
      </w:r>
      <w:r w:rsidR="00A31E02">
        <w:rPr>
          <w:rFonts w:ascii="Garamond" w:hAnsi="Garamond" w:cstheme="minorHAnsi"/>
        </w:rPr>
        <w:t xml:space="preserve"> </w:t>
      </w:r>
      <w:r w:rsidR="0052797A">
        <w:rPr>
          <w:rFonts w:ascii="Garamond" w:hAnsi="Garamond" w:cstheme="minorHAnsi"/>
        </w:rPr>
        <w:t xml:space="preserve">internetowych: </w:t>
      </w:r>
    </w:p>
    <w:p w14:paraId="3B783DE3" w14:textId="15367740" w:rsidR="00232B91" w:rsidRPr="0052797A" w:rsidRDefault="00746EC6" w:rsidP="00232B91">
      <w:pPr>
        <w:pStyle w:val="Akapitzlist"/>
        <w:spacing w:after="120"/>
        <w:ind w:left="1222"/>
        <w:rPr>
          <w:rFonts w:ascii="Garamond" w:hAnsi="Garamond" w:cstheme="minorHAnsi"/>
          <w:color w:val="0070C0"/>
          <w:u w:val="single"/>
        </w:rPr>
      </w:pPr>
      <w:hyperlink r:id="rId10" w:history="1">
        <w:r w:rsidR="00F76B48" w:rsidRPr="0052797A">
          <w:rPr>
            <w:rStyle w:val="Hipercze"/>
            <w:rFonts w:ascii="Garamond" w:hAnsi="Garamond" w:cstheme="minorHAnsi"/>
            <w:color w:val="0070C0"/>
          </w:rPr>
          <w:t>www.phhhotele.pl</w:t>
        </w:r>
      </w:hyperlink>
      <w:r w:rsidR="00F76B48" w:rsidRPr="0052797A">
        <w:rPr>
          <w:rFonts w:ascii="Garamond" w:hAnsi="Garamond" w:cstheme="minorHAnsi"/>
          <w:color w:val="0070C0"/>
          <w:u w:val="single"/>
        </w:rPr>
        <w:t xml:space="preserve"> </w:t>
      </w:r>
    </w:p>
    <w:p w14:paraId="65899AB4" w14:textId="2D1C5810" w:rsidR="00804229" w:rsidRPr="0052797A" w:rsidRDefault="00746EC6" w:rsidP="00232B91">
      <w:pPr>
        <w:pStyle w:val="Akapitzlist"/>
        <w:spacing w:after="120"/>
        <w:ind w:left="1222"/>
        <w:rPr>
          <w:rStyle w:val="Hipercze"/>
          <w:rFonts w:ascii="Garamond" w:hAnsi="Garamond" w:cstheme="minorHAnsi"/>
          <w:color w:val="0070C0"/>
        </w:rPr>
      </w:pPr>
      <w:hyperlink r:id="rId11" w:history="1">
        <w:r w:rsidR="00804229" w:rsidRPr="0052797A">
          <w:rPr>
            <w:rStyle w:val="Hipercze"/>
            <w:rFonts w:ascii="Garamond" w:hAnsi="Garamond" w:cstheme="minorHAnsi"/>
            <w:color w:val="0070C0"/>
          </w:rPr>
          <w:t>www.pilamis.pl</w:t>
        </w:r>
      </w:hyperlink>
      <w:r w:rsidR="00804229" w:rsidRPr="0052797A">
        <w:rPr>
          <w:rFonts w:ascii="Garamond" w:hAnsi="Garamond" w:cstheme="minorHAnsi"/>
          <w:color w:val="0070C0"/>
          <w:u w:val="single"/>
        </w:rPr>
        <w:t xml:space="preserve"> </w:t>
      </w:r>
    </w:p>
    <w:p w14:paraId="2B41A145" w14:textId="38A78CEA" w:rsidR="008C3D0A" w:rsidRPr="00F4444C" w:rsidRDefault="008C3D0A" w:rsidP="00232B91">
      <w:pPr>
        <w:pStyle w:val="Akapitzlist"/>
        <w:spacing w:after="120"/>
        <w:ind w:left="1222"/>
        <w:rPr>
          <w:rFonts w:ascii="Garamond" w:hAnsi="Garamond" w:cstheme="minorHAnsi"/>
        </w:rPr>
      </w:pPr>
      <w:proofErr w:type="gramStart"/>
      <w:r w:rsidRPr="00F4444C">
        <w:rPr>
          <w:rFonts w:ascii="Garamond" w:hAnsi="Garamond" w:cstheme="minorHAnsi"/>
        </w:rPr>
        <w:t>treść</w:t>
      </w:r>
      <w:proofErr w:type="gramEnd"/>
      <w:r w:rsidRPr="00F4444C">
        <w:rPr>
          <w:rFonts w:ascii="Garamond" w:hAnsi="Garamond" w:cstheme="minorHAnsi"/>
        </w:rPr>
        <w:t xml:space="preserve"> pyta</w:t>
      </w:r>
      <w:r w:rsidR="00ED19CC" w:rsidRPr="00F4444C">
        <w:rPr>
          <w:rFonts w:ascii="Garamond" w:hAnsi="Garamond" w:cstheme="minorHAnsi"/>
        </w:rPr>
        <w:t>ń, które mogą być istotne dla przygotowania ofert przez pozostałych Oferentów</w:t>
      </w:r>
      <w:r w:rsidRPr="00F4444C">
        <w:rPr>
          <w:rFonts w:ascii="Garamond" w:hAnsi="Garamond" w:cstheme="minorHAnsi"/>
        </w:rPr>
        <w:t xml:space="preserve">, </w:t>
      </w:r>
      <w:r w:rsidR="00ED19CC" w:rsidRPr="00F4444C">
        <w:rPr>
          <w:rFonts w:ascii="Garamond" w:hAnsi="Garamond" w:cstheme="minorHAnsi"/>
        </w:rPr>
        <w:t xml:space="preserve">wraz z udzieloną odpowiedzią i </w:t>
      </w:r>
      <w:r w:rsidRPr="00F4444C">
        <w:rPr>
          <w:rFonts w:ascii="Garamond" w:hAnsi="Garamond" w:cstheme="minorHAnsi"/>
        </w:rPr>
        <w:t>bez wskazania autora pytań.</w:t>
      </w:r>
    </w:p>
    <w:p w14:paraId="676D2D62" w14:textId="77777777" w:rsidR="005E59EE" w:rsidRDefault="008C3D0A" w:rsidP="008C3D0A">
      <w:pPr>
        <w:pStyle w:val="Akapitzlist"/>
        <w:numPr>
          <w:ilvl w:val="0"/>
          <w:numId w:val="10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Zamawiający w uzasadnionych przypadkach</w:t>
      </w:r>
      <w:r w:rsidR="001D3F7A" w:rsidRPr="008F7C18">
        <w:rPr>
          <w:rFonts w:ascii="Garamond" w:hAnsi="Garamond" w:cstheme="minorHAnsi"/>
        </w:rPr>
        <w:t xml:space="preserve">, </w:t>
      </w:r>
      <w:r w:rsidR="00D17C35" w:rsidRPr="008F7C18">
        <w:rPr>
          <w:rFonts w:ascii="Garamond" w:hAnsi="Garamond" w:cstheme="minorHAnsi"/>
        </w:rPr>
        <w:t xml:space="preserve">najpóźniej 2 dni robocze </w:t>
      </w:r>
      <w:r w:rsidR="001D3F7A" w:rsidRPr="008F7C18">
        <w:rPr>
          <w:rFonts w:ascii="Garamond" w:hAnsi="Garamond" w:cstheme="minorHAnsi"/>
        </w:rPr>
        <w:t xml:space="preserve">przed upływem terminu składania ofert może zmienić treść </w:t>
      </w:r>
      <w:r w:rsidR="00D17C35" w:rsidRPr="008F7C18">
        <w:rPr>
          <w:rFonts w:ascii="Garamond" w:hAnsi="Garamond" w:cstheme="minorHAnsi"/>
        </w:rPr>
        <w:t xml:space="preserve">przekazanych materiałów przetargowych </w:t>
      </w:r>
      <w:r w:rsidR="001D3F7A" w:rsidRPr="008F7C18">
        <w:rPr>
          <w:rFonts w:ascii="Garamond" w:hAnsi="Garamond" w:cstheme="minorHAnsi"/>
        </w:rPr>
        <w:t xml:space="preserve">oraz przedłużyć termin składania ofert. W takim przypadku Zamawiający umieści </w:t>
      </w:r>
      <w:r w:rsidR="00F4444C" w:rsidRPr="008F7C18">
        <w:rPr>
          <w:rFonts w:ascii="Garamond" w:hAnsi="Garamond" w:cstheme="minorHAnsi"/>
        </w:rPr>
        <w:t xml:space="preserve">na </w:t>
      </w:r>
      <w:r w:rsidR="00F4444C">
        <w:rPr>
          <w:rFonts w:ascii="Garamond" w:hAnsi="Garamond" w:cstheme="minorHAnsi"/>
        </w:rPr>
        <w:t>stron</w:t>
      </w:r>
      <w:r w:rsidR="005E59EE">
        <w:rPr>
          <w:rFonts w:ascii="Garamond" w:hAnsi="Garamond" w:cstheme="minorHAnsi"/>
        </w:rPr>
        <w:t xml:space="preserve">ach </w:t>
      </w:r>
      <w:r w:rsidR="00F4444C">
        <w:rPr>
          <w:rFonts w:ascii="Garamond" w:hAnsi="Garamond" w:cstheme="minorHAnsi"/>
        </w:rPr>
        <w:t>internetow</w:t>
      </w:r>
      <w:r w:rsidR="005E59EE">
        <w:rPr>
          <w:rFonts w:ascii="Garamond" w:hAnsi="Garamond" w:cstheme="minorHAnsi"/>
        </w:rPr>
        <w:t xml:space="preserve">ych </w:t>
      </w:r>
    </w:p>
    <w:p w14:paraId="4585FEF0" w14:textId="405632D1" w:rsidR="00075757" w:rsidRPr="0052797A" w:rsidRDefault="00746EC6" w:rsidP="00075757">
      <w:pPr>
        <w:pStyle w:val="Akapitzlist"/>
        <w:spacing w:after="120"/>
        <w:ind w:left="1222"/>
        <w:rPr>
          <w:rFonts w:ascii="Garamond" w:hAnsi="Garamond" w:cstheme="minorHAnsi"/>
          <w:color w:val="0070C0"/>
        </w:rPr>
      </w:pPr>
      <w:hyperlink r:id="rId12" w:history="1">
        <w:r w:rsidR="00075757" w:rsidRPr="0052797A">
          <w:rPr>
            <w:rStyle w:val="Hipercze"/>
            <w:rFonts w:ascii="Garamond" w:hAnsi="Garamond" w:cstheme="minorHAnsi"/>
            <w:color w:val="0070C0"/>
          </w:rPr>
          <w:t>www.phhhotele.pl</w:t>
        </w:r>
      </w:hyperlink>
      <w:r w:rsidR="00075757" w:rsidRPr="0052797A">
        <w:rPr>
          <w:rFonts w:ascii="Garamond" w:hAnsi="Garamond" w:cstheme="minorHAnsi"/>
          <w:color w:val="0070C0"/>
        </w:rPr>
        <w:t xml:space="preserve"> </w:t>
      </w:r>
    </w:p>
    <w:p w14:paraId="45E84B0D" w14:textId="6BBC6703" w:rsidR="00804229" w:rsidRPr="00804229" w:rsidRDefault="00746EC6" w:rsidP="00075757">
      <w:pPr>
        <w:pStyle w:val="Akapitzlist"/>
        <w:spacing w:after="120"/>
        <w:ind w:left="1222"/>
        <w:rPr>
          <w:rStyle w:val="Hipercze"/>
          <w:rFonts w:ascii="Garamond" w:hAnsi="Garamond" w:cstheme="minorHAnsi"/>
          <w:color w:val="auto"/>
        </w:rPr>
      </w:pPr>
      <w:hyperlink r:id="rId13" w:history="1">
        <w:r w:rsidR="00804229" w:rsidRPr="0052797A">
          <w:rPr>
            <w:rStyle w:val="Hipercze"/>
            <w:rFonts w:ascii="Garamond" w:hAnsi="Garamond" w:cstheme="minorHAnsi"/>
            <w:color w:val="0070C0"/>
          </w:rPr>
          <w:t>www.pilamis.pl</w:t>
        </w:r>
      </w:hyperlink>
      <w:r w:rsidR="00804229" w:rsidRPr="00804229">
        <w:rPr>
          <w:rFonts w:ascii="Garamond" w:hAnsi="Garamond" w:cstheme="minorHAnsi"/>
        </w:rPr>
        <w:t xml:space="preserve"> </w:t>
      </w:r>
    </w:p>
    <w:p w14:paraId="0FD49914" w14:textId="7E76A513" w:rsidR="008C3D0A" w:rsidRPr="00A345D2" w:rsidRDefault="001D3F7A" w:rsidP="005E59EE">
      <w:pPr>
        <w:pStyle w:val="Akapitzlist"/>
        <w:spacing w:after="120"/>
        <w:ind w:left="1222"/>
        <w:rPr>
          <w:rFonts w:ascii="Garamond" w:hAnsi="Garamond" w:cstheme="minorHAnsi"/>
        </w:rPr>
      </w:pPr>
      <w:proofErr w:type="gramStart"/>
      <w:r w:rsidRPr="008F7C18">
        <w:rPr>
          <w:rFonts w:ascii="Garamond" w:hAnsi="Garamond" w:cstheme="minorHAnsi"/>
        </w:rPr>
        <w:t>informację</w:t>
      </w:r>
      <w:proofErr w:type="gramEnd"/>
      <w:r w:rsidRPr="008F7C18">
        <w:rPr>
          <w:rFonts w:ascii="Garamond" w:hAnsi="Garamond" w:cstheme="minorHAnsi"/>
        </w:rPr>
        <w:t xml:space="preserve"> o </w:t>
      </w:r>
      <w:r w:rsidR="00D17C35" w:rsidRPr="008F7C18">
        <w:rPr>
          <w:rFonts w:ascii="Garamond" w:hAnsi="Garamond" w:cstheme="minorHAnsi"/>
        </w:rPr>
        <w:t xml:space="preserve">wprowadzonych </w:t>
      </w:r>
      <w:r w:rsidRPr="008F7C18">
        <w:rPr>
          <w:rFonts w:ascii="Garamond" w:hAnsi="Garamond" w:cstheme="minorHAnsi"/>
        </w:rPr>
        <w:t>zmian</w:t>
      </w:r>
      <w:r w:rsidR="00D17C35" w:rsidRPr="008F7C18">
        <w:rPr>
          <w:rFonts w:ascii="Garamond" w:hAnsi="Garamond" w:cstheme="minorHAnsi"/>
        </w:rPr>
        <w:t>ach w</w:t>
      </w:r>
      <w:r w:rsidRPr="008F7C18">
        <w:rPr>
          <w:rFonts w:ascii="Garamond" w:hAnsi="Garamond" w:cstheme="minorHAnsi"/>
        </w:rPr>
        <w:t xml:space="preserve"> </w:t>
      </w:r>
      <w:r w:rsidR="00D17C35" w:rsidRPr="008F7C18">
        <w:rPr>
          <w:rFonts w:ascii="Garamond" w:hAnsi="Garamond" w:cstheme="minorHAnsi"/>
        </w:rPr>
        <w:t xml:space="preserve">materiałach </w:t>
      </w:r>
      <w:r w:rsidR="00C55F80" w:rsidRPr="008F7C18">
        <w:rPr>
          <w:rFonts w:ascii="Garamond" w:hAnsi="Garamond" w:cstheme="minorHAnsi"/>
        </w:rPr>
        <w:t xml:space="preserve">przetargowych, </w:t>
      </w:r>
      <w:r w:rsidRPr="008F7C18">
        <w:rPr>
          <w:rFonts w:ascii="Garamond" w:hAnsi="Garamond" w:cstheme="minorHAnsi"/>
        </w:rPr>
        <w:t>w szczególności poda zakres zmian oraz</w:t>
      </w:r>
      <w:r w:rsidR="00DF3309">
        <w:rPr>
          <w:rFonts w:ascii="Garamond" w:hAnsi="Garamond" w:cstheme="minorHAnsi"/>
        </w:rPr>
        <w:t>, w razie konieczności</w:t>
      </w:r>
      <w:r w:rsidRPr="008F7C18">
        <w:rPr>
          <w:rFonts w:ascii="Garamond" w:hAnsi="Garamond" w:cstheme="minorHAnsi"/>
        </w:rPr>
        <w:t xml:space="preserve"> wskaże nowy termin zadawania pytań i </w:t>
      </w:r>
      <w:r w:rsidRPr="00A345D2">
        <w:rPr>
          <w:rFonts w:ascii="Garamond" w:hAnsi="Garamond" w:cstheme="minorHAnsi"/>
        </w:rPr>
        <w:t>składania ofert.</w:t>
      </w:r>
    </w:p>
    <w:p w14:paraId="3E69C980" w14:textId="24C940F1" w:rsidR="00675FCF" w:rsidRPr="00A345D2" w:rsidRDefault="00DF3309" w:rsidP="00DF3309">
      <w:pPr>
        <w:pStyle w:val="Akapitzlist"/>
        <w:numPr>
          <w:ilvl w:val="0"/>
          <w:numId w:val="10"/>
        </w:numPr>
        <w:spacing w:after="120"/>
        <w:rPr>
          <w:rFonts w:ascii="Garamond" w:hAnsi="Garamond" w:cstheme="minorHAnsi"/>
        </w:rPr>
      </w:pPr>
      <w:r w:rsidRPr="00A345D2">
        <w:rPr>
          <w:rFonts w:ascii="Garamond" w:hAnsi="Garamond" w:cstheme="minorHAnsi"/>
        </w:rPr>
        <w:t xml:space="preserve">Zamawiający przewiduje możliwość umówienia wizji lokalnej na terenie </w:t>
      </w:r>
      <w:r w:rsidR="00C55F80">
        <w:rPr>
          <w:rFonts w:ascii="Garamond" w:hAnsi="Garamond" w:cstheme="minorHAnsi"/>
        </w:rPr>
        <w:t>Hotelu Reymont w Łodzi</w:t>
      </w:r>
      <w:r w:rsidRPr="00A345D2">
        <w:rPr>
          <w:rFonts w:ascii="Garamond" w:hAnsi="Garamond" w:cstheme="minorHAnsi"/>
        </w:rPr>
        <w:t xml:space="preserve"> w terminach</w:t>
      </w:r>
      <w:r w:rsidR="0052797A">
        <w:rPr>
          <w:rFonts w:ascii="Garamond" w:hAnsi="Garamond" w:cstheme="minorHAnsi"/>
        </w:rPr>
        <w:t xml:space="preserve"> od </w:t>
      </w:r>
      <w:r w:rsidR="00FD736D">
        <w:rPr>
          <w:rFonts w:ascii="Garamond" w:hAnsi="Garamond" w:cstheme="minorHAnsi"/>
          <w:iCs/>
          <w:szCs w:val="28"/>
        </w:rPr>
        <w:t>17-30.05.2021</w:t>
      </w:r>
    </w:p>
    <w:p w14:paraId="02F4BAF3" w14:textId="284B409E" w:rsidR="00DF3309" w:rsidRPr="00804229" w:rsidRDefault="00DF3309" w:rsidP="00675FCF">
      <w:pPr>
        <w:pStyle w:val="Akapitzlist"/>
        <w:spacing w:after="120"/>
        <w:ind w:left="1222"/>
        <w:rPr>
          <w:rFonts w:ascii="Garamond" w:hAnsi="Garamond" w:cstheme="minorHAnsi"/>
        </w:rPr>
      </w:pPr>
      <w:r w:rsidRPr="00804229">
        <w:rPr>
          <w:rFonts w:ascii="Garamond" w:hAnsi="Garamond" w:cstheme="minorHAnsi"/>
        </w:rPr>
        <w:t xml:space="preserve">W celu umówienia wizji lokalnej należy skontaktować się </w:t>
      </w:r>
      <w:r w:rsidR="00C55F80" w:rsidRPr="00804229">
        <w:rPr>
          <w:rFonts w:ascii="Garamond" w:hAnsi="Garamond" w:cstheme="minorHAnsi"/>
        </w:rPr>
        <w:t>z:</w:t>
      </w:r>
    </w:p>
    <w:p w14:paraId="7F1295CB" w14:textId="0498177B" w:rsidR="00675FCF" w:rsidRPr="00804229" w:rsidRDefault="00746EC6" w:rsidP="00675FCF">
      <w:pPr>
        <w:pStyle w:val="Akapitzlist"/>
        <w:spacing w:after="120"/>
        <w:ind w:left="1222"/>
        <w:rPr>
          <w:rFonts w:ascii="Garamond" w:hAnsi="Garamond" w:cstheme="minorHAnsi"/>
        </w:rPr>
      </w:pPr>
      <w:hyperlink r:id="rId14" w:history="1">
        <w:r w:rsidR="00804229" w:rsidRPr="0052797A">
          <w:rPr>
            <w:rStyle w:val="Hipercze"/>
            <w:rFonts w:ascii="Garamond" w:hAnsi="Garamond" w:cstheme="minorHAnsi"/>
            <w:color w:val="0070C0"/>
          </w:rPr>
          <w:t>biuro@pilamis.pl</w:t>
        </w:r>
      </w:hyperlink>
      <w:r w:rsidR="00804229" w:rsidRPr="00804229">
        <w:rPr>
          <w:rFonts w:ascii="Garamond" w:hAnsi="Garamond" w:cstheme="minorHAnsi"/>
        </w:rPr>
        <w:t xml:space="preserve">, </w:t>
      </w:r>
      <w:r w:rsidR="00804229">
        <w:rPr>
          <w:rFonts w:ascii="Garamond" w:hAnsi="Garamond" w:cstheme="minorHAnsi"/>
        </w:rPr>
        <w:t>tel. (42) 278 22 63</w:t>
      </w:r>
    </w:p>
    <w:p w14:paraId="24B45FF1" w14:textId="77777777" w:rsidR="0064560A" w:rsidRPr="00DF3309" w:rsidRDefault="0064560A" w:rsidP="0064560A">
      <w:pPr>
        <w:pStyle w:val="Akapitzlist"/>
        <w:spacing w:after="120"/>
        <w:ind w:left="1222"/>
        <w:rPr>
          <w:rFonts w:ascii="Garamond" w:hAnsi="Garamond" w:cstheme="minorHAnsi"/>
        </w:rPr>
      </w:pPr>
    </w:p>
    <w:p w14:paraId="4FD6626D" w14:textId="77777777" w:rsidR="001D3F7A" w:rsidRPr="008F7C18" w:rsidRDefault="001D3F7A" w:rsidP="00DE29F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t>Warunki przyjęcia oferty oraz zawarcia umowy</w:t>
      </w:r>
    </w:p>
    <w:p w14:paraId="5D44C086" w14:textId="6FB7946D" w:rsidR="001D3F7A" w:rsidRPr="008F7C18" w:rsidRDefault="001D3F7A" w:rsidP="001D3F7A">
      <w:pPr>
        <w:pStyle w:val="Akapitzlist"/>
        <w:numPr>
          <w:ilvl w:val="0"/>
          <w:numId w:val="11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Zamawiający dokona analizy i oceny złożonych ofert według kryteriów</w:t>
      </w:r>
      <w:r w:rsidR="00D17C35" w:rsidRPr="008F7C18">
        <w:rPr>
          <w:rFonts w:ascii="Garamond" w:hAnsi="Garamond" w:cstheme="minorHAnsi"/>
        </w:rPr>
        <w:t>, określonych w pkt. VII</w:t>
      </w:r>
      <w:r w:rsidR="00143DEA">
        <w:rPr>
          <w:rFonts w:ascii="Garamond" w:hAnsi="Garamond" w:cstheme="minorHAnsi"/>
        </w:rPr>
        <w:t>I</w:t>
      </w:r>
      <w:r w:rsidR="00D17C35" w:rsidRPr="008F7C18">
        <w:rPr>
          <w:rFonts w:ascii="Garamond" w:hAnsi="Garamond" w:cstheme="minorHAnsi"/>
        </w:rPr>
        <w:t xml:space="preserve"> powyżej. </w:t>
      </w:r>
      <w:r w:rsidRPr="008F7C18">
        <w:rPr>
          <w:rFonts w:ascii="Garamond" w:hAnsi="Garamond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8F7C18">
        <w:rPr>
          <w:rFonts w:ascii="Garamond" w:hAnsi="Garamond" w:cstheme="minorHAnsi"/>
        </w:rPr>
        <w:t xml:space="preserve">do wybranego Oferenta </w:t>
      </w:r>
      <w:r w:rsidRPr="008F7C18">
        <w:rPr>
          <w:rFonts w:ascii="Garamond" w:hAnsi="Garamond" w:cstheme="minorHAnsi"/>
        </w:rPr>
        <w:t>do zawarcia umowy.</w:t>
      </w:r>
    </w:p>
    <w:p w14:paraId="319AACDF" w14:textId="4295370D" w:rsidR="001D3F7A" w:rsidRDefault="001D3F7A" w:rsidP="001D3F7A">
      <w:pPr>
        <w:pStyle w:val="Akapitzlist"/>
        <w:numPr>
          <w:ilvl w:val="0"/>
          <w:numId w:val="11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Zamawiający zastrzega sobie możliwość przeprowadzenia negocjacji z wybranymi </w:t>
      </w:r>
      <w:r w:rsidR="00CF5A0F" w:rsidRPr="008F7C18">
        <w:rPr>
          <w:rFonts w:ascii="Garamond" w:hAnsi="Garamond" w:cstheme="minorHAnsi"/>
        </w:rPr>
        <w:t>Oferentami</w:t>
      </w:r>
      <w:r w:rsidRPr="008F7C18">
        <w:rPr>
          <w:rFonts w:ascii="Garamond" w:hAnsi="Garamond" w:cstheme="minorHAnsi"/>
        </w:rPr>
        <w:t xml:space="preserve">. Negocjacje mają charakter poufny i są prowadzone w sposób zapewniający zachowanie uczciwej konkurencji oraz równego traktowania </w:t>
      </w:r>
      <w:r w:rsidR="00CF5A0F" w:rsidRPr="008F7C18">
        <w:rPr>
          <w:rFonts w:ascii="Garamond" w:hAnsi="Garamond" w:cstheme="minorHAnsi"/>
        </w:rPr>
        <w:t xml:space="preserve">wszystkich </w:t>
      </w:r>
      <w:r w:rsidR="00ED19CC" w:rsidRPr="008F7C18">
        <w:rPr>
          <w:rFonts w:ascii="Garamond" w:hAnsi="Garamond" w:cstheme="minorHAnsi"/>
        </w:rPr>
        <w:t>O</w:t>
      </w:r>
      <w:r w:rsidR="00CF5A0F" w:rsidRPr="008F7C18">
        <w:rPr>
          <w:rFonts w:ascii="Garamond" w:hAnsi="Garamond" w:cstheme="minorHAnsi"/>
        </w:rPr>
        <w:t>ferentów</w:t>
      </w:r>
      <w:r w:rsidRPr="008F7C18">
        <w:rPr>
          <w:rFonts w:ascii="Garamond" w:hAnsi="Garamond" w:cstheme="minorHAnsi"/>
        </w:rPr>
        <w:t xml:space="preserve">. </w:t>
      </w:r>
      <w:r w:rsidR="00CF5A0F" w:rsidRPr="008F7C18">
        <w:rPr>
          <w:rFonts w:ascii="Garamond" w:hAnsi="Garamond" w:cstheme="minorHAnsi"/>
        </w:rPr>
        <w:t>Oferenci</w:t>
      </w:r>
      <w:r w:rsidR="004225EA" w:rsidRPr="008F7C18">
        <w:rPr>
          <w:rFonts w:ascii="Garamond" w:hAnsi="Garamond" w:cstheme="minorHAnsi"/>
        </w:rPr>
        <w:t xml:space="preserve">, składając oferty dodatkowe, nie mogą zaoferować cen wyższych niż zaoferowane w złożonych ofertach, </w:t>
      </w:r>
      <w:r w:rsidR="00C55F80" w:rsidRPr="008F7C18">
        <w:rPr>
          <w:rFonts w:ascii="Garamond" w:hAnsi="Garamond" w:cstheme="minorHAnsi"/>
        </w:rPr>
        <w:t>chyba, że</w:t>
      </w:r>
      <w:r w:rsidR="004225EA" w:rsidRPr="008F7C18">
        <w:rPr>
          <w:rFonts w:ascii="Garamond" w:hAnsi="Garamond" w:cstheme="minorHAnsi"/>
        </w:rPr>
        <w:t xml:space="preserve"> w wyniku negocjacji Zamawiający rozszerzył przedmiot zamówienia</w:t>
      </w:r>
      <w:r w:rsidR="00CF5A0F" w:rsidRPr="008F7C18">
        <w:rPr>
          <w:rFonts w:ascii="Garamond" w:hAnsi="Garamond" w:cstheme="minorHAnsi"/>
        </w:rPr>
        <w:t xml:space="preserve"> lub zmienił </w:t>
      </w:r>
      <w:r w:rsidR="00ED19CC" w:rsidRPr="008F7C18">
        <w:rPr>
          <w:rFonts w:ascii="Garamond" w:hAnsi="Garamond" w:cstheme="minorHAnsi"/>
        </w:rPr>
        <w:t>warunki przetargu</w:t>
      </w:r>
      <w:r w:rsidR="004225EA" w:rsidRPr="008F7C18">
        <w:rPr>
          <w:rFonts w:ascii="Garamond" w:hAnsi="Garamond" w:cstheme="minorHAnsi"/>
        </w:rPr>
        <w:t>.</w:t>
      </w:r>
    </w:p>
    <w:p w14:paraId="4B3AB799" w14:textId="26A843C6" w:rsidR="00DD49BF" w:rsidRPr="008F7C18" w:rsidRDefault="00DD49BF" w:rsidP="001D3F7A">
      <w:pPr>
        <w:pStyle w:val="Akapitzlist"/>
        <w:numPr>
          <w:ilvl w:val="0"/>
          <w:numId w:val="11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Zamawiający dopuszcza możliwość negocjowania zapisów zawartych we wzorze umowy, pod warunkiem, że ewentualna zmiana we wzorze nie będzie miała związku z kryteriami oceny ofert.</w:t>
      </w:r>
    </w:p>
    <w:p w14:paraId="753B60BF" w14:textId="7F0EE265" w:rsidR="00346FB2" w:rsidRPr="008F7C18" w:rsidRDefault="004225EA" w:rsidP="00346FB2">
      <w:pPr>
        <w:pStyle w:val="Akapitzlist"/>
        <w:numPr>
          <w:ilvl w:val="0"/>
          <w:numId w:val="11"/>
        </w:numPr>
        <w:spacing w:after="120"/>
        <w:rPr>
          <w:rFonts w:ascii="Garamond" w:hAnsi="Garamond" w:cstheme="minorHAnsi"/>
        </w:rPr>
      </w:pPr>
      <w:bookmarkStart w:id="1" w:name="_Hlk11761767"/>
      <w:r w:rsidRPr="008F7C18">
        <w:rPr>
          <w:rFonts w:ascii="Garamond" w:hAnsi="Garamond" w:cstheme="minorHAnsi"/>
        </w:rPr>
        <w:t xml:space="preserve">Zamawiający informuje, że warunkiem zawarcia umowy z </w:t>
      </w:r>
      <w:r w:rsidR="00CF5A0F" w:rsidRPr="008F7C18">
        <w:rPr>
          <w:rFonts w:ascii="Garamond" w:hAnsi="Garamond" w:cstheme="minorHAnsi"/>
        </w:rPr>
        <w:t>Oferentem</w:t>
      </w:r>
      <w:r w:rsidRPr="008F7C18">
        <w:rPr>
          <w:rFonts w:ascii="Garamond" w:hAnsi="Garamond" w:cstheme="minorHAnsi"/>
        </w:rPr>
        <w:t>, który złożył najkorzystniejszą ofertę w niniejszym postępowaniu przetargowym</w:t>
      </w:r>
      <w:r w:rsidR="00CF5A0F" w:rsidRPr="008F7C18">
        <w:rPr>
          <w:rFonts w:ascii="Garamond" w:hAnsi="Garamond" w:cstheme="minorHAnsi"/>
        </w:rPr>
        <w:t xml:space="preserve"> oraz spełnił wszystkie wymagania formalne, </w:t>
      </w:r>
      <w:r w:rsidRPr="008F7C18">
        <w:rPr>
          <w:rFonts w:ascii="Garamond" w:hAnsi="Garamond" w:cstheme="minorHAnsi"/>
        </w:rPr>
        <w:t>jest uzyskanie przez Zamawiającego zgody odpowiednich organów na zawarcie Umowy (zgody korporacyjnej)</w:t>
      </w:r>
      <w:bookmarkStart w:id="2" w:name="_GoBack"/>
      <w:bookmarkEnd w:id="2"/>
    </w:p>
    <w:bookmarkEnd w:id="1"/>
    <w:p w14:paraId="4F4DAAB4" w14:textId="4066FD8C" w:rsidR="004225EA" w:rsidRPr="008F7C18" w:rsidRDefault="004225EA" w:rsidP="001D3F7A">
      <w:pPr>
        <w:pStyle w:val="Akapitzlist"/>
        <w:numPr>
          <w:ilvl w:val="0"/>
          <w:numId w:val="11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Zamawiający informuje, ze umowa zawarta będzie według projektu umowy stanowiącego załącznik nr 7 do </w:t>
      </w:r>
      <w:r w:rsidR="00ED19CC" w:rsidRPr="008F7C18">
        <w:rPr>
          <w:rFonts w:ascii="Garamond" w:hAnsi="Garamond" w:cstheme="minorHAnsi"/>
        </w:rPr>
        <w:t>O</w:t>
      </w:r>
      <w:r w:rsidRPr="008F7C18">
        <w:rPr>
          <w:rFonts w:ascii="Garamond" w:hAnsi="Garamond" w:cstheme="minorHAnsi"/>
        </w:rPr>
        <w:t>głoszenia</w:t>
      </w:r>
      <w:r w:rsidR="00B13EAF" w:rsidRPr="008F7C18">
        <w:rPr>
          <w:rFonts w:ascii="Garamond" w:hAnsi="Garamond" w:cstheme="minorHAnsi"/>
        </w:rPr>
        <w:t xml:space="preserve"> o przetargu</w:t>
      </w:r>
      <w:r w:rsidRPr="008F7C18">
        <w:rPr>
          <w:rFonts w:ascii="Garamond" w:hAnsi="Garamond" w:cstheme="minorHAnsi"/>
        </w:rPr>
        <w:t>.</w:t>
      </w:r>
    </w:p>
    <w:p w14:paraId="6B398BF3" w14:textId="6517A206" w:rsidR="00D32968" w:rsidRPr="008F7C18" w:rsidRDefault="00346FB2" w:rsidP="00D32968">
      <w:pPr>
        <w:pStyle w:val="Akapitzlist"/>
        <w:numPr>
          <w:ilvl w:val="0"/>
          <w:numId w:val="11"/>
        </w:numPr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 xml:space="preserve">Przed podpisaniem umowy, Oferent ustanowi zabezpieczenie należytego wykonania umowy w </w:t>
      </w:r>
      <w:r w:rsidR="00C55F80" w:rsidRPr="008F7C18">
        <w:rPr>
          <w:rFonts w:ascii="Garamond" w:hAnsi="Garamond" w:cstheme="minorHAnsi"/>
        </w:rPr>
        <w:t xml:space="preserve">wysokości 5% </w:t>
      </w:r>
      <w:r w:rsidR="00804229" w:rsidRPr="008F7C18">
        <w:rPr>
          <w:rFonts w:ascii="Garamond" w:hAnsi="Garamond" w:cstheme="minorHAnsi"/>
        </w:rPr>
        <w:t>wartości umowy</w:t>
      </w:r>
      <w:r w:rsidR="005F5B08">
        <w:rPr>
          <w:rFonts w:ascii="Garamond" w:hAnsi="Garamond" w:cstheme="minorHAnsi"/>
        </w:rPr>
        <w:t xml:space="preserve"> brutto</w:t>
      </w:r>
      <w:r w:rsidRPr="008F7C18">
        <w:rPr>
          <w:rFonts w:ascii="Garamond" w:hAnsi="Garamond" w:cstheme="minorHAnsi"/>
        </w:rPr>
        <w:t xml:space="preserve">.  </w:t>
      </w:r>
      <w:r w:rsidR="00DF54C3">
        <w:rPr>
          <w:rFonts w:ascii="Garamond" w:hAnsi="Garamond" w:cstheme="minorHAnsi"/>
        </w:rPr>
        <w:t xml:space="preserve">Zabezpieczenie może być wnoszone w pieniądzu lub w formie gwarancji </w:t>
      </w:r>
      <w:r w:rsidR="00306329">
        <w:rPr>
          <w:rFonts w:ascii="Garamond" w:hAnsi="Garamond" w:cstheme="minorHAnsi"/>
        </w:rPr>
        <w:t>bankowej</w:t>
      </w:r>
      <w:r w:rsidR="00DF54C3">
        <w:rPr>
          <w:rFonts w:ascii="Garamond" w:hAnsi="Garamond" w:cstheme="minorHAnsi"/>
        </w:rPr>
        <w:t xml:space="preserve"> lub ubezpieczeniow</w:t>
      </w:r>
      <w:r w:rsidR="00306329">
        <w:rPr>
          <w:rFonts w:ascii="Garamond" w:hAnsi="Garamond" w:cstheme="minorHAnsi"/>
        </w:rPr>
        <w:t>ej</w:t>
      </w:r>
      <w:r w:rsidR="00DF54C3">
        <w:rPr>
          <w:rFonts w:ascii="Garamond" w:hAnsi="Garamond" w:cstheme="minorHAnsi"/>
        </w:rPr>
        <w:t xml:space="preserve">. </w:t>
      </w:r>
      <w:r w:rsidR="00D32968" w:rsidRPr="008F7C18">
        <w:rPr>
          <w:rFonts w:ascii="Garamond" w:hAnsi="Garamond" w:cstheme="minorHAnsi"/>
        </w:rPr>
        <w:t>Inwestor zwróci Wykonawcy zabezpieczenie,</w:t>
      </w:r>
      <w:r w:rsidR="00D32968" w:rsidRPr="008F7C18">
        <w:rPr>
          <w:rFonts w:ascii="Garamond" w:hAnsi="Garamond"/>
        </w:rPr>
        <w:t xml:space="preserve"> </w:t>
      </w:r>
      <w:r w:rsidR="00D32968" w:rsidRPr="008F7C18">
        <w:rPr>
          <w:rFonts w:ascii="Garamond" w:hAnsi="Garamond" w:cstheme="minorHAnsi"/>
        </w:rPr>
        <w:t xml:space="preserve">po wpłynięciu pisemnej prośby </w:t>
      </w:r>
      <w:r w:rsidR="00804229" w:rsidRPr="008F7C18">
        <w:rPr>
          <w:rFonts w:ascii="Garamond" w:hAnsi="Garamond" w:cstheme="minorHAnsi"/>
        </w:rPr>
        <w:t xml:space="preserve">Wykonawcy, </w:t>
      </w:r>
      <w:r w:rsidR="00D32968" w:rsidRPr="008F7C18">
        <w:rPr>
          <w:rFonts w:ascii="Garamond" w:hAnsi="Garamond" w:cstheme="minorHAnsi"/>
        </w:rPr>
        <w:t xml:space="preserve">w terminie 30 </w:t>
      </w:r>
      <w:r w:rsidR="00C93322" w:rsidRPr="008F7C18">
        <w:rPr>
          <w:rFonts w:ascii="Garamond" w:hAnsi="Garamond" w:cstheme="minorHAnsi"/>
        </w:rPr>
        <w:br/>
      </w:r>
      <w:r w:rsidR="00D32968" w:rsidRPr="008F7C18">
        <w:rPr>
          <w:rFonts w:ascii="Garamond" w:hAnsi="Garamond" w:cstheme="minorHAnsi"/>
        </w:rPr>
        <w:t xml:space="preserve">(trzydziestu) dni od dnia podpisania bezusterkowego </w:t>
      </w:r>
      <w:r w:rsidR="00C55F80" w:rsidRPr="008F7C18">
        <w:rPr>
          <w:rFonts w:ascii="Garamond" w:hAnsi="Garamond" w:cstheme="minorHAnsi"/>
        </w:rPr>
        <w:t xml:space="preserve">Protokołu </w:t>
      </w:r>
      <w:r w:rsidR="00804229" w:rsidRPr="008F7C18">
        <w:rPr>
          <w:rFonts w:ascii="Garamond" w:hAnsi="Garamond" w:cstheme="minorHAnsi"/>
        </w:rPr>
        <w:t xml:space="preserve">odbioru końcowego robót </w:t>
      </w:r>
      <w:r w:rsidR="00804229" w:rsidRPr="008F7C18">
        <w:rPr>
          <w:rFonts w:ascii="Garamond" w:hAnsi="Garamond" w:cstheme="minorHAnsi"/>
        </w:rPr>
        <w:lastRenderedPageBreak/>
        <w:t>w zakresie, w jakim</w:t>
      </w:r>
      <w:r w:rsidR="00D32968" w:rsidRPr="008F7C18">
        <w:rPr>
          <w:rFonts w:ascii="Garamond" w:hAnsi="Garamond" w:cstheme="minorHAnsi"/>
        </w:rPr>
        <w:t xml:space="preserve"> zabezpieczenie nie zostanie wykorzystane na zaspokojenie roszczeń Inwestora. Zabezpieczenie zostanie </w:t>
      </w:r>
      <w:r w:rsidR="00C55F80" w:rsidRPr="008F7C18">
        <w:rPr>
          <w:rFonts w:ascii="Garamond" w:hAnsi="Garamond" w:cstheme="minorHAnsi"/>
        </w:rPr>
        <w:t>Wykonawcy zwrócone z potrąceniem wysokości gwarancji usunięcia wad i usterek, obejmującej okres</w:t>
      </w:r>
      <w:r w:rsidR="00D32968" w:rsidRPr="008F7C18">
        <w:rPr>
          <w:rFonts w:ascii="Garamond" w:hAnsi="Garamond" w:cstheme="minorHAnsi"/>
        </w:rPr>
        <w:t xml:space="preserve"> </w:t>
      </w:r>
      <w:r w:rsidR="00C55F80" w:rsidRPr="008F7C18">
        <w:rPr>
          <w:rFonts w:ascii="Garamond" w:hAnsi="Garamond" w:cstheme="minorHAnsi"/>
        </w:rPr>
        <w:t>gwarancji, jakości</w:t>
      </w:r>
      <w:r w:rsidR="00D32968" w:rsidRPr="008F7C18">
        <w:rPr>
          <w:rFonts w:ascii="Garamond" w:hAnsi="Garamond" w:cstheme="minorHAnsi"/>
        </w:rPr>
        <w:t xml:space="preserve"> i rękojmi za wady.  </w:t>
      </w:r>
    </w:p>
    <w:p w14:paraId="250C3345" w14:textId="79B533E1" w:rsidR="00A47999" w:rsidRPr="008F7C18" w:rsidRDefault="00C55F80" w:rsidP="00DF3309">
      <w:pPr>
        <w:pStyle w:val="Akapitzlist"/>
        <w:numPr>
          <w:ilvl w:val="0"/>
          <w:numId w:val="11"/>
        </w:numPr>
        <w:spacing w:after="120"/>
        <w:rPr>
          <w:rFonts w:ascii="Garamond" w:hAnsi="Garamond" w:cstheme="minorHAnsi"/>
        </w:rPr>
      </w:pPr>
      <w:r w:rsidRPr="008F7C18">
        <w:rPr>
          <w:rFonts w:ascii="Garamond" w:hAnsi="Garamond" w:cstheme="minorHAnsi"/>
        </w:rPr>
        <w:t>Wysokość Gwarancji Usunięcia Wad i Usterek wynosi 2,5 % wartości</w:t>
      </w:r>
      <w:r w:rsidRPr="00DF3309">
        <w:rPr>
          <w:rFonts w:ascii="Garamond" w:hAnsi="Garamond" w:cstheme="minorHAnsi"/>
        </w:rPr>
        <w:t xml:space="preserve"> umowy</w:t>
      </w:r>
      <w:r w:rsidR="00DF3309" w:rsidRPr="00DF3309">
        <w:rPr>
          <w:rFonts w:ascii="Garamond" w:hAnsi="Garamond" w:cstheme="minorHAnsi"/>
        </w:rPr>
        <w:t xml:space="preserve"> brutto</w:t>
      </w:r>
      <w:r w:rsidR="00D32968" w:rsidRPr="008F7C18">
        <w:rPr>
          <w:rFonts w:ascii="Garamond" w:hAnsi="Garamond" w:cstheme="minorHAnsi"/>
        </w:rPr>
        <w:t xml:space="preserve">.  </w:t>
      </w:r>
      <w:r w:rsidRPr="008F7C18">
        <w:rPr>
          <w:rFonts w:ascii="Garamond" w:hAnsi="Garamond" w:cstheme="minorHAnsi"/>
        </w:rPr>
        <w:t xml:space="preserve">Kwota Gwarancji </w:t>
      </w:r>
      <w:r w:rsidR="00804229" w:rsidRPr="008F7C18">
        <w:rPr>
          <w:rFonts w:ascii="Garamond" w:hAnsi="Garamond" w:cstheme="minorHAnsi"/>
        </w:rPr>
        <w:t>Usunięcia Wad i Usterek zostanie</w:t>
      </w:r>
      <w:r w:rsidR="00D32968" w:rsidRPr="008F7C18">
        <w:rPr>
          <w:rFonts w:ascii="Garamond" w:hAnsi="Garamond" w:cstheme="minorHAnsi"/>
        </w:rPr>
        <w:t xml:space="preserve"> </w:t>
      </w:r>
      <w:r w:rsidR="00804229" w:rsidRPr="008F7C18">
        <w:rPr>
          <w:rFonts w:ascii="Garamond" w:hAnsi="Garamond" w:cstheme="minorHAnsi"/>
        </w:rPr>
        <w:t>potrącona z kwoty zabezpieczenia</w:t>
      </w:r>
      <w:r w:rsidR="00194D50" w:rsidRPr="008F7C18">
        <w:rPr>
          <w:rFonts w:ascii="Garamond" w:hAnsi="Garamond" w:cstheme="minorHAnsi"/>
        </w:rPr>
        <w:t xml:space="preserve"> należytego wykonania umowy</w:t>
      </w:r>
      <w:r w:rsidR="00D32968" w:rsidRPr="008F7C18">
        <w:rPr>
          <w:rFonts w:ascii="Garamond" w:hAnsi="Garamond" w:cstheme="minorHAnsi"/>
        </w:rPr>
        <w:t xml:space="preserve">.  </w:t>
      </w:r>
      <w:r w:rsidRPr="008F7C18">
        <w:rPr>
          <w:rFonts w:ascii="Garamond" w:hAnsi="Garamond" w:cstheme="minorHAnsi"/>
        </w:rPr>
        <w:t>Gwarancja zostanie uwolniona</w:t>
      </w:r>
      <w:r w:rsidR="00D32968" w:rsidRPr="008F7C18">
        <w:rPr>
          <w:rFonts w:ascii="Garamond" w:hAnsi="Garamond" w:cstheme="minorHAnsi"/>
        </w:rPr>
        <w:t>,</w:t>
      </w:r>
      <w:r w:rsidR="00D32968" w:rsidRPr="008F7C18">
        <w:rPr>
          <w:rFonts w:ascii="Garamond" w:hAnsi="Garamond"/>
        </w:rPr>
        <w:t xml:space="preserve"> </w:t>
      </w:r>
      <w:r w:rsidR="00D32968" w:rsidRPr="008F7C18">
        <w:rPr>
          <w:rFonts w:ascii="Garamond" w:hAnsi="Garamond" w:cstheme="minorHAnsi"/>
        </w:rPr>
        <w:t xml:space="preserve">po wpłynięciu pisemnej prośby Wykonawcy, </w:t>
      </w:r>
      <w:r w:rsidR="00804229" w:rsidRPr="008F7C18">
        <w:rPr>
          <w:rFonts w:ascii="Garamond" w:hAnsi="Garamond" w:cstheme="minorHAnsi"/>
        </w:rPr>
        <w:t>w terminie 30 (trzydziestu</w:t>
      </w:r>
      <w:r w:rsidR="00D32968" w:rsidRPr="008F7C18">
        <w:rPr>
          <w:rFonts w:ascii="Garamond" w:hAnsi="Garamond" w:cstheme="minorHAnsi"/>
        </w:rPr>
        <w:t xml:space="preserve">) dni po zakończeniu okresu gwarancji i rękojmi, o ile i w </w:t>
      </w:r>
      <w:r w:rsidR="00804229" w:rsidRPr="008F7C18">
        <w:rPr>
          <w:rFonts w:ascii="Garamond" w:hAnsi="Garamond" w:cstheme="minorHAnsi"/>
        </w:rPr>
        <w:t>zakresie, w jakim</w:t>
      </w:r>
      <w:r w:rsidR="00D32968" w:rsidRPr="008F7C18">
        <w:rPr>
          <w:rFonts w:ascii="Garamond" w:hAnsi="Garamond" w:cstheme="minorHAnsi"/>
        </w:rPr>
        <w:t xml:space="preserve"> zabezpieczenie to nie zostanie wykorzystane na zaspokojenie roszczeń Inwestora.</w:t>
      </w:r>
    </w:p>
    <w:p w14:paraId="121BEE78" w14:textId="061DD9F5" w:rsidR="00F36ACC" w:rsidRPr="00066E71" w:rsidRDefault="00804229" w:rsidP="00066E71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Garamond" w:hAnsi="Garamond" w:cstheme="minorHAnsi"/>
          <w:iCs/>
        </w:rPr>
      </w:pPr>
      <w:bookmarkStart w:id="3" w:name="_Hlk11758896"/>
      <w:r w:rsidRPr="008F7C18">
        <w:rPr>
          <w:rFonts w:ascii="Garamond" w:hAnsi="Garamond" w:cstheme="minorHAnsi"/>
          <w:iCs/>
        </w:rPr>
        <w:t>W przypadku stwierdzenia złej, jakości wykonania przedmiotu zamówienia oraz nie usunięcia</w:t>
      </w:r>
      <w:r w:rsidR="0091624A" w:rsidRPr="008F7C18">
        <w:rPr>
          <w:rFonts w:ascii="Garamond" w:hAnsi="Garamond" w:cstheme="minorHAnsi"/>
          <w:iCs/>
        </w:rPr>
        <w:t xml:space="preserve"> stwierdzonych wad wykonanego przedmiotu zamówienia w wyznaczonym, możliwym do wykonania terminie, </w:t>
      </w:r>
      <w:r w:rsidR="00F17C61">
        <w:rPr>
          <w:rFonts w:ascii="Garamond" w:hAnsi="Garamond" w:cstheme="minorHAnsi"/>
          <w:iCs/>
        </w:rPr>
        <w:t>Zamawiający</w:t>
      </w:r>
      <w:r w:rsidR="0091624A" w:rsidRPr="008F7C18">
        <w:rPr>
          <w:rFonts w:ascii="Garamond" w:hAnsi="Garamond" w:cstheme="minorHAnsi"/>
          <w:iCs/>
        </w:rPr>
        <w:t xml:space="preserve"> ma prawo do rozwiązania umowy z winy Wykonawcy oraz do zatrzymania zabezpieczenia należytego wykonania umowy. </w:t>
      </w:r>
      <w:bookmarkEnd w:id="3"/>
    </w:p>
    <w:p w14:paraId="5521CA29" w14:textId="77777777" w:rsidR="00C84533" w:rsidRPr="008F7C18" w:rsidRDefault="00295CE2" w:rsidP="00DE29F2">
      <w:pPr>
        <w:pStyle w:val="Akapitzlist"/>
        <w:numPr>
          <w:ilvl w:val="0"/>
          <w:numId w:val="3"/>
        </w:numPr>
        <w:contextualSpacing w:val="0"/>
        <w:rPr>
          <w:rFonts w:ascii="Garamond" w:hAnsi="Garamond" w:cstheme="minorHAnsi"/>
          <w:b/>
          <w:bCs/>
          <w:u w:val="single"/>
        </w:rPr>
      </w:pPr>
      <w:r w:rsidRPr="008F7C18">
        <w:rPr>
          <w:rFonts w:ascii="Garamond" w:hAnsi="Garamond" w:cstheme="minorHAnsi"/>
          <w:b/>
          <w:bCs/>
          <w:u w:val="single"/>
        </w:rPr>
        <w:t>Informacje dodatkowe</w:t>
      </w:r>
    </w:p>
    <w:p w14:paraId="39772C41" w14:textId="0D00E86C" w:rsidR="00B6490D" w:rsidRDefault="00B6490D" w:rsidP="00171736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>Koncepcje aranżacji wnętrz wykonywane przez Oferentów zostaną przekazane do oceny Zamawiającemu nieodpłatnie. Oferenci pokrywają wszelkie koszty związane z wykonaniem koncepcji. Zamawiający oświadcza, iż koncepcje przekazane przez Oferentów</w:t>
      </w:r>
      <w:r w:rsidR="00C62AFA" w:rsidRPr="00F4444C">
        <w:rPr>
          <w:rFonts w:ascii="Garamond" w:hAnsi="Garamond" w:cstheme="minorHAnsi"/>
        </w:rPr>
        <w:t>, których oferty zostaną odrzucone</w:t>
      </w:r>
      <w:r w:rsidRPr="00F4444C">
        <w:rPr>
          <w:rFonts w:ascii="Garamond" w:hAnsi="Garamond" w:cstheme="minorHAnsi"/>
        </w:rPr>
        <w:t xml:space="preserve"> będą wykorzystane wyłącznie w procesie oceny ofert. </w:t>
      </w:r>
    </w:p>
    <w:p w14:paraId="76E11D12" w14:textId="55F46A15" w:rsidR="00F80445" w:rsidRPr="008C2881" w:rsidRDefault="00B401CE" w:rsidP="00171736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8C2881">
        <w:rPr>
          <w:rFonts w:ascii="Garamond" w:hAnsi="Garamond" w:cstheme="minorHAnsi"/>
        </w:rPr>
        <w:t>Zamawiający informuje</w:t>
      </w:r>
      <w:r w:rsidR="00521F7F" w:rsidRPr="008C2881">
        <w:rPr>
          <w:rFonts w:ascii="Garamond" w:hAnsi="Garamond" w:cstheme="minorHAnsi"/>
        </w:rPr>
        <w:t xml:space="preserve">, </w:t>
      </w:r>
      <w:r w:rsidR="00EA79CA" w:rsidRPr="008C2881">
        <w:rPr>
          <w:rFonts w:ascii="Garamond" w:hAnsi="Garamond" w:cstheme="minorHAnsi"/>
        </w:rPr>
        <w:t xml:space="preserve">że w projekcie wnętrz hotelu </w:t>
      </w:r>
      <w:r w:rsidR="008C2881" w:rsidRPr="008C2881">
        <w:rPr>
          <w:rFonts w:ascii="Garamond" w:hAnsi="Garamond" w:cstheme="minorHAnsi"/>
        </w:rPr>
        <w:t>REYMONT</w:t>
      </w:r>
      <w:r w:rsidR="00EA79CA" w:rsidRPr="008C2881">
        <w:rPr>
          <w:rFonts w:ascii="Garamond" w:hAnsi="Garamond" w:cstheme="minorHAnsi"/>
        </w:rPr>
        <w:t xml:space="preserve"> należy wykorzystać meble zgodnie ze spisem </w:t>
      </w:r>
      <w:r w:rsidR="00A64AF2" w:rsidRPr="008C2881">
        <w:rPr>
          <w:rFonts w:ascii="Garamond" w:hAnsi="Garamond" w:cstheme="minorHAnsi"/>
        </w:rPr>
        <w:t>z załącznika nr 13.</w:t>
      </w:r>
    </w:p>
    <w:p w14:paraId="1222B549" w14:textId="50BEC971" w:rsidR="001C6FE5" w:rsidRDefault="001C6FE5" w:rsidP="00BB5EDF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 xml:space="preserve">Sporządzenie dokumentacji projektowo – kosztorysowej należy do obowiązków Wykonawcy. Wykonawca sporządzi projekt budowlano – wykonawczy wraz z dokumentacją kosztorysową, oraz projekt aranżacji wnętrz.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F4444C">
        <w:rPr>
          <w:rFonts w:ascii="Garamond" w:hAnsi="Garamond" w:cstheme="minorHAnsi"/>
        </w:rPr>
        <w:t>dwg</w:t>
      </w:r>
      <w:proofErr w:type="spellEnd"/>
      <w:r w:rsidRPr="00F4444C">
        <w:rPr>
          <w:rFonts w:ascii="Garamond" w:hAnsi="Garamond" w:cstheme="minorHAnsi"/>
        </w:rPr>
        <w:t xml:space="preserve"> oraz pdf.</w:t>
      </w:r>
    </w:p>
    <w:p w14:paraId="3A7030A9" w14:textId="000D8913" w:rsidR="00B6490D" w:rsidRPr="00F4444C" w:rsidRDefault="001C6FE5" w:rsidP="00171736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>W</w:t>
      </w:r>
      <w:r w:rsidR="00B6490D" w:rsidRPr="00F4444C">
        <w:rPr>
          <w:rFonts w:ascii="Garamond" w:hAnsi="Garamond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F4444C" w:rsidRDefault="00F54D27" w:rsidP="00F54D27">
      <w:pPr>
        <w:pStyle w:val="Akapitzlist"/>
        <w:numPr>
          <w:ilvl w:val="0"/>
          <w:numId w:val="14"/>
        </w:numPr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F4444C">
        <w:rPr>
          <w:rFonts w:ascii="Garamond" w:hAnsi="Garamond" w:cstheme="minorHAnsi"/>
        </w:rPr>
        <w:t>zapytania.</w:t>
      </w:r>
    </w:p>
    <w:p w14:paraId="3078C887" w14:textId="332C2BB4" w:rsidR="003F7824" w:rsidRPr="00F4444C" w:rsidRDefault="003F7824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>Oferent zobowiązany jest zdobyć wszelkie informacje, które mogą być konieczne do przygotowania oferty o</w:t>
      </w:r>
      <w:r w:rsidR="007147F3" w:rsidRPr="00F4444C">
        <w:rPr>
          <w:rFonts w:ascii="Garamond" w:hAnsi="Garamond" w:cstheme="minorHAnsi"/>
        </w:rPr>
        <w:t>raz podpisania umowy</w:t>
      </w:r>
      <w:r w:rsidRPr="00F4444C">
        <w:rPr>
          <w:rFonts w:ascii="Garamond" w:hAnsi="Garamond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F4444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F4444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>Niniejsze ogłosz</w:t>
      </w:r>
      <w:r w:rsidR="00CF5A0F" w:rsidRPr="00F4444C">
        <w:rPr>
          <w:rFonts w:ascii="Garamond" w:hAnsi="Garamond" w:cstheme="minorHAnsi"/>
        </w:rPr>
        <w:t>e</w:t>
      </w:r>
      <w:r w:rsidRPr="00F4444C">
        <w:rPr>
          <w:rFonts w:ascii="Garamond" w:hAnsi="Garamond" w:cstheme="minorHAnsi"/>
        </w:rPr>
        <w:t>nie stanowi zaproszenie do złożenia oferty i nie stanowi oferty w rozumieniu Kodeksu cywilnego</w:t>
      </w:r>
    </w:p>
    <w:p w14:paraId="18753BCE" w14:textId="310BAFE3" w:rsidR="002D001F" w:rsidRPr="00F4444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F4444C">
        <w:rPr>
          <w:rFonts w:ascii="Garamond" w:hAnsi="Garamond" w:cstheme="minorHAnsi"/>
        </w:rPr>
        <w:t xml:space="preserve">Brak odpowiedzi na ofertę złożoną przez Wykonawcę nie stanowi przyjęcia oferty przez </w:t>
      </w:r>
      <w:r w:rsidR="00CF5A0F" w:rsidRPr="00F4444C">
        <w:rPr>
          <w:rFonts w:ascii="Garamond" w:hAnsi="Garamond" w:cstheme="minorHAnsi"/>
        </w:rPr>
        <w:t>Zamawiającego</w:t>
      </w:r>
      <w:r w:rsidRPr="00F4444C">
        <w:rPr>
          <w:rFonts w:ascii="Garamond" w:hAnsi="Garamond" w:cstheme="minorHAnsi"/>
        </w:rPr>
        <w:t>.</w:t>
      </w:r>
    </w:p>
    <w:p w14:paraId="4035B3CA" w14:textId="1530AF00" w:rsidR="0091624A" w:rsidRPr="00F4444C" w:rsidRDefault="00804229" w:rsidP="00182D38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  <w:iCs/>
        </w:rPr>
      </w:pPr>
      <w:bookmarkStart w:id="4" w:name="_Hlk11762298"/>
      <w:r w:rsidRPr="00F4444C">
        <w:rPr>
          <w:rFonts w:ascii="Garamond" w:hAnsi="Garamond" w:cstheme="minorHAnsi"/>
          <w:iCs/>
        </w:rPr>
        <w:t>Przedmiot zamówienia Oferent musi wykonać zgodnie z warunkami założonymi w</w:t>
      </w:r>
      <w:r w:rsidR="0091624A" w:rsidRPr="00F4444C">
        <w:rPr>
          <w:rFonts w:ascii="Garamond" w:hAnsi="Garamond" w:cstheme="minorHAnsi"/>
          <w:iCs/>
        </w:rPr>
        <w:t xml:space="preserve"> </w:t>
      </w:r>
      <w:r w:rsidR="00D132F3" w:rsidRPr="00F4444C">
        <w:rPr>
          <w:rFonts w:ascii="Garamond" w:hAnsi="Garamond" w:cstheme="minorHAnsi"/>
          <w:iCs/>
        </w:rPr>
        <w:t xml:space="preserve">niniejszych materiałach przetargowych </w:t>
      </w:r>
      <w:r w:rsidR="0091624A" w:rsidRPr="00F4444C">
        <w:rPr>
          <w:rFonts w:ascii="Garamond" w:hAnsi="Garamond" w:cstheme="minorHAnsi"/>
          <w:iCs/>
        </w:rPr>
        <w:t>wraz z Załącznikami</w:t>
      </w:r>
      <w:r w:rsidR="007147F3" w:rsidRPr="00F4444C">
        <w:rPr>
          <w:rFonts w:ascii="Garamond" w:hAnsi="Garamond" w:cstheme="minorHAnsi"/>
          <w:iCs/>
        </w:rPr>
        <w:t>.</w:t>
      </w:r>
      <w:r w:rsidR="0091624A" w:rsidRPr="00F4444C">
        <w:rPr>
          <w:rFonts w:ascii="Garamond" w:hAnsi="Garamond" w:cstheme="minorHAnsi"/>
          <w:iCs/>
        </w:rPr>
        <w:t xml:space="preserve"> </w:t>
      </w:r>
    </w:p>
    <w:p w14:paraId="08136C5A" w14:textId="5EAFFF23" w:rsidR="005C40E4" w:rsidRDefault="00AE481D" w:rsidP="005C40E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>Wszelkie koszty niezbędne</w:t>
      </w:r>
      <w:r w:rsidR="005C40E4" w:rsidRPr="00F4444C">
        <w:rPr>
          <w:rFonts w:ascii="Garamond" w:hAnsi="Garamond" w:cstheme="minorHAnsi"/>
          <w:iCs/>
        </w:rPr>
        <w:t xml:space="preserve"> do zrealizowania przedmiotu u</w:t>
      </w:r>
      <w:r w:rsidR="007147F3" w:rsidRPr="00F4444C">
        <w:rPr>
          <w:rFonts w:ascii="Garamond" w:hAnsi="Garamond" w:cstheme="minorHAnsi"/>
          <w:iCs/>
        </w:rPr>
        <w:t>mowy</w:t>
      </w:r>
      <w:r>
        <w:rPr>
          <w:rFonts w:ascii="Garamond" w:hAnsi="Garamond" w:cstheme="minorHAnsi"/>
          <w:iCs/>
        </w:rPr>
        <w:t xml:space="preserve"> leżą</w:t>
      </w:r>
      <w:r w:rsidR="007147F3" w:rsidRPr="00F4444C">
        <w:rPr>
          <w:rFonts w:ascii="Garamond" w:hAnsi="Garamond" w:cstheme="minorHAnsi"/>
          <w:iCs/>
        </w:rPr>
        <w:t xml:space="preserve"> po stronie Wykonawcy.</w:t>
      </w:r>
    </w:p>
    <w:p w14:paraId="20DBC226" w14:textId="0D01D6A6" w:rsidR="005B0D67" w:rsidRPr="00804229" w:rsidRDefault="004F519E" w:rsidP="005C40E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  <w:iCs/>
        </w:rPr>
      </w:pPr>
      <w:r w:rsidRPr="00804229">
        <w:rPr>
          <w:rFonts w:ascii="Garamond" w:hAnsi="Garamond" w:cstheme="minorHAnsi"/>
          <w:iCs/>
        </w:rPr>
        <w:lastRenderedPageBreak/>
        <w:t xml:space="preserve">Zamawiający informuje, że w hotelu </w:t>
      </w:r>
      <w:r w:rsidR="00804229" w:rsidRPr="00804229">
        <w:rPr>
          <w:rFonts w:ascii="Garamond" w:hAnsi="Garamond" w:cstheme="minorHAnsi"/>
          <w:iCs/>
        </w:rPr>
        <w:t>Reymont</w:t>
      </w:r>
      <w:r w:rsidRPr="00804229">
        <w:rPr>
          <w:rFonts w:ascii="Garamond" w:hAnsi="Garamond" w:cstheme="minorHAnsi"/>
          <w:iCs/>
        </w:rPr>
        <w:t xml:space="preserve"> wynajmowane są powierzchnie dla najemców</w:t>
      </w:r>
      <w:r w:rsidR="00577EBB" w:rsidRPr="00804229">
        <w:rPr>
          <w:rFonts w:ascii="Garamond" w:hAnsi="Garamond" w:cstheme="minorHAnsi"/>
          <w:iCs/>
        </w:rPr>
        <w:t xml:space="preserve">. Wykaz najemców wraz z lokalizacją w załączniku nr </w:t>
      </w:r>
      <w:r w:rsidR="0052797A">
        <w:rPr>
          <w:rFonts w:ascii="Garamond" w:hAnsi="Garamond" w:cstheme="minorHAnsi"/>
          <w:iCs/>
        </w:rPr>
        <w:t>13</w:t>
      </w:r>
      <w:r w:rsidR="00CD471E" w:rsidRPr="00804229">
        <w:rPr>
          <w:rFonts w:ascii="Garamond" w:hAnsi="Garamond" w:cstheme="minorHAnsi"/>
          <w:iCs/>
        </w:rPr>
        <w:t>. Zakłada się realizację projektu bez najemców.</w:t>
      </w:r>
    </w:p>
    <w:p w14:paraId="148114F4" w14:textId="77777777" w:rsidR="002E765D" w:rsidRPr="00F4444C" w:rsidRDefault="002E765D" w:rsidP="002E765D">
      <w:pPr>
        <w:pStyle w:val="Akapitzlist"/>
        <w:spacing w:after="120"/>
        <w:ind w:left="1222"/>
        <w:rPr>
          <w:rFonts w:ascii="Garamond" w:hAnsi="Garamond" w:cstheme="minorHAnsi"/>
          <w:iCs/>
        </w:rPr>
      </w:pPr>
    </w:p>
    <w:bookmarkEnd w:id="4"/>
    <w:p w14:paraId="08DF1DBC" w14:textId="6294069E" w:rsidR="0095693F" w:rsidRPr="008F7C18" w:rsidRDefault="0095693F" w:rsidP="004F0DD9">
      <w:pPr>
        <w:spacing w:after="120"/>
        <w:rPr>
          <w:rFonts w:ascii="Garamond" w:hAnsi="Garamond"/>
        </w:rPr>
      </w:pPr>
    </w:p>
    <w:sectPr w:rsidR="0095693F" w:rsidRPr="008F7C1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CB7A" w14:textId="77777777" w:rsidR="00746EC6" w:rsidRDefault="00746EC6" w:rsidP="00217F8A">
      <w:pPr>
        <w:spacing w:after="0" w:line="240" w:lineRule="auto"/>
      </w:pPr>
      <w:r>
        <w:separator/>
      </w:r>
    </w:p>
  </w:endnote>
  <w:endnote w:type="continuationSeparator" w:id="0">
    <w:p w14:paraId="1580E661" w14:textId="77777777" w:rsidR="00746EC6" w:rsidRDefault="00746EC6" w:rsidP="00217F8A">
      <w:pPr>
        <w:spacing w:after="0" w:line="240" w:lineRule="auto"/>
      </w:pPr>
      <w:r>
        <w:continuationSeparator/>
      </w:r>
    </w:p>
  </w:endnote>
  <w:endnote w:type="continuationNotice" w:id="1">
    <w:p w14:paraId="25259E16" w14:textId="77777777" w:rsidR="00746EC6" w:rsidRDefault="00746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16080CCF" w:rsidR="00CA2EA2" w:rsidRDefault="00CA2E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3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3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CA2EA2" w:rsidRDefault="00CA2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1CD4" w14:textId="77777777" w:rsidR="00746EC6" w:rsidRDefault="00746EC6" w:rsidP="00217F8A">
      <w:pPr>
        <w:spacing w:after="0" w:line="240" w:lineRule="auto"/>
      </w:pPr>
      <w:r>
        <w:separator/>
      </w:r>
    </w:p>
  </w:footnote>
  <w:footnote w:type="continuationSeparator" w:id="0">
    <w:p w14:paraId="6BD7D193" w14:textId="77777777" w:rsidR="00746EC6" w:rsidRDefault="00746EC6" w:rsidP="00217F8A">
      <w:pPr>
        <w:spacing w:after="0" w:line="240" w:lineRule="auto"/>
      </w:pPr>
      <w:r>
        <w:continuationSeparator/>
      </w:r>
    </w:p>
  </w:footnote>
  <w:footnote w:type="continuationNotice" w:id="1">
    <w:p w14:paraId="16100507" w14:textId="77777777" w:rsidR="00746EC6" w:rsidRDefault="00746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8E27" w14:textId="77777777" w:rsidR="00CA2EA2" w:rsidRPr="00752D31" w:rsidRDefault="00CA2EA2" w:rsidP="00971AB5">
    <w:pPr>
      <w:tabs>
        <w:tab w:val="left" w:pos="2753"/>
      </w:tabs>
      <w:spacing w:after="0"/>
      <w:rPr>
        <w:b/>
        <w:i/>
        <w:sz w:val="16"/>
        <w:szCs w:val="16"/>
      </w:rPr>
    </w:pPr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bookmarkStart w:id="14" w:name="_Hlk12868458"/>
    <w:bookmarkStart w:id="15" w:name="_Hlk12868459"/>
    <w:bookmarkStart w:id="16" w:name="_Hlk12870496"/>
    <w:bookmarkStart w:id="17" w:name="_Hlk12870497"/>
    <w:bookmarkStart w:id="18" w:name="_Hlk12870498"/>
    <w:bookmarkStart w:id="19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4D9E3BF1" w14:textId="1C601036" w:rsidR="00CA2EA2" w:rsidRPr="005B07E8" w:rsidRDefault="00FC7C54" w:rsidP="00971AB5">
    <w:pPr>
      <w:spacing w:after="0"/>
      <w:rPr>
        <w:b/>
        <w:i/>
        <w:sz w:val="24"/>
        <w:szCs w:val="24"/>
      </w:rPr>
    </w:pPr>
    <w:r w:rsidRPr="00FD736D">
      <w:rPr>
        <w:b/>
        <w:i/>
        <w:sz w:val="24"/>
        <w:szCs w:val="24"/>
      </w:rPr>
      <w:t>PHH</w:t>
    </w:r>
    <w:r w:rsidR="00FD736D" w:rsidRPr="00FD736D">
      <w:rPr>
        <w:b/>
        <w:i/>
        <w:sz w:val="24"/>
        <w:szCs w:val="24"/>
      </w:rPr>
      <w:t>/REY/1/2021</w:t>
    </w:r>
  </w:p>
  <w:bookmarkEnd w:id="5"/>
  <w:p w14:paraId="67249DC2" w14:textId="7A234852" w:rsidR="00CA2EA2" w:rsidRDefault="00CA2EA2" w:rsidP="0081621D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<w:pict>
            <v:line w14:anchorId="1FB5015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HordfdAAAACAEAAA8AAABkcnMv&#10;ZG93bnJldi54bWxMj1FLAzEQhN8F/0NYwTeb2KLY83KlFMRakGIt1Mf0st6dXjZHkvau/94tCPq4&#10;3wyzM/lscK04YoiNJw23IwUCqfS2oUrD9v3p5gFETIasaT2hhhNGmBWXF7nJrO/pDY+bVAkOoZgZ&#10;DXVKXSZlLGt0Jo58h8Tapw/OJD5DJW0wPYe7Vo6VupfONMQfatPhosbye3NwGl7DcrmYr05ftP5w&#10;/W682q1fhmetr6+G+SOIhEP6M8O5PleHgjvt/YFsFK0GHpKY3qkJCJanE8Vk/0tkkcv/A4o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HordfdAAAACAEAAA8AAAAAAAAAAAAAAAAA&#10;GQQAAGRycy9kb3ducmV2LnhtbFBLBQYAAAAABAAEAPMAAAAjBQ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</w:t>
    </w:r>
    <w:proofErr w:type="gramStart"/>
    <w:r w:rsidRPr="00217F8A">
      <w:rPr>
        <w:b/>
        <w:i/>
      </w:rPr>
      <w:t xml:space="preserve">nr </w:t>
    </w:r>
    <w:r>
      <w:rPr>
        <w:b/>
        <w:i/>
      </w:rPr>
      <w:t>1</w:t>
    </w:r>
    <w:r w:rsidRPr="00217F8A">
      <w:rPr>
        <w:b/>
        <w:i/>
      </w:rPr>
      <w:t xml:space="preserve"> –  </w:t>
    </w:r>
    <w:r>
      <w:rPr>
        <w:b/>
        <w:i/>
      </w:rPr>
      <w:t>SIWZ</w:t>
    </w:r>
    <w:proofErr w:type="gramEnd"/>
    <w:r w:rsidRPr="00217F8A">
      <w:rPr>
        <w:b/>
        <w:i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E63"/>
    <w:multiLevelType w:val="hybridMultilevel"/>
    <w:tmpl w:val="03A8C4DA"/>
    <w:lvl w:ilvl="0" w:tplc="50D8EFAC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0170047"/>
    <w:multiLevelType w:val="hybridMultilevel"/>
    <w:tmpl w:val="B28C54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FE40CC"/>
    <w:multiLevelType w:val="hybridMultilevel"/>
    <w:tmpl w:val="1228F70A"/>
    <w:lvl w:ilvl="0" w:tplc="17AC6B1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3ADD681D"/>
    <w:multiLevelType w:val="hybridMultilevel"/>
    <w:tmpl w:val="E4367D46"/>
    <w:lvl w:ilvl="0" w:tplc="67DA7A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9205D5C"/>
    <w:multiLevelType w:val="multilevel"/>
    <w:tmpl w:val="C4A81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19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361"/>
    <w:multiLevelType w:val="hybridMultilevel"/>
    <w:tmpl w:val="5744623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22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16"/>
  </w:num>
  <w:num w:numId="21">
    <w:abstractNumId w:val="24"/>
  </w:num>
  <w:num w:numId="22">
    <w:abstractNumId w:val="8"/>
  </w:num>
  <w:num w:numId="23">
    <w:abstractNumId w:val="5"/>
  </w:num>
  <w:num w:numId="24">
    <w:abstractNumId w:val="9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212B"/>
    <w:rsid w:val="000042BD"/>
    <w:rsid w:val="00037323"/>
    <w:rsid w:val="00050707"/>
    <w:rsid w:val="00066E71"/>
    <w:rsid w:val="00075757"/>
    <w:rsid w:val="00082022"/>
    <w:rsid w:val="00090B2E"/>
    <w:rsid w:val="000A4CC3"/>
    <w:rsid w:val="000B610B"/>
    <w:rsid w:val="000C0668"/>
    <w:rsid w:val="000C50B5"/>
    <w:rsid w:val="000C6706"/>
    <w:rsid w:val="000D1664"/>
    <w:rsid w:val="000D7438"/>
    <w:rsid w:val="000E1FAC"/>
    <w:rsid w:val="000E2A18"/>
    <w:rsid w:val="000F521F"/>
    <w:rsid w:val="001108B1"/>
    <w:rsid w:val="00110C15"/>
    <w:rsid w:val="00116518"/>
    <w:rsid w:val="00122D06"/>
    <w:rsid w:val="00124C3E"/>
    <w:rsid w:val="00136C12"/>
    <w:rsid w:val="001424EF"/>
    <w:rsid w:val="001430EC"/>
    <w:rsid w:val="00143DEA"/>
    <w:rsid w:val="00153085"/>
    <w:rsid w:val="001554D6"/>
    <w:rsid w:val="0015711B"/>
    <w:rsid w:val="00160DBB"/>
    <w:rsid w:val="0016122A"/>
    <w:rsid w:val="00163732"/>
    <w:rsid w:val="0016550E"/>
    <w:rsid w:val="00170ABE"/>
    <w:rsid w:val="00171736"/>
    <w:rsid w:val="00182D38"/>
    <w:rsid w:val="00185628"/>
    <w:rsid w:val="00186953"/>
    <w:rsid w:val="00194D50"/>
    <w:rsid w:val="001A7F1C"/>
    <w:rsid w:val="001B48E0"/>
    <w:rsid w:val="001C6FE5"/>
    <w:rsid w:val="001D0600"/>
    <w:rsid w:val="001D3F7A"/>
    <w:rsid w:val="001D690D"/>
    <w:rsid w:val="001F27EB"/>
    <w:rsid w:val="001F5CF6"/>
    <w:rsid w:val="00211F97"/>
    <w:rsid w:val="00214BBC"/>
    <w:rsid w:val="00215FFA"/>
    <w:rsid w:val="00217F8A"/>
    <w:rsid w:val="00232178"/>
    <w:rsid w:val="00232B91"/>
    <w:rsid w:val="00236503"/>
    <w:rsid w:val="00237C7F"/>
    <w:rsid w:val="002560E2"/>
    <w:rsid w:val="00263BCC"/>
    <w:rsid w:val="00267260"/>
    <w:rsid w:val="0028335B"/>
    <w:rsid w:val="00285928"/>
    <w:rsid w:val="00285FCA"/>
    <w:rsid w:val="0028724D"/>
    <w:rsid w:val="002909E6"/>
    <w:rsid w:val="0029160E"/>
    <w:rsid w:val="00291984"/>
    <w:rsid w:val="00295CE2"/>
    <w:rsid w:val="002A6680"/>
    <w:rsid w:val="002A717A"/>
    <w:rsid w:val="002B3EE2"/>
    <w:rsid w:val="002B73E8"/>
    <w:rsid w:val="002B7886"/>
    <w:rsid w:val="002D001F"/>
    <w:rsid w:val="002E591B"/>
    <w:rsid w:val="002E765D"/>
    <w:rsid w:val="002F21A3"/>
    <w:rsid w:val="00300B8D"/>
    <w:rsid w:val="00301751"/>
    <w:rsid w:val="00304A4B"/>
    <w:rsid w:val="0030569E"/>
    <w:rsid w:val="00306329"/>
    <w:rsid w:val="00307C13"/>
    <w:rsid w:val="003111A2"/>
    <w:rsid w:val="0031539B"/>
    <w:rsid w:val="00315748"/>
    <w:rsid w:val="00323BF5"/>
    <w:rsid w:val="0033025A"/>
    <w:rsid w:val="00334692"/>
    <w:rsid w:val="003447E1"/>
    <w:rsid w:val="00346FB2"/>
    <w:rsid w:val="003817EF"/>
    <w:rsid w:val="00381D9A"/>
    <w:rsid w:val="0038766F"/>
    <w:rsid w:val="0039293C"/>
    <w:rsid w:val="003A0393"/>
    <w:rsid w:val="003A3CF7"/>
    <w:rsid w:val="003B480F"/>
    <w:rsid w:val="003B6713"/>
    <w:rsid w:val="003C188E"/>
    <w:rsid w:val="003C24EA"/>
    <w:rsid w:val="003C2894"/>
    <w:rsid w:val="003C3508"/>
    <w:rsid w:val="003C78AC"/>
    <w:rsid w:val="003D259D"/>
    <w:rsid w:val="003D4485"/>
    <w:rsid w:val="003D7769"/>
    <w:rsid w:val="003E55C4"/>
    <w:rsid w:val="003F7824"/>
    <w:rsid w:val="00402DC2"/>
    <w:rsid w:val="00411EED"/>
    <w:rsid w:val="00412467"/>
    <w:rsid w:val="004225EA"/>
    <w:rsid w:val="00430C7A"/>
    <w:rsid w:val="00433FE2"/>
    <w:rsid w:val="0043651A"/>
    <w:rsid w:val="00441713"/>
    <w:rsid w:val="00441FC8"/>
    <w:rsid w:val="00442A5B"/>
    <w:rsid w:val="00442C0A"/>
    <w:rsid w:val="00443B99"/>
    <w:rsid w:val="00444DF2"/>
    <w:rsid w:val="00462BA0"/>
    <w:rsid w:val="00466317"/>
    <w:rsid w:val="004759E0"/>
    <w:rsid w:val="004948AE"/>
    <w:rsid w:val="00497755"/>
    <w:rsid w:val="004A718F"/>
    <w:rsid w:val="004B5DE4"/>
    <w:rsid w:val="004B5E7C"/>
    <w:rsid w:val="004C4C0C"/>
    <w:rsid w:val="004D374F"/>
    <w:rsid w:val="004D3B28"/>
    <w:rsid w:val="004D4012"/>
    <w:rsid w:val="004F0DD9"/>
    <w:rsid w:val="004F380B"/>
    <w:rsid w:val="004F519E"/>
    <w:rsid w:val="004F63C5"/>
    <w:rsid w:val="00501934"/>
    <w:rsid w:val="00502A55"/>
    <w:rsid w:val="005054CD"/>
    <w:rsid w:val="0051350D"/>
    <w:rsid w:val="00521F7F"/>
    <w:rsid w:val="0052797A"/>
    <w:rsid w:val="005319F0"/>
    <w:rsid w:val="00532102"/>
    <w:rsid w:val="0053648B"/>
    <w:rsid w:val="00543014"/>
    <w:rsid w:val="00543CD5"/>
    <w:rsid w:val="00554682"/>
    <w:rsid w:val="00555966"/>
    <w:rsid w:val="00565F2F"/>
    <w:rsid w:val="005661D5"/>
    <w:rsid w:val="00567651"/>
    <w:rsid w:val="00567E32"/>
    <w:rsid w:val="00577EBB"/>
    <w:rsid w:val="005807BA"/>
    <w:rsid w:val="00584C04"/>
    <w:rsid w:val="00596214"/>
    <w:rsid w:val="00596D49"/>
    <w:rsid w:val="005A57CD"/>
    <w:rsid w:val="005B0D67"/>
    <w:rsid w:val="005B3917"/>
    <w:rsid w:val="005C40E4"/>
    <w:rsid w:val="005C56F8"/>
    <w:rsid w:val="005C7789"/>
    <w:rsid w:val="005D424A"/>
    <w:rsid w:val="005D45CB"/>
    <w:rsid w:val="005D5093"/>
    <w:rsid w:val="005D5940"/>
    <w:rsid w:val="005E59EE"/>
    <w:rsid w:val="005F13F8"/>
    <w:rsid w:val="005F4271"/>
    <w:rsid w:val="005F5A41"/>
    <w:rsid w:val="005F5B08"/>
    <w:rsid w:val="005F6A48"/>
    <w:rsid w:val="006157E2"/>
    <w:rsid w:val="006172FB"/>
    <w:rsid w:val="00624705"/>
    <w:rsid w:val="00644E3F"/>
    <w:rsid w:val="0064560A"/>
    <w:rsid w:val="00675FCF"/>
    <w:rsid w:val="00684C17"/>
    <w:rsid w:val="0069594B"/>
    <w:rsid w:val="006B26B2"/>
    <w:rsid w:val="006B461A"/>
    <w:rsid w:val="006C0395"/>
    <w:rsid w:val="006D3B1D"/>
    <w:rsid w:val="006D48BA"/>
    <w:rsid w:val="006E5282"/>
    <w:rsid w:val="006E6288"/>
    <w:rsid w:val="006E6320"/>
    <w:rsid w:val="006E6D5B"/>
    <w:rsid w:val="00706834"/>
    <w:rsid w:val="007147F3"/>
    <w:rsid w:val="007253F4"/>
    <w:rsid w:val="007336C1"/>
    <w:rsid w:val="007345D6"/>
    <w:rsid w:val="00746EC6"/>
    <w:rsid w:val="00752D31"/>
    <w:rsid w:val="00757787"/>
    <w:rsid w:val="00757AF4"/>
    <w:rsid w:val="0076058C"/>
    <w:rsid w:val="0076232B"/>
    <w:rsid w:val="007647E1"/>
    <w:rsid w:val="00770B0A"/>
    <w:rsid w:val="00792DFC"/>
    <w:rsid w:val="007B36D4"/>
    <w:rsid w:val="007C03EE"/>
    <w:rsid w:val="007C09C6"/>
    <w:rsid w:val="007C1A05"/>
    <w:rsid w:val="007D4812"/>
    <w:rsid w:val="007D729F"/>
    <w:rsid w:val="00801226"/>
    <w:rsid w:val="00804229"/>
    <w:rsid w:val="00807060"/>
    <w:rsid w:val="0081621D"/>
    <w:rsid w:val="008550A4"/>
    <w:rsid w:val="00870C43"/>
    <w:rsid w:val="00873952"/>
    <w:rsid w:val="008868E1"/>
    <w:rsid w:val="008913D3"/>
    <w:rsid w:val="008C2881"/>
    <w:rsid w:val="008C3D0A"/>
    <w:rsid w:val="008F484F"/>
    <w:rsid w:val="008F7C18"/>
    <w:rsid w:val="009000D4"/>
    <w:rsid w:val="00913654"/>
    <w:rsid w:val="0091624A"/>
    <w:rsid w:val="009217BD"/>
    <w:rsid w:val="00931366"/>
    <w:rsid w:val="00936C4C"/>
    <w:rsid w:val="00940250"/>
    <w:rsid w:val="00942E0A"/>
    <w:rsid w:val="009435B2"/>
    <w:rsid w:val="0095693F"/>
    <w:rsid w:val="00964280"/>
    <w:rsid w:val="00971AB5"/>
    <w:rsid w:val="0098265A"/>
    <w:rsid w:val="009842CB"/>
    <w:rsid w:val="0099206A"/>
    <w:rsid w:val="00995AE5"/>
    <w:rsid w:val="009A08A4"/>
    <w:rsid w:val="009A1E52"/>
    <w:rsid w:val="009D06C5"/>
    <w:rsid w:val="009E1316"/>
    <w:rsid w:val="009E2664"/>
    <w:rsid w:val="009F070E"/>
    <w:rsid w:val="00A15DA3"/>
    <w:rsid w:val="00A16565"/>
    <w:rsid w:val="00A23338"/>
    <w:rsid w:val="00A31E02"/>
    <w:rsid w:val="00A32D4F"/>
    <w:rsid w:val="00A33F2A"/>
    <w:rsid w:val="00A345D2"/>
    <w:rsid w:val="00A35585"/>
    <w:rsid w:val="00A37530"/>
    <w:rsid w:val="00A47999"/>
    <w:rsid w:val="00A53291"/>
    <w:rsid w:val="00A64AF2"/>
    <w:rsid w:val="00A82522"/>
    <w:rsid w:val="00A97B8C"/>
    <w:rsid w:val="00AA0BB8"/>
    <w:rsid w:val="00AA2C98"/>
    <w:rsid w:val="00AA35BC"/>
    <w:rsid w:val="00AB04F0"/>
    <w:rsid w:val="00AB09D3"/>
    <w:rsid w:val="00AB2F2A"/>
    <w:rsid w:val="00AC1721"/>
    <w:rsid w:val="00AC3B11"/>
    <w:rsid w:val="00AC41E3"/>
    <w:rsid w:val="00AD2BC4"/>
    <w:rsid w:val="00AE481D"/>
    <w:rsid w:val="00AF1BE4"/>
    <w:rsid w:val="00AF23BA"/>
    <w:rsid w:val="00B023E6"/>
    <w:rsid w:val="00B066F5"/>
    <w:rsid w:val="00B13EAF"/>
    <w:rsid w:val="00B24A7C"/>
    <w:rsid w:val="00B24C39"/>
    <w:rsid w:val="00B401CE"/>
    <w:rsid w:val="00B454B1"/>
    <w:rsid w:val="00B538A8"/>
    <w:rsid w:val="00B61893"/>
    <w:rsid w:val="00B6490D"/>
    <w:rsid w:val="00B74357"/>
    <w:rsid w:val="00B90528"/>
    <w:rsid w:val="00B9421B"/>
    <w:rsid w:val="00BA158E"/>
    <w:rsid w:val="00BB5421"/>
    <w:rsid w:val="00BB5EDF"/>
    <w:rsid w:val="00BD410C"/>
    <w:rsid w:val="00BE3A28"/>
    <w:rsid w:val="00BE62C9"/>
    <w:rsid w:val="00BF4232"/>
    <w:rsid w:val="00C03D3A"/>
    <w:rsid w:val="00C114B7"/>
    <w:rsid w:val="00C155F7"/>
    <w:rsid w:val="00C17C6D"/>
    <w:rsid w:val="00C27AE1"/>
    <w:rsid w:val="00C41EAA"/>
    <w:rsid w:val="00C46BE2"/>
    <w:rsid w:val="00C527E2"/>
    <w:rsid w:val="00C55F80"/>
    <w:rsid w:val="00C62AFA"/>
    <w:rsid w:val="00C670A2"/>
    <w:rsid w:val="00C70783"/>
    <w:rsid w:val="00C73546"/>
    <w:rsid w:val="00C74CA3"/>
    <w:rsid w:val="00C74DF4"/>
    <w:rsid w:val="00C84533"/>
    <w:rsid w:val="00C93322"/>
    <w:rsid w:val="00C96E81"/>
    <w:rsid w:val="00CA2EA2"/>
    <w:rsid w:val="00CB0CD1"/>
    <w:rsid w:val="00CB50CE"/>
    <w:rsid w:val="00CB7C8F"/>
    <w:rsid w:val="00CD1A76"/>
    <w:rsid w:val="00CD471E"/>
    <w:rsid w:val="00CD4912"/>
    <w:rsid w:val="00CD61EF"/>
    <w:rsid w:val="00CF5A0F"/>
    <w:rsid w:val="00D07685"/>
    <w:rsid w:val="00D132F3"/>
    <w:rsid w:val="00D13B71"/>
    <w:rsid w:val="00D14287"/>
    <w:rsid w:val="00D159EB"/>
    <w:rsid w:val="00D17C35"/>
    <w:rsid w:val="00D222DF"/>
    <w:rsid w:val="00D32968"/>
    <w:rsid w:val="00D33FC0"/>
    <w:rsid w:val="00D346E7"/>
    <w:rsid w:val="00D4575E"/>
    <w:rsid w:val="00D5272E"/>
    <w:rsid w:val="00D54662"/>
    <w:rsid w:val="00D710BC"/>
    <w:rsid w:val="00D91E4B"/>
    <w:rsid w:val="00DA55DB"/>
    <w:rsid w:val="00DB1B2A"/>
    <w:rsid w:val="00DB77F9"/>
    <w:rsid w:val="00DC45FC"/>
    <w:rsid w:val="00DD49BF"/>
    <w:rsid w:val="00DE29F2"/>
    <w:rsid w:val="00DE2D15"/>
    <w:rsid w:val="00DF3309"/>
    <w:rsid w:val="00DF54C3"/>
    <w:rsid w:val="00DF6DE2"/>
    <w:rsid w:val="00E06B22"/>
    <w:rsid w:val="00E204E6"/>
    <w:rsid w:val="00E217EA"/>
    <w:rsid w:val="00E233B8"/>
    <w:rsid w:val="00E271E0"/>
    <w:rsid w:val="00E34573"/>
    <w:rsid w:val="00E47997"/>
    <w:rsid w:val="00E53C06"/>
    <w:rsid w:val="00E645DD"/>
    <w:rsid w:val="00E70068"/>
    <w:rsid w:val="00E81A6E"/>
    <w:rsid w:val="00E86B35"/>
    <w:rsid w:val="00E94B69"/>
    <w:rsid w:val="00EA0967"/>
    <w:rsid w:val="00EA39FD"/>
    <w:rsid w:val="00EA79CA"/>
    <w:rsid w:val="00EC1E7C"/>
    <w:rsid w:val="00EC278A"/>
    <w:rsid w:val="00EC5EEB"/>
    <w:rsid w:val="00ED19CC"/>
    <w:rsid w:val="00ED4F9A"/>
    <w:rsid w:val="00EE7D79"/>
    <w:rsid w:val="00EF3107"/>
    <w:rsid w:val="00EF6E27"/>
    <w:rsid w:val="00F17C61"/>
    <w:rsid w:val="00F27EB1"/>
    <w:rsid w:val="00F3487A"/>
    <w:rsid w:val="00F352B0"/>
    <w:rsid w:val="00F36ACC"/>
    <w:rsid w:val="00F41776"/>
    <w:rsid w:val="00F4444C"/>
    <w:rsid w:val="00F54D04"/>
    <w:rsid w:val="00F54D27"/>
    <w:rsid w:val="00F70102"/>
    <w:rsid w:val="00F7206A"/>
    <w:rsid w:val="00F76B48"/>
    <w:rsid w:val="00F80445"/>
    <w:rsid w:val="00F810F2"/>
    <w:rsid w:val="00F831E4"/>
    <w:rsid w:val="00F84202"/>
    <w:rsid w:val="00F84B56"/>
    <w:rsid w:val="00F9250E"/>
    <w:rsid w:val="00F93FF1"/>
    <w:rsid w:val="00F95EC5"/>
    <w:rsid w:val="00FA0EBA"/>
    <w:rsid w:val="00FA201A"/>
    <w:rsid w:val="00FB37D0"/>
    <w:rsid w:val="00FB40ED"/>
    <w:rsid w:val="00FC2F5C"/>
    <w:rsid w:val="00FC7C54"/>
    <w:rsid w:val="00FD6C17"/>
    <w:rsid w:val="00FD736D"/>
    <w:rsid w:val="00FE3E37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5D69"/>
  <w15:chartTrackingRefBased/>
  <w15:docId w15:val="{15A23130-E365-48AF-9A9C-4F0EAA9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paragraph" w:customStyle="1" w:styleId="Normalny1">
    <w:name w:val="Normalny1"/>
    <w:rsid w:val="00A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84F"/>
    <w:rPr>
      <w:color w:val="605E5C"/>
      <w:shd w:val="clear" w:color="auto" w:fill="E1DFDD"/>
    </w:rPr>
  </w:style>
  <w:style w:type="paragraph" w:customStyle="1" w:styleId="Default">
    <w:name w:val="Default"/>
    <w:rsid w:val="00AA0BB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13" Type="http://schemas.openxmlformats.org/officeDocument/2006/relationships/hyperlink" Target="http://www.pilami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hhotel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ami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hhhote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ilamis.pl" TargetMode="External"/><Relationship Id="rId14" Type="http://schemas.openxmlformats.org/officeDocument/2006/relationships/hyperlink" Target="mailto:biuro@pilam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D4E-A337-49C3-BDE7-68C6A56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2762</Words>
  <Characters>16578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19302</CharactersWithSpaces>
  <SharedDoc>false</SharedDoc>
  <HLinks>
    <vt:vector size="72" baseType="variant">
      <vt:variant>
        <vt:i4>6553618</vt:i4>
      </vt:variant>
      <vt:variant>
        <vt:i4>33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30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7012412</vt:i4>
      </vt:variant>
      <vt:variant>
        <vt:i4>27</vt:i4>
      </vt:variant>
      <vt:variant>
        <vt:i4>0</vt:i4>
      </vt:variant>
      <vt:variant>
        <vt:i4>5</vt:i4>
      </vt:variant>
      <vt:variant>
        <vt:lpwstr>http://www.app-projekt.pl/</vt:lpwstr>
      </vt:variant>
      <vt:variant>
        <vt:lpwstr/>
      </vt:variant>
      <vt:variant>
        <vt:i4>196618</vt:i4>
      </vt:variant>
      <vt:variant>
        <vt:i4>24</vt:i4>
      </vt:variant>
      <vt:variant>
        <vt:i4>0</vt:i4>
      </vt:variant>
      <vt:variant>
        <vt:i4>5</vt:i4>
      </vt:variant>
      <vt:variant>
        <vt:lpwstr>http://www.phhhotele.pl/</vt:lpwstr>
      </vt:variant>
      <vt:variant>
        <vt:lpwstr/>
      </vt:variant>
      <vt:variant>
        <vt:i4>7012412</vt:i4>
      </vt:variant>
      <vt:variant>
        <vt:i4>21</vt:i4>
      </vt:variant>
      <vt:variant>
        <vt:i4>0</vt:i4>
      </vt:variant>
      <vt:variant>
        <vt:i4>5</vt:i4>
      </vt:variant>
      <vt:variant>
        <vt:lpwstr>http://www.app-projekt.pl/</vt:lpwstr>
      </vt:variant>
      <vt:variant>
        <vt:lpwstr/>
      </vt:variant>
      <vt:variant>
        <vt:i4>196618</vt:i4>
      </vt:variant>
      <vt:variant>
        <vt:i4>18</vt:i4>
      </vt:variant>
      <vt:variant>
        <vt:i4>0</vt:i4>
      </vt:variant>
      <vt:variant>
        <vt:i4>5</vt:i4>
      </vt:variant>
      <vt:variant>
        <vt:lpwstr>http://www.phhhotele.pl/</vt:lpwstr>
      </vt:variant>
      <vt:variant>
        <vt:lpwstr/>
      </vt:variant>
      <vt:variant>
        <vt:i4>6553618</vt:i4>
      </vt:variant>
      <vt:variant>
        <vt:i4>15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12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6553618</vt:i4>
      </vt:variant>
      <vt:variant>
        <vt:i4>9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6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mailto:a.klobukowska@app-projekt.pl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http://www.phhhotele.pl/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95</cp:revision>
  <cp:lastPrinted>2021-03-03T12:58:00Z</cp:lastPrinted>
  <dcterms:created xsi:type="dcterms:W3CDTF">2019-12-17T11:24:00Z</dcterms:created>
  <dcterms:modified xsi:type="dcterms:W3CDTF">2021-04-23T11:42:00Z</dcterms:modified>
</cp:coreProperties>
</file>