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19"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19"/>
      </w:tblGrid>
      <w:tr w:rsidR="00871945" w:rsidRPr="004C2822" w14:paraId="04AA60C7" w14:textId="77777777" w:rsidTr="54777A93">
        <w:trPr>
          <w:trHeight w:val="13290"/>
        </w:trPr>
        <w:tc>
          <w:tcPr>
            <w:tcW w:w="10019" w:type="dxa"/>
          </w:tcPr>
          <w:p w14:paraId="3BE85793" w14:textId="77777777" w:rsidR="00871945" w:rsidRPr="004C2822" w:rsidRDefault="00871945" w:rsidP="000B1DFC">
            <w:pPr>
              <w:ind w:left="0" w:hanging="2"/>
              <w:jc w:val="center"/>
              <w:rPr>
                <w:rFonts w:ascii="Garamond" w:hAnsi="Garamond"/>
                <w:b/>
                <w:color w:val="000000"/>
              </w:rPr>
            </w:pPr>
          </w:p>
          <w:p w14:paraId="74F64966" w14:textId="7D7012F4" w:rsidR="00871945" w:rsidRPr="004C2822" w:rsidRDefault="00871945" w:rsidP="000B1DFC">
            <w:pPr>
              <w:tabs>
                <w:tab w:val="left" w:pos="8460"/>
                <w:tab w:val="right" w:pos="10134"/>
              </w:tabs>
              <w:ind w:left="0" w:hanging="2"/>
              <w:jc w:val="center"/>
              <w:rPr>
                <w:rFonts w:ascii="Garamond" w:hAnsi="Garamond"/>
                <w:b/>
                <w:color w:val="000000"/>
              </w:rPr>
            </w:pPr>
          </w:p>
          <w:p w14:paraId="49D8C3AD" w14:textId="5F93C9F3" w:rsidR="000B1DFC" w:rsidRDefault="004F0BFA" w:rsidP="000B1DFC">
            <w:pPr>
              <w:ind w:left="0" w:hanging="2"/>
              <w:jc w:val="center"/>
              <w:rPr>
                <w:rFonts w:ascii="Garamond" w:hAnsi="Garamond"/>
                <w:b/>
                <w:bCs/>
              </w:rPr>
            </w:pPr>
            <w:r w:rsidRPr="004C2822">
              <w:rPr>
                <w:rFonts w:ascii="Garamond" w:hAnsi="Garamond"/>
                <w:b/>
                <w:color w:val="000000" w:themeColor="text1"/>
              </w:rPr>
              <w:t xml:space="preserve">PROCEDURA OCENY CZĘŚCI PROJEKTOWEJ OFERT SKŁADANYCH W POSTĘPOWANIU PRZETARGOWYM NA </w:t>
            </w:r>
            <w:r w:rsidR="001C1518" w:rsidRPr="004C2822">
              <w:rPr>
                <w:rFonts w:ascii="Garamond" w:hAnsi="Garamond"/>
                <w:b/>
                <w:color w:val="000000" w:themeColor="text1"/>
              </w:rPr>
              <w:t xml:space="preserve">: </w:t>
            </w:r>
            <w:r w:rsidRPr="004C2822">
              <w:rPr>
                <w:rFonts w:ascii="Garamond" w:hAnsi="Garamond"/>
                <w:b/>
                <w:color w:val="000000" w:themeColor="text1"/>
              </w:rPr>
              <w:t>„</w:t>
            </w:r>
            <w:r w:rsidR="00AC7652" w:rsidRPr="004C2822">
              <w:rPr>
                <w:rFonts w:ascii="Garamond" w:hAnsi="Garamond"/>
                <w:b/>
                <w:color w:val="000000" w:themeColor="text1"/>
              </w:rPr>
              <w:t xml:space="preserve">Wykonanie szczegółowej dokumentacji projektowo-kosztorysowej </w:t>
            </w:r>
            <w:r w:rsidR="000B1DFC" w:rsidRPr="00005B69">
              <w:rPr>
                <w:rFonts w:ascii="Garamond" w:hAnsi="Garamond"/>
                <w:b/>
                <w:bCs/>
              </w:rPr>
              <w:t>dla zada</w:t>
            </w:r>
            <w:r w:rsidR="000B1DFC">
              <w:rPr>
                <w:rFonts w:ascii="Garamond" w:hAnsi="Garamond"/>
                <w:b/>
                <w:bCs/>
              </w:rPr>
              <w:t xml:space="preserve">nia </w:t>
            </w:r>
            <w:r w:rsidR="000B1DFC" w:rsidRPr="00005B69">
              <w:rPr>
                <w:rFonts w:ascii="Garamond" w:hAnsi="Garamond"/>
                <w:b/>
                <w:bCs/>
              </w:rPr>
              <w:t>inwestycyjn</w:t>
            </w:r>
            <w:r w:rsidR="000B1DFC">
              <w:rPr>
                <w:rFonts w:ascii="Garamond" w:hAnsi="Garamond"/>
                <w:b/>
                <w:bCs/>
              </w:rPr>
              <w:t xml:space="preserve">ego </w:t>
            </w:r>
            <w:r w:rsidR="000B1DFC" w:rsidRPr="00005B69">
              <w:rPr>
                <w:rFonts w:ascii="Garamond" w:hAnsi="Garamond"/>
                <w:b/>
                <w:bCs/>
              </w:rPr>
              <w:t xml:space="preserve">p.n. </w:t>
            </w:r>
            <w:r w:rsidR="000B1DFC">
              <w:rPr>
                <w:rFonts w:ascii="Garamond" w:hAnsi="Garamond"/>
                <w:b/>
                <w:bCs/>
              </w:rPr>
              <w:t>:</w:t>
            </w:r>
          </w:p>
          <w:p w14:paraId="19835D02" w14:textId="77777777" w:rsidR="000B1DFC" w:rsidRDefault="000B1DFC" w:rsidP="000B1DFC">
            <w:pPr>
              <w:ind w:left="0" w:hanging="2"/>
              <w:jc w:val="center"/>
              <w:rPr>
                <w:rFonts w:ascii="Garamond" w:hAnsi="Garamond"/>
                <w:b/>
                <w:bCs/>
              </w:rPr>
            </w:pPr>
          </w:p>
          <w:p w14:paraId="1BD79034" w14:textId="77777777" w:rsidR="000B1DFC" w:rsidRDefault="000B1DFC" w:rsidP="000B1DFC">
            <w:pPr>
              <w:pStyle w:val="Akapitzlist"/>
              <w:ind w:left="0" w:hanging="2"/>
              <w:jc w:val="center"/>
              <w:rPr>
                <w:rFonts w:ascii="Garamond" w:hAnsi="Garamond"/>
                <w:b/>
                <w:bCs/>
                <w:u w:val="single"/>
              </w:rPr>
            </w:pPr>
            <w:r w:rsidRPr="00440CCF">
              <w:rPr>
                <w:rFonts w:ascii="Garamond" w:hAnsi="Garamond"/>
                <w:b/>
                <w:bCs/>
                <w:u w:val="single"/>
              </w:rPr>
              <w:t>„Modernizacja budynku i otoczenia Hotelu „Huzar” w Lublinie w zakresie elewacji i dachu budynku,  izolacji przeciwwodnej ścian fundamentowych, parkingu, przyłączy do budynku oraz modernizacją wewnętrzną  pełnobranżową  (instalacje  wod-kan,  centralne  ogrzewanie,  elektryczne, teletechniczne,  niskoprądowe,  wentylacyjne  z  automatyką,  klimatyzacyjne,  architektura  i konstrukcja,  aranżacja  i  wyposażenie  wnętrz)  wraz  z  dostosowaniem  obiektu  do  wymagań franczyzodawcy i standardu 3*”</w:t>
            </w:r>
          </w:p>
          <w:p w14:paraId="2EEB1226" w14:textId="37C3D1E4" w:rsidR="001C1EA7" w:rsidRPr="004C2822" w:rsidRDefault="001C1EA7" w:rsidP="007A1DC2">
            <w:pPr>
              <w:ind w:left="0" w:hanging="2"/>
              <w:jc w:val="center"/>
              <w:rPr>
                <w:rFonts w:ascii="Garamond" w:hAnsi="Garamond"/>
                <w:b/>
                <w:color w:val="000000"/>
              </w:rPr>
            </w:pPr>
          </w:p>
          <w:p w14:paraId="6129D35F" w14:textId="3204B166" w:rsidR="004F0BFA" w:rsidRPr="004C2822" w:rsidRDefault="004F0BFA" w:rsidP="0039089B">
            <w:pPr>
              <w:ind w:left="0" w:hanging="2"/>
              <w:jc w:val="center"/>
              <w:rPr>
                <w:rFonts w:ascii="Garamond" w:hAnsi="Garamond"/>
                <w:b/>
                <w:color w:val="000000"/>
              </w:rPr>
            </w:pPr>
          </w:p>
          <w:p w14:paraId="6495852B" w14:textId="5CE75715" w:rsidR="004F0BFA" w:rsidRPr="004C2822" w:rsidRDefault="004F0BFA" w:rsidP="004F0BFA">
            <w:pPr>
              <w:ind w:left="0" w:hanging="2"/>
              <w:jc w:val="center"/>
              <w:rPr>
                <w:rFonts w:ascii="Garamond" w:hAnsi="Garamond"/>
                <w:b/>
                <w:color w:val="000000"/>
              </w:rPr>
            </w:pPr>
            <w:r w:rsidRPr="004C2822">
              <w:rPr>
                <w:rFonts w:ascii="Garamond" w:hAnsi="Garamond"/>
                <w:b/>
                <w:color w:val="000000" w:themeColor="text1"/>
              </w:rPr>
              <w:t xml:space="preserve">PROJEKTU KONCEPCYJNEGO </w:t>
            </w:r>
          </w:p>
          <w:p w14:paraId="60477DF8" w14:textId="043EC922" w:rsidR="00CC0D2E" w:rsidRPr="004C2822" w:rsidRDefault="004F0BFA" w:rsidP="004F0BFA">
            <w:pPr>
              <w:ind w:left="0" w:hanging="2"/>
              <w:jc w:val="center"/>
              <w:rPr>
                <w:rFonts w:ascii="Garamond" w:hAnsi="Garamond"/>
                <w:b/>
                <w:color w:val="000000"/>
              </w:rPr>
            </w:pPr>
            <w:r w:rsidRPr="004C2822">
              <w:rPr>
                <w:rFonts w:ascii="Garamond" w:hAnsi="Garamond"/>
                <w:b/>
                <w:color w:val="000000" w:themeColor="text1"/>
              </w:rPr>
              <w:t>HOTEL</w:t>
            </w:r>
            <w:r w:rsidR="000B1DFC">
              <w:rPr>
                <w:rFonts w:ascii="Garamond" w:hAnsi="Garamond"/>
                <w:b/>
                <w:color w:val="000000" w:themeColor="text1"/>
              </w:rPr>
              <w:t xml:space="preserve">U HUZAR w LUBLINIE </w:t>
            </w:r>
          </w:p>
          <w:p w14:paraId="4538A597" w14:textId="77777777" w:rsidR="00871945" w:rsidRPr="004C2822" w:rsidRDefault="00871945" w:rsidP="0039089B">
            <w:pPr>
              <w:ind w:left="0" w:hanging="2"/>
              <w:jc w:val="center"/>
              <w:rPr>
                <w:rFonts w:ascii="Garamond" w:hAnsi="Garamond"/>
                <w:b/>
                <w:color w:val="000000"/>
              </w:rPr>
            </w:pPr>
          </w:p>
          <w:p w14:paraId="29355E6F" w14:textId="77777777" w:rsidR="00871945" w:rsidRPr="004C2822" w:rsidRDefault="00871945" w:rsidP="0039089B">
            <w:pPr>
              <w:ind w:left="0" w:hanging="2"/>
              <w:jc w:val="center"/>
              <w:rPr>
                <w:rFonts w:ascii="Garamond" w:hAnsi="Garamond"/>
                <w:b/>
                <w:color w:val="000000"/>
              </w:rPr>
            </w:pPr>
          </w:p>
          <w:p w14:paraId="7F749439" w14:textId="7A959E4D" w:rsidR="00871945" w:rsidRPr="004C2822" w:rsidRDefault="004F0BFA" w:rsidP="0039089B">
            <w:pPr>
              <w:ind w:left="0" w:hanging="2"/>
              <w:jc w:val="center"/>
              <w:rPr>
                <w:rFonts w:ascii="Garamond" w:hAnsi="Garamond"/>
                <w:b/>
                <w:color w:val="000000"/>
              </w:rPr>
            </w:pPr>
            <w:r w:rsidRPr="004C2822">
              <w:rPr>
                <w:rFonts w:ascii="Garamond" w:hAnsi="Garamond"/>
                <w:b/>
                <w:color w:val="000000" w:themeColor="text1"/>
              </w:rPr>
              <w:t>ZAMAWIAJĄCY:</w:t>
            </w:r>
          </w:p>
          <w:p w14:paraId="36674EFC" w14:textId="77777777" w:rsidR="00871945" w:rsidRPr="004C2822" w:rsidRDefault="00871945" w:rsidP="0039089B">
            <w:pPr>
              <w:ind w:left="0" w:hanging="2"/>
              <w:jc w:val="center"/>
              <w:rPr>
                <w:rFonts w:ascii="Garamond" w:hAnsi="Garamond"/>
                <w:b/>
                <w:color w:val="000000"/>
              </w:rPr>
            </w:pPr>
          </w:p>
          <w:p w14:paraId="344DF230" w14:textId="35A8904E" w:rsidR="00871945" w:rsidRPr="004C2822" w:rsidRDefault="00CC0D2E" w:rsidP="0039089B">
            <w:pPr>
              <w:ind w:left="0" w:hanging="2"/>
              <w:jc w:val="center"/>
              <w:rPr>
                <w:rFonts w:ascii="Garamond" w:hAnsi="Garamond"/>
                <w:b/>
                <w:color w:val="000000"/>
              </w:rPr>
            </w:pPr>
            <w:r w:rsidRPr="004C2822">
              <w:rPr>
                <w:rFonts w:ascii="Garamond" w:hAnsi="Garamond"/>
                <w:b/>
                <w:color w:val="000000" w:themeColor="text1"/>
              </w:rPr>
              <w:t>PHH</w:t>
            </w:r>
            <w:r w:rsidR="00871945" w:rsidRPr="004C2822">
              <w:rPr>
                <w:rFonts w:ascii="Garamond" w:hAnsi="Garamond"/>
                <w:b/>
                <w:color w:val="000000" w:themeColor="text1"/>
              </w:rPr>
              <w:t xml:space="preserve"> Hotele Sp. z o.o.</w:t>
            </w:r>
          </w:p>
          <w:p w14:paraId="2D50F0B5" w14:textId="3E849036" w:rsidR="00871945" w:rsidRPr="004C2822" w:rsidRDefault="00871945" w:rsidP="0039089B">
            <w:pPr>
              <w:ind w:left="0" w:hanging="2"/>
              <w:jc w:val="center"/>
              <w:rPr>
                <w:rFonts w:ascii="Garamond" w:hAnsi="Garamond"/>
                <w:b/>
                <w:color w:val="000000"/>
              </w:rPr>
            </w:pPr>
            <w:r w:rsidRPr="004C2822">
              <w:rPr>
                <w:rFonts w:ascii="Garamond" w:hAnsi="Garamond"/>
                <w:b/>
                <w:color w:val="000000" w:themeColor="text1"/>
              </w:rPr>
              <w:t>ul. Żwirki i Wigury 1, 00-906 Warszawa</w:t>
            </w:r>
          </w:p>
          <w:p w14:paraId="152F1E5B" w14:textId="77777777" w:rsidR="00871945" w:rsidRPr="004C2822" w:rsidRDefault="00871945" w:rsidP="0039089B">
            <w:pPr>
              <w:ind w:left="0" w:hanging="2"/>
              <w:jc w:val="center"/>
              <w:rPr>
                <w:rFonts w:ascii="Garamond" w:hAnsi="Garamond"/>
                <w:b/>
                <w:color w:val="000000"/>
              </w:rPr>
            </w:pPr>
            <w:r w:rsidRPr="004C2822">
              <w:rPr>
                <w:rFonts w:ascii="Garamond" w:hAnsi="Garamond"/>
                <w:b/>
                <w:color w:val="000000" w:themeColor="text1"/>
              </w:rPr>
              <w:t>tel. 22 417 10 90</w:t>
            </w:r>
          </w:p>
          <w:p w14:paraId="4BAC514A" w14:textId="77777777" w:rsidR="00871945" w:rsidRPr="004C2822" w:rsidRDefault="00871945" w:rsidP="0039089B">
            <w:pPr>
              <w:ind w:left="0" w:hanging="2"/>
              <w:jc w:val="center"/>
              <w:rPr>
                <w:rFonts w:ascii="Garamond" w:hAnsi="Garamond"/>
                <w:bCs/>
              </w:rPr>
            </w:pPr>
          </w:p>
          <w:p w14:paraId="2CB7619F" w14:textId="77777777" w:rsidR="00871945" w:rsidRPr="004C2822" w:rsidRDefault="00871945" w:rsidP="0039089B">
            <w:pPr>
              <w:ind w:left="0" w:hanging="2"/>
              <w:jc w:val="center"/>
              <w:rPr>
                <w:rFonts w:ascii="Garamond" w:hAnsi="Garamond"/>
                <w:bCs/>
              </w:rPr>
            </w:pPr>
          </w:p>
          <w:p w14:paraId="1228CD28" w14:textId="77777777" w:rsidR="00871945" w:rsidRPr="004C2822" w:rsidRDefault="00871945" w:rsidP="0039089B">
            <w:pPr>
              <w:ind w:left="0" w:hanging="2"/>
              <w:jc w:val="center"/>
              <w:rPr>
                <w:rFonts w:ascii="Garamond" w:hAnsi="Garamond"/>
                <w:bCs/>
              </w:rPr>
            </w:pPr>
          </w:p>
          <w:p w14:paraId="42533A71" w14:textId="21C36562" w:rsidR="00871945" w:rsidRDefault="00871945" w:rsidP="0039089B">
            <w:pPr>
              <w:ind w:left="0" w:hanging="2"/>
              <w:jc w:val="center"/>
              <w:rPr>
                <w:rFonts w:ascii="Garamond" w:hAnsi="Garamond"/>
                <w:b/>
                <w:color w:val="000000" w:themeColor="text1"/>
              </w:rPr>
            </w:pPr>
            <w:r w:rsidRPr="004C2822">
              <w:rPr>
                <w:rFonts w:ascii="Garamond" w:hAnsi="Garamond"/>
                <w:b/>
                <w:color w:val="000000" w:themeColor="text1"/>
              </w:rPr>
              <w:t>LOKALIZACJA OBIEKT</w:t>
            </w:r>
            <w:r w:rsidR="000B1DFC">
              <w:rPr>
                <w:rFonts w:ascii="Garamond" w:hAnsi="Garamond"/>
                <w:b/>
                <w:color w:val="000000" w:themeColor="text1"/>
              </w:rPr>
              <w:t xml:space="preserve">U : </w:t>
            </w:r>
          </w:p>
          <w:p w14:paraId="60151ECB" w14:textId="5586E31A" w:rsidR="000B1DFC" w:rsidRPr="007D4D6F" w:rsidRDefault="00D32179" w:rsidP="0039089B">
            <w:pPr>
              <w:ind w:left="0" w:hanging="2"/>
              <w:jc w:val="center"/>
              <w:rPr>
                <w:rFonts w:ascii="Garamond" w:hAnsi="Garamond"/>
                <w:b/>
                <w:color w:val="000000" w:themeColor="text1"/>
              </w:rPr>
            </w:pPr>
            <w:r>
              <w:rPr>
                <w:rFonts w:ascii="Garamond" w:hAnsi="Garamond"/>
                <w:b/>
                <w:color w:val="000000"/>
              </w:rPr>
              <w:t>Hotel HUZAR</w:t>
            </w:r>
            <w:r w:rsidR="007D4D6F">
              <w:rPr>
                <w:rFonts w:ascii="Garamond" w:hAnsi="Garamond"/>
                <w:b/>
                <w:color w:val="000000"/>
              </w:rPr>
              <w:t xml:space="preserve"> </w:t>
            </w:r>
            <w:r w:rsidR="007D4D6F" w:rsidRPr="007D4D6F">
              <w:rPr>
                <w:rFonts w:ascii="Garamond" w:hAnsi="Garamond"/>
                <w:b/>
                <w:color w:val="000000" w:themeColor="text1"/>
              </w:rPr>
              <w:t>Lublin</w:t>
            </w:r>
            <w:r w:rsidR="007D4D6F">
              <w:rPr>
                <w:rFonts w:ascii="Garamond" w:hAnsi="Garamond"/>
                <w:b/>
                <w:color w:val="000000" w:themeColor="text1"/>
              </w:rPr>
              <w:t>,</w:t>
            </w:r>
            <w:r w:rsidR="007D4D6F" w:rsidRPr="007D4D6F">
              <w:rPr>
                <w:rFonts w:ascii="Garamond" w:hAnsi="Garamond"/>
                <w:b/>
                <w:color w:val="000000" w:themeColor="text1"/>
              </w:rPr>
              <w:t xml:space="preserve"> </w:t>
            </w:r>
            <w:r w:rsidR="007D4D6F">
              <w:rPr>
                <w:rFonts w:ascii="Garamond" w:hAnsi="Garamond"/>
                <w:b/>
                <w:color w:val="000000" w:themeColor="text1"/>
              </w:rPr>
              <w:t xml:space="preserve">ul. </w:t>
            </w:r>
            <w:r w:rsidR="007D4D6F" w:rsidRPr="007D4D6F">
              <w:rPr>
                <w:rFonts w:ascii="Garamond" w:hAnsi="Garamond"/>
                <w:b/>
                <w:color w:val="000000" w:themeColor="text1"/>
              </w:rPr>
              <w:t>Spadochroniarzy 9, 20-043 Lublin</w:t>
            </w:r>
          </w:p>
          <w:p w14:paraId="5BD90E01" w14:textId="77777777" w:rsidR="004F0BFA" w:rsidRPr="007D4D6F" w:rsidRDefault="004F0BFA" w:rsidP="00394812">
            <w:pPr>
              <w:ind w:leftChars="0" w:left="0" w:firstLineChars="0" w:firstLine="0"/>
              <w:rPr>
                <w:rFonts w:ascii="Garamond" w:hAnsi="Garamond"/>
                <w:b/>
                <w:color w:val="000000" w:themeColor="text1"/>
              </w:rPr>
            </w:pPr>
          </w:p>
          <w:p w14:paraId="2EA578BB" w14:textId="77777777" w:rsidR="00871945" w:rsidRPr="004C2822" w:rsidRDefault="00871945" w:rsidP="0039089B">
            <w:pPr>
              <w:ind w:left="0" w:hanging="2"/>
              <w:jc w:val="center"/>
              <w:rPr>
                <w:rFonts w:ascii="Garamond" w:hAnsi="Garamond"/>
              </w:rPr>
            </w:pPr>
          </w:p>
          <w:p w14:paraId="01D2037D" w14:textId="77777777" w:rsidR="0048123B" w:rsidRPr="004C2822" w:rsidRDefault="0048123B" w:rsidP="00425AE0">
            <w:pPr>
              <w:ind w:leftChars="0" w:left="0" w:firstLineChars="0" w:firstLine="0"/>
              <w:rPr>
                <w:rFonts w:ascii="Garamond" w:hAnsi="Garamond"/>
                <w:b/>
              </w:rPr>
            </w:pPr>
          </w:p>
          <w:p w14:paraId="58DDB20F" w14:textId="77777777" w:rsidR="0048123B" w:rsidRPr="004C2822" w:rsidRDefault="0048123B" w:rsidP="004F0BFA">
            <w:pPr>
              <w:ind w:left="0" w:hanging="2"/>
              <w:jc w:val="center"/>
              <w:rPr>
                <w:rFonts w:ascii="Garamond" w:hAnsi="Garamond"/>
                <w:b/>
              </w:rPr>
            </w:pPr>
          </w:p>
          <w:p w14:paraId="55F0744C" w14:textId="247FF325" w:rsidR="00871945" w:rsidRPr="004C2822" w:rsidRDefault="00871945" w:rsidP="0048123B">
            <w:pPr>
              <w:ind w:left="0" w:hanging="2"/>
              <w:jc w:val="center"/>
              <w:rPr>
                <w:rFonts w:ascii="Garamond" w:hAnsi="Garamond"/>
                <w:color w:val="000000"/>
              </w:rPr>
            </w:pPr>
            <w:r w:rsidRPr="004C2822">
              <w:rPr>
                <w:rFonts w:ascii="Garamond" w:hAnsi="Garamond"/>
                <w:color w:val="000000" w:themeColor="text1"/>
              </w:rPr>
              <w:t xml:space="preserve">Warszawa, </w:t>
            </w:r>
            <w:r w:rsidR="00CE18E6">
              <w:rPr>
                <w:rFonts w:ascii="Garamond" w:hAnsi="Garamond"/>
                <w:color w:val="000000" w:themeColor="text1"/>
              </w:rPr>
              <w:t>kwiecień</w:t>
            </w:r>
            <w:r w:rsidR="0048123B" w:rsidRPr="004C2822">
              <w:rPr>
                <w:rFonts w:ascii="Garamond" w:hAnsi="Garamond"/>
                <w:color w:val="000000" w:themeColor="text1"/>
              </w:rPr>
              <w:t xml:space="preserve"> </w:t>
            </w:r>
            <w:r w:rsidRPr="004C2822">
              <w:rPr>
                <w:rFonts w:ascii="Garamond" w:hAnsi="Garamond"/>
                <w:color w:val="000000" w:themeColor="text1"/>
              </w:rPr>
              <w:t>20</w:t>
            </w:r>
            <w:r w:rsidR="0048123B" w:rsidRPr="004C2822">
              <w:rPr>
                <w:rFonts w:ascii="Garamond" w:hAnsi="Garamond"/>
                <w:color w:val="000000" w:themeColor="text1"/>
              </w:rPr>
              <w:t>2</w:t>
            </w:r>
            <w:r w:rsidR="00425AE0" w:rsidRPr="004C2822">
              <w:rPr>
                <w:rFonts w:ascii="Garamond" w:hAnsi="Garamond"/>
                <w:color w:val="000000" w:themeColor="text1"/>
              </w:rPr>
              <w:t>1</w:t>
            </w:r>
          </w:p>
        </w:tc>
      </w:tr>
    </w:tbl>
    <w:p w14:paraId="174F6B9E" w14:textId="77777777" w:rsidR="00871945" w:rsidRPr="004C2822" w:rsidRDefault="00871945" w:rsidP="0048123B">
      <w:pPr>
        <w:pStyle w:val="rozdziaowy"/>
        <w:ind w:leftChars="0" w:left="0" w:firstLineChars="0" w:firstLine="0"/>
        <w:jc w:val="both"/>
        <w:rPr>
          <w:rFonts w:ascii="Garamond" w:hAnsi="Garamond"/>
          <w:sz w:val="24"/>
        </w:rPr>
        <w:sectPr w:rsidR="00871945" w:rsidRPr="004C2822" w:rsidSect="0039089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60"/>
        </w:sectPr>
      </w:pPr>
    </w:p>
    <w:p w14:paraId="0AF1A4CF" w14:textId="11FC0A66" w:rsidR="00871945" w:rsidRPr="004C2822" w:rsidRDefault="00871945" w:rsidP="0048123B">
      <w:pPr>
        <w:pStyle w:val="Nagwek1"/>
        <w:ind w:leftChars="0" w:left="0" w:firstLineChars="0" w:firstLine="0"/>
        <w:rPr>
          <w:rFonts w:ascii="Garamond" w:hAnsi="Garamond"/>
        </w:rPr>
      </w:pPr>
      <w:bookmarkStart w:id="15" w:name="_Toc449645255"/>
      <w:r w:rsidRPr="004C2822">
        <w:rPr>
          <w:rFonts w:ascii="Garamond" w:hAnsi="Garamond"/>
        </w:rPr>
        <w:lastRenderedPageBreak/>
        <w:t>ROZDZIAŁ I - POSTANOWIENIA OGÓLNE</w:t>
      </w:r>
      <w:bookmarkEnd w:id="15"/>
    </w:p>
    <w:p w14:paraId="734C50F1" w14:textId="15A19CDC" w:rsidR="00871945" w:rsidRPr="004C2822" w:rsidRDefault="00871945" w:rsidP="00871945">
      <w:pPr>
        <w:pStyle w:val="Nagwek2"/>
        <w:numPr>
          <w:ilvl w:val="0"/>
          <w:numId w:val="18"/>
        </w:numPr>
        <w:ind w:leftChars="0" w:left="567" w:firstLineChars="0" w:hanging="567"/>
        <w:rPr>
          <w:rFonts w:ascii="Garamond" w:hAnsi="Garamond"/>
        </w:rPr>
      </w:pPr>
      <w:bookmarkStart w:id="16" w:name="_Toc449645256"/>
      <w:r w:rsidRPr="004C2822">
        <w:rPr>
          <w:rFonts w:ascii="Garamond" w:hAnsi="Garamond"/>
        </w:rPr>
        <w:t xml:space="preserve">Informacje o </w:t>
      </w:r>
      <w:bookmarkEnd w:id="16"/>
      <w:r w:rsidR="001C1518" w:rsidRPr="004C2822">
        <w:rPr>
          <w:rFonts w:ascii="Garamond" w:hAnsi="Garamond"/>
        </w:rPr>
        <w:t>Zamawiającym i Postępowaniu</w:t>
      </w:r>
    </w:p>
    <w:p w14:paraId="3A9ABD18" w14:textId="02C2DB9E" w:rsidR="00D32179" w:rsidRDefault="00871945" w:rsidP="00D32179">
      <w:pPr>
        <w:ind w:left="0" w:hanging="2"/>
        <w:rPr>
          <w:rFonts w:ascii="Garamond" w:hAnsi="Garamond"/>
          <w:b/>
          <w:bCs/>
        </w:rPr>
      </w:pPr>
      <w:r w:rsidRPr="004C2822">
        <w:rPr>
          <w:rFonts w:ascii="Garamond" w:hAnsi="Garamond"/>
        </w:rPr>
        <w:t xml:space="preserve">Zamawiającym  </w:t>
      </w:r>
      <w:r w:rsidR="001C1518" w:rsidRPr="004C2822">
        <w:rPr>
          <w:rFonts w:ascii="Garamond" w:hAnsi="Garamond"/>
        </w:rPr>
        <w:t xml:space="preserve">w postępowaniu przetargowym na „Wykonanie szczegółowej dokumentacji projektowo-kosztorysowej dla </w:t>
      </w:r>
      <w:r w:rsidR="00D32179" w:rsidRPr="00D32179">
        <w:rPr>
          <w:rFonts w:ascii="Garamond" w:hAnsi="Garamond"/>
        </w:rPr>
        <w:t>zadania inwestycyjnego p.n.</w:t>
      </w:r>
      <w:r w:rsidR="00D32179" w:rsidRPr="00005B69">
        <w:rPr>
          <w:rFonts w:ascii="Garamond" w:hAnsi="Garamond"/>
          <w:b/>
          <w:bCs/>
        </w:rPr>
        <w:t xml:space="preserve"> </w:t>
      </w:r>
    </w:p>
    <w:p w14:paraId="5D551B8E" w14:textId="77777777" w:rsidR="00D32179" w:rsidRDefault="00D32179" w:rsidP="00D32179">
      <w:pPr>
        <w:pStyle w:val="Akapitzlist"/>
        <w:ind w:left="0" w:hanging="2"/>
        <w:rPr>
          <w:rFonts w:ascii="Garamond" w:hAnsi="Garamond"/>
          <w:b/>
          <w:bCs/>
          <w:u w:val="single"/>
        </w:rPr>
      </w:pPr>
      <w:r w:rsidRPr="00440CCF">
        <w:rPr>
          <w:rFonts w:ascii="Garamond" w:hAnsi="Garamond"/>
          <w:b/>
          <w:bCs/>
          <w:u w:val="single"/>
        </w:rPr>
        <w:t>„Modernizacja budynku i otoczenia Hotelu „Huzar” w Lublinie w zakresie elewacji i dachu budynku,  izolacji przeciwwodnej ścian fundamentowych, parkingu, przyłączy do budynku oraz modernizacją wewnętrzną  pełnobranżową  (instalacje  wod-kan,  centralne  ogrzewanie,  elektryczne, teletechniczne,  niskoprądowe,  wentylacyjne  z  automatyką,  klimatyzacyjne,  architektura  i konstrukcja,  aranżacja  i  wyposażenie  wnętrz)  wraz  z  dostosowaniem  obiektu  do  wymagań franczyzodawcy i standardu 3*”</w:t>
      </w:r>
    </w:p>
    <w:p w14:paraId="49BE473E" w14:textId="250F0E9F" w:rsidR="00425AE0" w:rsidRPr="004C2822" w:rsidRDefault="00425AE0" w:rsidP="00D32179">
      <w:pPr>
        <w:ind w:left="0" w:hanging="2"/>
        <w:rPr>
          <w:rFonts w:ascii="Garamond" w:hAnsi="Garamond"/>
        </w:rPr>
      </w:pPr>
    </w:p>
    <w:p w14:paraId="5F3B07BB" w14:textId="1201A13E" w:rsidR="009D446D" w:rsidRPr="004C2822" w:rsidRDefault="001C1518" w:rsidP="009A2D78">
      <w:pPr>
        <w:ind w:leftChars="0" w:left="0" w:firstLineChars="0" w:firstLine="0"/>
        <w:rPr>
          <w:rFonts w:ascii="Garamond" w:hAnsi="Garamond"/>
        </w:rPr>
      </w:pPr>
      <w:r w:rsidRPr="004C2822">
        <w:rPr>
          <w:rFonts w:ascii="Garamond" w:hAnsi="Garamond"/>
        </w:rPr>
        <w:t xml:space="preserve">wraz z uzyskaniem wszelkich decyzji administracyjnych i uzgodnień” </w:t>
      </w:r>
      <w:r w:rsidR="00871945" w:rsidRPr="004C2822">
        <w:rPr>
          <w:rFonts w:ascii="Garamond" w:hAnsi="Garamond"/>
        </w:rPr>
        <w:t xml:space="preserve">jest firma </w:t>
      </w:r>
      <w:r w:rsidR="00206B95" w:rsidRPr="004C2822">
        <w:rPr>
          <w:rFonts w:ascii="Garamond" w:hAnsi="Garamond"/>
        </w:rPr>
        <w:t>PHH</w:t>
      </w:r>
      <w:r w:rsidR="00871945" w:rsidRPr="004C2822">
        <w:rPr>
          <w:rFonts w:ascii="Garamond" w:hAnsi="Garamond"/>
        </w:rPr>
        <w:t xml:space="preserve"> Hotele Sp. z o.o. ul. Żwirki i Wigury 1, 00-906 Warszawa działająca na podstawie wpisu do KRS 0000219989, Sąd Rejonowy dla m.st. Warszawy w Warszawie, XIII Wydział Gospodarczy Krajowego Rejestru Sądowego, NIP: 6762278406, REGON: 356882180.</w:t>
      </w:r>
      <w:r w:rsidRPr="004C2822">
        <w:rPr>
          <w:rFonts w:ascii="Garamond" w:hAnsi="Garamond"/>
        </w:rPr>
        <w:t xml:space="preserve"> Część projektowa ofert składanych w w.w. postępowaniu przetargowym będzie oceniana zgodnie z procedurą stanowiącą niniejszy dokument. Ocena części projektowej zwana jest w dalszej części Konkursem studialnym na opracowanie projektu koncepcyjnego </w:t>
      </w:r>
      <w:r w:rsidR="008D0221">
        <w:rPr>
          <w:rFonts w:ascii="Garamond" w:hAnsi="Garamond"/>
        </w:rPr>
        <w:t>Hotelu Huzar</w:t>
      </w:r>
      <w:r w:rsidRPr="004C2822">
        <w:rPr>
          <w:rFonts w:ascii="Garamond" w:hAnsi="Garamond"/>
        </w:rPr>
        <w:t xml:space="preserve"> (dalej „Konkurs”).</w:t>
      </w:r>
      <w:r w:rsidR="009D446D" w:rsidRPr="004C2822">
        <w:rPr>
          <w:rFonts w:ascii="Garamond" w:hAnsi="Garamond"/>
        </w:rPr>
        <w:t xml:space="preserve"> Zamawiający nazywany jest w dalszej części „Organizatorem konkursu”. W postępowaniu przetargowym (i jednocześnie w konkursie) może wziąć udział każde Biuro Projektowe, (zwane dalej „Uczestnikiem konkursu” bądź „Oferentem”) które spełni wyma</w:t>
      </w:r>
      <w:r w:rsidR="00F849FA" w:rsidRPr="004C2822">
        <w:rPr>
          <w:rFonts w:ascii="Garamond" w:hAnsi="Garamond"/>
        </w:rPr>
        <w:t>ga</w:t>
      </w:r>
      <w:r w:rsidR="009D446D" w:rsidRPr="004C2822">
        <w:rPr>
          <w:rFonts w:ascii="Garamond" w:hAnsi="Garamond"/>
        </w:rPr>
        <w:t xml:space="preserve">nia przedstawione w załącznikach do Ogłoszenia. </w:t>
      </w:r>
    </w:p>
    <w:p w14:paraId="5F0432C2" w14:textId="4E829762" w:rsidR="009D446D" w:rsidRPr="004C2822" w:rsidRDefault="009D446D" w:rsidP="0064420C">
      <w:pPr>
        <w:ind w:leftChars="0" w:left="0" w:firstLineChars="0" w:firstLine="0"/>
        <w:rPr>
          <w:rFonts w:ascii="Garamond" w:hAnsi="Garamond"/>
        </w:rPr>
      </w:pPr>
    </w:p>
    <w:p w14:paraId="3D299E68" w14:textId="77777777" w:rsidR="00871945" w:rsidRPr="004C2822" w:rsidRDefault="00871945" w:rsidP="00871945">
      <w:pPr>
        <w:pStyle w:val="Nagwek2"/>
        <w:numPr>
          <w:ilvl w:val="0"/>
          <w:numId w:val="18"/>
        </w:numPr>
        <w:ind w:leftChars="0" w:left="567" w:firstLineChars="0" w:hanging="567"/>
        <w:rPr>
          <w:rFonts w:ascii="Garamond" w:hAnsi="Garamond"/>
        </w:rPr>
      </w:pPr>
      <w:bookmarkStart w:id="17" w:name="_Toc449645257"/>
      <w:r w:rsidRPr="004C2822">
        <w:rPr>
          <w:rFonts w:ascii="Garamond" w:hAnsi="Garamond"/>
        </w:rPr>
        <w:t>Adres do korespondencji</w:t>
      </w:r>
      <w:bookmarkEnd w:id="17"/>
    </w:p>
    <w:p w14:paraId="542A79B1" w14:textId="77777777" w:rsidR="00110780" w:rsidRDefault="00871945" w:rsidP="00871945">
      <w:pPr>
        <w:ind w:left="0" w:hanging="2"/>
        <w:rPr>
          <w:rFonts w:ascii="Garamond" w:hAnsi="Garamond"/>
        </w:rPr>
      </w:pPr>
      <w:r w:rsidRPr="004C2822">
        <w:rPr>
          <w:rFonts w:ascii="Garamond" w:hAnsi="Garamond"/>
        </w:rPr>
        <w:t>Wszelką korespondencję związaną z Konkursem należy kierować na adres</w:t>
      </w:r>
      <w:r w:rsidR="002076B9" w:rsidRPr="004C2822">
        <w:rPr>
          <w:rFonts w:ascii="Garamond" w:hAnsi="Garamond"/>
        </w:rPr>
        <w:t>y</w:t>
      </w:r>
      <w:r w:rsidR="00110780">
        <w:rPr>
          <w:rFonts w:ascii="Garamond" w:hAnsi="Garamond"/>
        </w:rPr>
        <w:t xml:space="preserve"> : </w:t>
      </w:r>
    </w:p>
    <w:p w14:paraId="0AE8F9C0" w14:textId="77777777" w:rsidR="00110780" w:rsidRDefault="00110780" w:rsidP="00871945">
      <w:pPr>
        <w:ind w:left="0" w:hanging="2"/>
        <w:rPr>
          <w:rFonts w:ascii="Garamond" w:hAnsi="Garamond"/>
        </w:rPr>
      </w:pPr>
    </w:p>
    <w:p w14:paraId="49497F70" w14:textId="0422F4BE" w:rsidR="0043583A" w:rsidRPr="004C2822" w:rsidRDefault="00D82989" w:rsidP="00871945">
      <w:pPr>
        <w:ind w:left="0" w:hanging="2"/>
        <w:rPr>
          <w:rFonts w:ascii="Garamond" w:hAnsi="Garamond"/>
        </w:rPr>
      </w:pPr>
      <w:r>
        <w:rPr>
          <w:rFonts w:ascii="Garamond" w:hAnsi="Garamond"/>
        </w:rPr>
        <w:t xml:space="preserve">ZDI Sp. o.o. </w:t>
      </w:r>
      <w:r w:rsidR="000E7EFE">
        <w:rPr>
          <w:rFonts w:ascii="Garamond" w:hAnsi="Garamond"/>
        </w:rPr>
        <w:t xml:space="preserve">ul. Kiepury 6 , 22-400 </w:t>
      </w:r>
      <w:r w:rsidR="000E7EFE" w:rsidRPr="008D05C3">
        <w:rPr>
          <w:rFonts w:ascii="Garamond" w:hAnsi="Garamond"/>
        </w:rPr>
        <w:t xml:space="preserve">Zamość </w:t>
      </w:r>
      <w:r w:rsidR="00C84D81" w:rsidRPr="008D05C3">
        <w:rPr>
          <w:rFonts w:ascii="Garamond" w:hAnsi="Garamond"/>
        </w:rPr>
        <w:t>mail</w:t>
      </w:r>
      <w:r w:rsidR="008D05C3" w:rsidRPr="008D05C3">
        <w:rPr>
          <w:rFonts w:ascii="Garamond" w:hAnsi="Garamond"/>
        </w:rPr>
        <w:t xml:space="preserve"> :</w:t>
      </w:r>
      <w:r w:rsidR="00C84D81" w:rsidRPr="008D05C3">
        <w:rPr>
          <w:rFonts w:ascii="Garamond" w:hAnsi="Garamond"/>
        </w:rPr>
        <w:t xml:space="preserve"> </w:t>
      </w:r>
      <w:hyperlink r:id="rId14" w:history="1">
        <w:r w:rsidR="008D05C3" w:rsidRPr="008D05C3">
          <w:rPr>
            <w:rStyle w:val="Hipercze"/>
            <w:rFonts w:ascii="Garamond" w:hAnsi="Garamond"/>
            <w:shd w:val="clear" w:color="auto" w:fill="FFFFFF"/>
          </w:rPr>
          <w:t>hotelhuzar@zdi.pl</w:t>
        </w:r>
      </w:hyperlink>
      <w:r w:rsidR="008D05C3" w:rsidRPr="004C2822">
        <w:rPr>
          <w:rFonts w:ascii="Garamond" w:hAnsi="Garamond"/>
        </w:rPr>
        <w:t xml:space="preserve"> </w:t>
      </w:r>
      <w:r w:rsidR="0098782A" w:rsidRPr="004C2822">
        <w:rPr>
          <w:rFonts w:ascii="Garamond" w:hAnsi="Garamond"/>
        </w:rPr>
        <w:t>(Inwestor Zastępczy)</w:t>
      </w:r>
      <w:r w:rsidR="00E1136D" w:rsidRPr="004C2822">
        <w:rPr>
          <w:rFonts w:ascii="Garamond" w:hAnsi="Garamond"/>
        </w:rPr>
        <w:t xml:space="preserve">:  </w:t>
      </w:r>
    </w:p>
    <w:p w14:paraId="417EF322" w14:textId="77777777" w:rsidR="000E7EFE" w:rsidRDefault="000E7EFE" w:rsidP="00871945">
      <w:pPr>
        <w:ind w:left="0" w:hanging="2"/>
        <w:rPr>
          <w:rFonts w:ascii="Garamond" w:hAnsi="Garamond"/>
        </w:rPr>
      </w:pPr>
    </w:p>
    <w:p w14:paraId="6958E33A" w14:textId="6906B5F2" w:rsidR="0043583A" w:rsidRPr="004C2822" w:rsidRDefault="00D14E65" w:rsidP="00871945">
      <w:pPr>
        <w:ind w:left="0" w:hanging="2"/>
        <w:rPr>
          <w:rFonts w:ascii="Garamond" w:hAnsi="Garamond"/>
        </w:rPr>
      </w:pPr>
      <w:r w:rsidRPr="004C2822">
        <w:rPr>
          <w:rFonts w:ascii="Garamond" w:hAnsi="Garamond"/>
        </w:rPr>
        <w:t>d</w:t>
      </w:r>
      <w:r w:rsidR="00864EFA" w:rsidRPr="004C2822">
        <w:rPr>
          <w:rFonts w:ascii="Garamond" w:hAnsi="Garamond"/>
        </w:rPr>
        <w:t xml:space="preserve">o wiadomości : </w:t>
      </w:r>
    </w:p>
    <w:p w14:paraId="00AEE0DD" w14:textId="09ECF4F1" w:rsidR="00871945" w:rsidRPr="004C2822" w:rsidRDefault="00B9639D" w:rsidP="00871945">
      <w:pPr>
        <w:ind w:left="0" w:hanging="2"/>
        <w:rPr>
          <w:rFonts w:ascii="Garamond" w:hAnsi="Garamond"/>
        </w:rPr>
      </w:pPr>
      <w:r w:rsidRPr="004C2822">
        <w:rPr>
          <w:rFonts w:ascii="Garamond" w:hAnsi="Garamond"/>
        </w:rPr>
        <w:t>PHH</w:t>
      </w:r>
      <w:r w:rsidR="00E1136D" w:rsidRPr="004C2822">
        <w:rPr>
          <w:rFonts w:ascii="Garamond" w:hAnsi="Garamond"/>
        </w:rPr>
        <w:t xml:space="preserve"> Hotele Sp. z o.o. </w:t>
      </w:r>
      <w:r w:rsidR="00871945" w:rsidRPr="004C2822">
        <w:rPr>
          <w:rFonts w:ascii="Garamond" w:hAnsi="Garamond"/>
        </w:rPr>
        <w:t xml:space="preserve"> ul. Żwirki</w:t>
      </w:r>
      <w:r w:rsidR="00F849FA" w:rsidRPr="004C2822">
        <w:rPr>
          <w:rFonts w:ascii="Garamond" w:hAnsi="Garamond"/>
        </w:rPr>
        <w:t xml:space="preserve"> </w:t>
      </w:r>
      <w:r w:rsidR="00871945" w:rsidRPr="004C2822">
        <w:rPr>
          <w:rFonts w:ascii="Garamond" w:hAnsi="Garamond"/>
        </w:rPr>
        <w:t>i Wigury 1, 00-906 Warszawa lub e-mail: m.zielinski@</w:t>
      </w:r>
      <w:r w:rsidRPr="004C2822">
        <w:rPr>
          <w:rFonts w:ascii="Garamond" w:hAnsi="Garamond"/>
        </w:rPr>
        <w:t>phh</w:t>
      </w:r>
      <w:r w:rsidR="00871945" w:rsidRPr="004C2822">
        <w:rPr>
          <w:rFonts w:ascii="Garamond" w:hAnsi="Garamond"/>
        </w:rPr>
        <w:t xml:space="preserve">hotele.pl </w:t>
      </w:r>
      <w:r w:rsidR="00871945" w:rsidRPr="004C2822">
        <w:br/>
      </w:r>
      <w:r w:rsidR="00871945" w:rsidRPr="004C2822">
        <w:rPr>
          <w:rFonts w:ascii="Garamond" w:hAnsi="Garamond"/>
        </w:rPr>
        <w:t xml:space="preserve">z oznaczeniem </w:t>
      </w:r>
      <w:r w:rsidR="00871945" w:rsidRPr="004C2822">
        <w:rPr>
          <w:rFonts w:ascii="Garamond" w:hAnsi="Garamond"/>
          <w:b/>
        </w:rPr>
        <w:t>„</w:t>
      </w:r>
      <w:bookmarkStart w:id="18" w:name="_Hlk67660731"/>
      <w:r w:rsidR="00871945" w:rsidRPr="00B84462">
        <w:rPr>
          <w:rFonts w:ascii="Garamond" w:hAnsi="Garamond"/>
          <w:b/>
        </w:rPr>
        <w:t xml:space="preserve">Konkurs studialny na opracowanie </w:t>
      </w:r>
      <w:r w:rsidR="00851E99" w:rsidRPr="00B84462">
        <w:rPr>
          <w:rFonts w:ascii="Garamond" w:hAnsi="Garamond"/>
          <w:b/>
        </w:rPr>
        <w:t xml:space="preserve">projektu </w:t>
      </w:r>
      <w:r w:rsidR="006E0BDD" w:rsidRPr="00B84462">
        <w:rPr>
          <w:rFonts w:ascii="Garamond" w:hAnsi="Garamond"/>
          <w:b/>
        </w:rPr>
        <w:t>koncepcyjnego Hotelu Huzar w Lublinie</w:t>
      </w:r>
      <w:bookmarkEnd w:id="18"/>
      <w:r w:rsidR="00871945" w:rsidRPr="004C2822">
        <w:rPr>
          <w:rFonts w:ascii="Garamond" w:hAnsi="Garamond"/>
          <w:b/>
        </w:rPr>
        <w:t>”</w:t>
      </w:r>
      <w:r w:rsidR="00871945" w:rsidRPr="004C2822">
        <w:rPr>
          <w:rFonts w:ascii="Garamond" w:hAnsi="Garamond"/>
        </w:rPr>
        <w:t>. Organizator preferuje korespondencję za pomocą poczty elektronicznej.</w:t>
      </w:r>
    </w:p>
    <w:p w14:paraId="4FF53309" w14:textId="77777777" w:rsidR="009B46E1" w:rsidRPr="004C2822" w:rsidRDefault="00E302A1" w:rsidP="00871945">
      <w:pPr>
        <w:pStyle w:val="Normalny1"/>
        <w:keepNext/>
        <w:numPr>
          <w:ilvl w:val="0"/>
          <w:numId w:val="18"/>
        </w:numPr>
        <w:pBdr>
          <w:top w:val="nil"/>
          <w:left w:val="nil"/>
          <w:bottom w:val="nil"/>
          <w:right w:val="nil"/>
          <w:between w:val="nil"/>
        </w:pBdr>
        <w:spacing w:before="240" w:after="240"/>
        <w:ind w:left="567" w:hanging="567"/>
        <w:jc w:val="both"/>
        <w:rPr>
          <w:rFonts w:ascii="Garamond" w:hAnsi="Garamond"/>
          <w:b/>
          <w:color w:val="000000"/>
          <w:sz w:val="24"/>
          <w:szCs w:val="24"/>
        </w:rPr>
      </w:pPr>
      <w:r w:rsidRPr="004C2822">
        <w:rPr>
          <w:rFonts w:ascii="Garamond" w:hAnsi="Garamond"/>
          <w:b/>
          <w:color w:val="000000" w:themeColor="text1"/>
          <w:sz w:val="24"/>
          <w:szCs w:val="24"/>
        </w:rPr>
        <w:t>Nagroda i pokrycie kosztów udziału w Konkursie</w:t>
      </w:r>
    </w:p>
    <w:p w14:paraId="0CB3B551" w14:textId="35BC9EF9" w:rsidR="00871945" w:rsidRDefault="00E302A1" w:rsidP="00871945">
      <w:pPr>
        <w:pStyle w:val="Normalny1"/>
        <w:keepNext/>
        <w:numPr>
          <w:ilvl w:val="1"/>
          <w:numId w:val="19"/>
        </w:numPr>
        <w:pBdr>
          <w:top w:val="nil"/>
          <w:left w:val="nil"/>
          <w:bottom w:val="nil"/>
          <w:right w:val="nil"/>
          <w:between w:val="nil"/>
        </w:pBdr>
        <w:jc w:val="both"/>
        <w:rPr>
          <w:rFonts w:ascii="Garamond" w:hAnsi="Garamond"/>
          <w:sz w:val="24"/>
          <w:szCs w:val="24"/>
        </w:rPr>
      </w:pPr>
      <w:r w:rsidRPr="004C2822">
        <w:rPr>
          <w:rFonts w:ascii="Garamond" w:hAnsi="Garamond"/>
          <w:sz w:val="24"/>
          <w:szCs w:val="24"/>
        </w:rPr>
        <w:t xml:space="preserve">Organizator Konkursu </w:t>
      </w:r>
      <w:r w:rsidR="006A4815" w:rsidRPr="004C2822">
        <w:rPr>
          <w:rFonts w:ascii="Garamond" w:hAnsi="Garamond"/>
          <w:sz w:val="24"/>
          <w:szCs w:val="24"/>
        </w:rPr>
        <w:t>informuje, iż Konkurs jest częścią postępowania przetargowego na</w:t>
      </w:r>
      <w:r w:rsidR="00871945" w:rsidRPr="004C2822">
        <w:t xml:space="preserve"> </w:t>
      </w:r>
      <w:r w:rsidR="00871945" w:rsidRPr="004C2822">
        <w:rPr>
          <w:rFonts w:ascii="Garamond" w:hAnsi="Garamond"/>
          <w:sz w:val="24"/>
          <w:szCs w:val="24"/>
        </w:rPr>
        <w:t xml:space="preserve">wykonanie szczegółowej dokumentacji projektowo-kosztorysowej dla </w:t>
      </w:r>
      <w:r w:rsidR="00991AB0">
        <w:rPr>
          <w:rFonts w:ascii="Garamond" w:hAnsi="Garamond"/>
          <w:sz w:val="24"/>
          <w:szCs w:val="24"/>
        </w:rPr>
        <w:t xml:space="preserve">zadania inwestycyjnego </w:t>
      </w:r>
      <w:r w:rsidR="00871945" w:rsidRPr="004C2822">
        <w:rPr>
          <w:rFonts w:ascii="Garamond" w:hAnsi="Garamond"/>
          <w:sz w:val="24"/>
          <w:szCs w:val="24"/>
        </w:rPr>
        <w:t xml:space="preserve">p.n. </w:t>
      </w:r>
    </w:p>
    <w:p w14:paraId="5A805137" w14:textId="07B887BF" w:rsidR="00EE7EC6" w:rsidRDefault="00EE7EC6" w:rsidP="00EE7EC6">
      <w:pPr>
        <w:pStyle w:val="Normalny1"/>
        <w:keepNext/>
        <w:pBdr>
          <w:top w:val="nil"/>
          <w:left w:val="nil"/>
          <w:bottom w:val="nil"/>
          <w:right w:val="nil"/>
          <w:between w:val="nil"/>
        </w:pBdr>
        <w:ind w:left="720"/>
        <w:jc w:val="both"/>
        <w:rPr>
          <w:rFonts w:ascii="Garamond" w:hAnsi="Garamond"/>
          <w:sz w:val="24"/>
          <w:szCs w:val="24"/>
        </w:rPr>
      </w:pPr>
    </w:p>
    <w:p w14:paraId="715039EB" w14:textId="31284DDC" w:rsidR="00EE7EC6" w:rsidRPr="00EE7EC6" w:rsidRDefault="00EE7EC6" w:rsidP="006D2B27">
      <w:pPr>
        <w:pStyle w:val="Normalny1"/>
        <w:keepNext/>
        <w:pBdr>
          <w:top w:val="nil"/>
          <w:left w:val="nil"/>
          <w:bottom w:val="nil"/>
          <w:right w:val="nil"/>
          <w:between w:val="nil"/>
        </w:pBdr>
        <w:ind w:left="284"/>
        <w:jc w:val="both"/>
        <w:rPr>
          <w:rFonts w:ascii="Garamond" w:hAnsi="Garamond"/>
          <w:b/>
          <w:bCs/>
          <w:sz w:val="24"/>
          <w:szCs w:val="24"/>
        </w:rPr>
      </w:pPr>
      <w:r w:rsidRPr="00EE7EC6">
        <w:rPr>
          <w:rFonts w:ascii="Garamond" w:hAnsi="Garamond"/>
          <w:b/>
          <w:bCs/>
          <w:sz w:val="24"/>
          <w:szCs w:val="24"/>
        </w:rPr>
        <w:t xml:space="preserve">„Modernizacja budynku i otoczenia Hotelu „Huzar” w Lublinie w zakresie elewacji i dachu budynku,  izolacji przeciwwodnej ścian fundamentowych, parkingu, przyłączy do budynku oraz modernizacją wewnętrzną pełnobranżową (instalacje wod-kan, centralne ogrzewanie, elektryczne, teletechniczne, niskoprądowe, wentylacyjne z automatyką, </w:t>
      </w:r>
      <w:r w:rsidRPr="00EE7EC6">
        <w:rPr>
          <w:rFonts w:ascii="Garamond" w:hAnsi="Garamond"/>
          <w:b/>
          <w:bCs/>
          <w:sz w:val="24"/>
          <w:szCs w:val="24"/>
        </w:rPr>
        <w:lastRenderedPageBreak/>
        <w:t xml:space="preserve">klimatyzacyjne, architektura i konstrukcja, aranżacja i wyposażenie wnętrz) wraz z dostosowaniem obiektu do wymagań franczyzodawcy i standardu 3*”  </w:t>
      </w:r>
    </w:p>
    <w:p w14:paraId="4D3C58EB" w14:textId="1F2C017F" w:rsidR="00EE7EC6" w:rsidRPr="00EE7EC6" w:rsidRDefault="00EE7EC6" w:rsidP="00EE7EC6">
      <w:pPr>
        <w:pStyle w:val="Normalny1"/>
        <w:keepNext/>
        <w:pBdr>
          <w:top w:val="nil"/>
          <w:left w:val="nil"/>
          <w:bottom w:val="nil"/>
          <w:right w:val="nil"/>
          <w:between w:val="nil"/>
        </w:pBdr>
        <w:ind w:left="720"/>
        <w:jc w:val="both"/>
        <w:rPr>
          <w:rFonts w:ascii="Garamond" w:hAnsi="Garamond"/>
          <w:b/>
          <w:bCs/>
          <w:sz w:val="24"/>
          <w:szCs w:val="24"/>
        </w:rPr>
      </w:pPr>
    </w:p>
    <w:p w14:paraId="653FA995" w14:textId="02E1CB9E" w:rsidR="00871945" w:rsidRPr="004C2822" w:rsidRDefault="00851E99" w:rsidP="00871945">
      <w:pPr>
        <w:pStyle w:val="Normalny1"/>
        <w:keepNext/>
        <w:numPr>
          <w:ilvl w:val="1"/>
          <w:numId w:val="19"/>
        </w:numPr>
        <w:pBdr>
          <w:top w:val="nil"/>
          <w:left w:val="nil"/>
          <w:bottom w:val="nil"/>
          <w:right w:val="nil"/>
          <w:between w:val="nil"/>
        </w:pBdr>
        <w:jc w:val="both"/>
        <w:rPr>
          <w:rFonts w:ascii="Garamond" w:hAnsi="Garamond"/>
          <w:sz w:val="24"/>
          <w:szCs w:val="24"/>
        </w:rPr>
      </w:pPr>
      <w:r w:rsidRPr="004C2822">
        <w:rPr>
          <w:rFonts w:ascii="Garamond" w:hAnsi="Garamond"/>
          <w:sz w:val="24"/>
          <w:szCs w:val="24"/>
        </w:rPr>
        <w:t>Projekty koncepcyjne</w:t>
      </w:r>
      <w:r w:rsidR="006A4815" w:rsidRPr="004C2822">
        <w:rPr>
          <w:rFonts w:ascii="Garamond" w:hAnsi="Garamond"/>
          <w:sz w:val="24"/>
          <w:szCs w:val="24"/>
        </w:rPr>
        <w:t xml:space="preserve"> złożone w konkursie będą miały wpływ na ocenę oferty przetargowej składanej w.w. postępowaniu. Ocena koncepcji architektonicznej jest kryterium oceny ofert o wadze </w:t>
      </w:r>
      <w:r w:rsidR="009A7806" w:rsidRPr="004C2822">
        <w:rPr>
          <w:rFonts w:ascii="Garamond" w:hAnsi="Garamond"/>
          <w:sz w:val="24"/>
          <w:szCs w:val="24"/>
        </w:rPr>
        <w:t>40</w:t>
      </w:r>
      <w:r w:rsidR="006A4815" w:rsidRPr="004C2822">
        <w:rPr>
          <w:rFonts w:ascii="Garamond" w:hAnsi="Garamond"/>
          <w:sz w:val="24"/>
          <w:szCs w:val="24"/>
        </w:rPr>
        <w:t>%.</w:t>
      </w:r>
    </w:p>
    <w:p w14:paraId="5659AC11" w14:textId="3C198ADE" w:rsidR="00871945" w:rsidRPr="004C2822" w:rsidRDefault="009D446D" w:rsidP="00871945">
      <w:pPr>
        <w:pStyle w:val="Normalny1"/>
        <w:keepNext/>
        <w:numPr>
          <w:ilvl w:val="1"/>
          <w:numId w:val="19"/>
        </w:numPr>
        <w:pBdr>
          <w:top w:val="nil"/>
          <w:left w:val="nil"/>
          <w:bottom w:val="nil"/>
          <w:right w:val="nil"/>
          <w:between w:val="nil"/>
        </w:pBdr>
        <w:jc w:val="both"/>
        <w:rPr>
          <w:rFonts w:ascii="Garamond" w:hAnsi="Garamond"/>
          <w:sz w:val="24"/>
          <w:szCs w:val="24"/>
        </w:rPr>
      </w:pPr>
      <w:r w:rsidRPr="004C2822">
        <w:rPr>
          <w:rFonts w:ascii="Garamond" w:hAnsi="Garamond"/>
          <w:sz w:val="24"/>
          <w:szCs w:val="24"/>
        </w:rPr>
        <w:t>Oferent</w:t>
      </w:r>
      <w:r w:rsidR="006A4815" w:rsidRPr="004C2822">
        <w:rPr>
          <w:rFonts w:ascii="Garamond" w:hAnsi="Garamond"/>
          <w:sz w:val="24"/>
          <w:szCs w:val="24"/>
        </w:rPr>
        <w:t>, którego oferta będzie wybrana jako najkorzystniejsza wg. kryteriów w Załączniku nr 1 zostanie zaproszony do podpisania Umowy, której wzór stanowi Załącznik nr</w:t>
      </w:r>
      <w:r w:rsidR="00E874F7" w:rsidRPr="004C2822">
        <w:rPr>
          <w:rFonts w:ascii="Garamond" w:hAnsi="Garamond"/>
          <w:sz w:val="24"/>
          <w:szCs w:val="24"/>
        </w:rPr>
        <w:t xml:space="preserve"> 7 </w:t>
      </w:r>
      <w:r w:rsidR="000A642D" w:rsidRPr="004C2822">
        <w:rPr>
          <w:rFonts w:ascii="Garamond" w:hAnsi="Garamond"/>
          <w:sz w:val="24"/>
          <w:szCs w:val="24"/>
        </w:rPr>
        <w:t>Organizator nie przewidział pokrycia kosztów udziału w Konkursie i przygotowania oferty.</w:t>
      </w:r>
      <w:bookmarkStart w:id="19" w:name="_1t3h5sf" w:colFirst="0" w:colLast="0"/>
      <w:bookmarkEnd w:id="19"/>
    </w:p>
    <w:p w14:paraId="492AFA71" w14:textId="3AF13BD8" w:rsidR="009B46E1" w:rsidRPr="004C2822" w:rsidRDefault="00E302A1" w:rsidP="00871945">
      <w:pPr>
        <w:pStyle w:val="Normalny1"/>
        <w:keepNext/>
        <w:numPr>
          <w:ilvl w:val="1"/>
          <w:numId w:val="19"/>
        </w:numPr>
        <w:pBdr>
          <w:top w:val="nil"/>
          <w:left w:val="nil"/>
          <w:bottom w:val="nil"/>
          <w:right w:val="nil"/>
          <w:between w:val="nil"/>
        </w:pBdr>
        <w:jc w:val="both"/>
        <w:rPr>
          <w:rFonts w:ascii="Garamond" w:hAnsi="Garamond"/>
          <w:sz w:val="24"/>
          <w:szCs w:val="24"/>
        </w:rPr>
      </w:pPr>
      <w:r w:rsidRPr="004C2822">
        <w:rPr>
          <w:rFonts w:ascii="Garamond" w:hAnsi="Garamond"/>
          <w:sz w:val="24"/>
          <w:szCs w:val="24"/>
        </w:rPr>
        <w:t xml:space="preserve">Dla pozostałych </w:t>
      </w:r>
      <w:r w:rsidR="00F849FA" w:rsidRPr="004C2822">
        <w:rPr>
          <w:rFonts w:ascii="Garamond" w:hAnsi="Garamond"/>
          <w:sz w:val="24"/>
          <w:szCs w:val="24"/>
        </w:rPr>
        <w:t>Oferentów</w:t>
      </w:r>
      <w:r w:rsidRPr="004C2822">
        <w:rPr>
          <w:rFonts w:ascii="Garamond" w:hAnsi="Garamond"/>
          <w:sz w:val="24"/>
          <w:szCs w:val="24"/>
        </w:rPr>
        <w:t xml:space="preserve"> Organizator </w:t>
      </w:r>
      <w:r w:rsidRPr="004C2822">
        <w:rPr>
          <w:rFonts w:ascii="Garamond" w:hAnsi="Garamond"/>
          <w:b/>
          <w:sz w:val="24"/>
          <w:szCs w:val="24"/>
          <w:u w:val="single"/>
        </w:rPr>
        <w:t>nie</w:t>
      </w:r>
      <w:r w:rsidRPr="004C2822">
        <w:rPr>
          <w:rFonts w:ascii="Garamond" w:hAnsi="Garamond"/>
          <w:sz w:val="24"/>
          <w:szCs w:val="24"/>
        </w:rPr>
        <w:t xml:space="preserve"> przewidział pokrycia kosztów udziału w Konkursie</w:t>
      </w:r>
      <w:r w:rsidR="000A642D" w:rsidRPr="004C2822">
        <w:rPr>
          <w:rFonts w:ascii="Garamond" w:hAnsi="Garamond"/>
          <w:sz w:val="24"/>
          <w:szCs w:val="24"/>
        </w:rPr>
        <w:t xml:space="preserve"> i przygotowania oferty oraz</w:t>
      </w:r>
      <w:r w:rsidRPr="004C2822">
        <w:rPr>
          <w:rFonts w:ascii="Garamond" w:hAnsi="Garamond"/>
          <w:sz w:val="24"/>
          <w:szCs w:val="24"/>
        </w:rPr>
        <w:t xml:space="preserve"> podpisania z nim umowy w tym zakresie.</w:t>
      </w:r>
    </w:p>
    <w:p w14:paraId="10D69AF8" w14:textId="77777777" w:rsidR="009B46E1" w:rsidRPr="004C2822" w:rsidRDefault="00E302A1" w:rsidP="00871945">
      <w:pPr>
        <w:pStyle w:val="Normalny1"/>
        <w:keepNext/>
        <w:numPr>
          <w:ilvl w:val="0"/>
          <w:numId w:val="18"/>
        </w:numPr>
        <w:pBdr>
          <w:top w:val="nil"/>
          <w:left w:val="nil"/>
          <w:bottom w:val="nil"/>
          <w:right w:val="nil"/>
          <w:between w:val="nil"/>
        </w:pBdr>
        <w:spacing w:before="240" w:after="240"/>
        <w:ind w:left="567" w:hanging="567"/>
        <w:jc w:val="both"/>
        <w:rPr>
          <w:rFonts w:ascii="Garamond" w:hAnsi="Garamond"/>
          <w:b/>
          <w:color w:val="000000"/>
          <w:sz w:val="24"/>
          <w:szCs w:val="24"/>
        </w:rPr>
      </w:pPr>
      <w:r w:rsidRPr="004C2822">
        <w:rPr>
          <w:rFonts w:ascii="Garamond" w:hAnsi="Garamond"/>
          <w:b/>
          <w:color w:val="000000" w:themeColor="text1"/>
          <w:sz w:val="24"/>
          <w:szCs w:val="24"/>
        </w:rPr>
        <w:t>Forma Konkursu i jego podstawa prawna</w:t>
      </w:r>
    </w:p>
    <w:p w14:paraId="1403CE60" w14:textId="53919519" w:rsidR="009B46E1" w:rsidRPr="004C2822" w:rsidRDefault="00E302A1" w:rsidP="00871945">
      <w:pPr>
        <w:pStyle w:val="Normalny1"/>
        <w:keepNext/>
        <w:numPr>
          <w:ilvl w:val="1"/>
          <w:numId w:val="20"/>
        </w:numPr>
        <w:pBdr>
          <w:top w:val="nil"/>
          <w:left w:val="nil"/>
          <w:bottom w:val="nil"/>
          <w:right w:val="nil"/>
          <w:between w:val="nil"/>
        </w:pBdr>
        <w:spacing w:before="240"/>
        <w:jc w:val="both"/>
        <w:rPr>
          <w:rFonts w:ascii="Garamond" w:hAnsi="Garamond"/>
          <w:color w:val="000000"/>
          <w:sz w:val="24"/>
          <w:szCs w:val="24"/>
        </w:rPr>
      </w:pPr>
      <w:r w:rsidRPr="004C2822">
        <w:rPr>
          <w:rFonts w:ascii="Garamond" w:hAnsi="Garamond"/>
          <w:color w:val="000000" w:themeColor="text1"/>
          <w:sz w:val="24"/>
          <w:szCs w:val="24"/>
        </w:rPr>
        <w:t xml:space="preserve">Konkurs prowadzony jest w oparciu o </w:t>
      </w:r>
      <w:r w:rsidR="00F849FA" w:rsidRPr="004C2822">
        <w:rPr>
          <w:rFonts w:ascii="Garamond" w:hAnsi="Garamond"/>
          <w:color w:val="000000" w:themeColor="text1"/>
          <w:sz w:val="24"/>
          <w:szCs w:val="24"/>
        </w:rPr>
        <w:t>niniejszą Procedurę</w:t>
      </w:r>
      <w:r w:rsidRPr="004C2822">
        <w:rPr>
          <w:rFonts w:ascii="Garamond" w:hAnsi="Garamond"/>
          <w:color w:val="000000" w:themeColor="text1"/>
          <w:sz w:val="24"/>
          <w:szCs w:val="24"/>
        </w:rPr>
        <w:t xml:space="preserve"> (dalej </w:t>
      </w:r>
      <w:r w:rsidR="00AE2DE0" w:rsidRPr="004C2822">
        <w:rPr>
          <w:rFonts w:ascii="Garamond" w:hAnsi="Garamond"/>
          <w:color w:val="000000" w:themeColor="text1"/>
          <w:sz w:val="24"/>
          <w:szCs w:val="24"/>
        </w:rPr>
        <w:t>„</w:t>
      </w:r>
      <w:r w:rsidRPr="004C2822">
        <w:rPr>
          <w:rFonts w:ascii="Garamond" w:hAnsi="Garamond"/>
          <w:color w:val="000000" w:themeColor="text1"/>
          <w:sz w:val="24"/>
          <w:szCs w:val="24"/>
        </w:rPr>
        <w:t>Regulamin</w:t>
      </w:r>
      <w:r w:rsidR="00AE2DE0" w:rsidRPr="004C2822">
        <w:rPr>
          <w:rFonts w:ascii="Garamond" w:hAnsi="Garamond"/>
          <w:color w:val="000000" w:themeColor="text1"/>
          <w:sz w:val="24"/>
          <w:szCs w:val="24"/>
        </w:rPr>
        <w:t>”</w:t>
      </w:r>
      <w:r w:rsidRPr="004C2822">
        <w:rPr>
          <w:rFonts w:ascii="Garamond" w:hAnsi="Garamond"/>
          <w:color w:val="000000" w:themeColor="text1"/>
          <w:sz w:val="24"/>
          <w:szCs w:val="24"/>
        </w:rPr>
        <w:t>).</w:t>
      </w:r>
    </w:p>
    <w:p w14:paraId="7110E7C7" w14:textId="77777777" w:rsidR="009B46E1" w:rsidRPr="004C2822" w:rsidRDefault="00E302A1" w:rsidP="00871945">
      <w:pPr>
        <w:pStyle w:val="Normalny1"/>
        <w:keepNext/>
        <w:numPr>
          <w:ilvl w:val="1"/>
          <w:numId w:val="20"/>
        </w:numPr>
        <w:pBdr>
          <w:top w:val="nil"/>
          <w:left w:val="nil"/>
          <w:bottom w:val="nil"/>
          <w:right w:val="nil"/>
          <w:between w:val="nil"/>
        </w:pBdr>
        <w:spacing w:after="60"/>
        <w:jc w:val="both"/>
        <w:rPr>
          <w:rFonts w:ascii="Garamond" w:hAnsi="Garamond"/>
          <w:color w:val="000000"/>
          <w:sz w:val="24"/>
          <w:szCs w:val="24"/>
        </w:rPr>
      </w:pPr>
      <w:r w:rsidRPr="004C2822">
        <w:rPr>
          <w:rFonts w:ascii="Garamond" w:hAnsi="Garamond"/>
          <w:color w:val="000000" w:themeColor="text1"/>
          <w:sz w:val="24"/>
          <w:szCs w:val="24"/>
        </w:rPr>
        <w:t>Konkurs organizowany jest jako jednoetapowy. Organizator przedstawia następujące kryteria oceny:</w:t>
      </w:r>
    </w:p>
    <w:p w14:paraId="40AC3143" w14:textId="53DD4CAA" w:rsidR="007A5A99" w:rsidRPr="007A5A99" w:rsidRDefault="00E302A1" w:rsidP="007A5A99">
      <w:pPr>
        <w:pStyle w:val="Normalny1"/>
        <w:numPr>
          <w:ilvl w:val="0"/>
          <w:numId w:val="28"/>
        </w:numPr>
        <w:pBdr>
          <w:top w:val="nil"/>
          <w:left w:val="nil"/>
          <w:bottom w:val="nil"/>
          <w:right w:val="nil"/>
          <w:between w:val="nil"/>
        </w:pBdr>
        <w:rPr>
          <w:rFonts w:ascii="Garamond" w:hAnsi="Garamond"/>
          <w:color w:val="000000" w:themeColor="text1"/>
          <w:sz w:val="24"/>
          <w:szCs w:val="24"/>
        </w:rPr>
      </w:pPr>
      <w:r w:rsidRPr="007A5A99">
        <w:rPr>
          <w:rFonts w:ascii="Garamond" w:hAnsi="Garamond"/>
          <w:color w:val="000000" w:themeColor="text1"/>
          <w:sz w:val="24"/>
          <w:szCs w:val="24"/>
        </w:rPr>
        <w:t xml:space="preserve">zgodność koncepcji z wymaganiami </w:t>
      </w:r>
      <w:r w:rsidR="007A5A99" w:rsidRPr="007A5A99">
        <w:rPr>
          <w:rFonts w:ascii="Garamond" w:hAnsi="Garamond"/>
          <w:color w:val="000000" w:themeColor="text1"/>
          <w:sz w:val="24"/>
          <w:szCs w:val="24"/>
        </w:rPr>
        <w:t>na  dostosowanie  obiektu  do standardu  3*</w:t>
      </w:r>
      <w:r w:rsidR="00B04F72">
        <w:rPr>
          <w:rFonts w:ascii="Garamond" w:hAnsi="Garamond"/>
          <w:color w:val="000000" w:themeColor="text1"/>
          <w:sz w:val="24"/>
          <w:szCs w:val="24"/>
        </w:rPr>
        <w:t xml:space="preserve"> </w:t>
      </w:r>
    </w:p>
    <w:p w14:paraId="6CFB5648" w14:textId="18941ACB" w:rsidR="00E46CE1" w:rsidRPr="007A5A99" w:rsidRDefault="00E46CE1" w:rsidP="007A5A99">
      <w:pPr>
        <w:pStyle w:val="Normalny1"/>
        <w:numPr>
          <w:ilvl w:val="0"/>
          <w:numId w:val="28"/>
        </w:numPr>
        <w:pBdr>
          <w:top w:val="nil"/>
          <w:left w:val="nil"/>
          <w:bottom w:val="nil"/>
          <w:right w:val="nil"/>
          <w:between w:val="nil"/>
        </w:pBdr>
        <w:jc w:val="both"/>
        <w:rPr>
          <w:rFonts w:ascii="Garamond" w:hAnsi="Garamond"/>
          <w:color w:val="000000"/>
          <w:sz w:val="24"/>
          <w:szCs w:val="24"/>
        </w:rPr>
      </w:pPr>
      <w:r w:rsidRPr="007A5A99">
        <w:rPr>
          <w:rFonts w:ascii="Garamond" w:hAnsi="Garamond"/>
          <w:color w:val="000000" w:themeColor="text1"/>
          <w:sz w:val="24"/>
          <w:szCs w:val="24"/>
        </w:rPr>
        <w:t>ogólne wrażenia estetyczne</w:t>
      </w:r>
      <w:r w:rsidR="0000044F" w:rsidRPr="007A5A99">
        <w:rPr>
          <w:rFonts w:ascii="Garamond" w:hAnsi="Garamond"/>
          <w:color w:val="000000" w:themeColor="text1"/>
          <w:sz w:val="24"/>
          <w:szCs w:val="24"/>
        </w:rPr>
        <w:t>,</w:t>
      </w:r>
    </w:p>
    <w:p w14:paraId="0129ECDD" w14:textId="0BC38B68" w:rsidR="00E46CE1" w:rsidRPr="004C2822" w:rsidRDefault="00E46CE1" w:rsidP="009A7806">
      <w:pPr>
        <w:pStyle w:val="Normalny1"/>
        <w:numPr>
          <w:ilvl w:val="0"/>
          <w:numId w:val="28"/>
        </w:numPr>
        <w:pBdr>
          <w:top w:val="nil"/>
          <w:left w:val="nil"/>
          <w:bottom w:val="nil"/>
          <w:right w:val="nil"/>
          <w:between w:val="nil"/>
        </w:pBdr>
        <w:jc w:val="both"/>
        <w:rPr>
          <w:rFonts w:ascii="Garamond" w:hAnsi="Garamond"/>
          <w:color w:val="000000"/>
          <w:sz w:val="24"/>
          <w:szCs w:val="24"/>
        </w:rPr>
      </w:pPr>
      <w:r w:rsidRPr="004C2822">
        <w:rPr>
          <w:rFonts w:ascii="Garamond" w:hAnsi="Garamond"/>
          <w:color w:val="000000" w:themeColor="text1"/>
          <w:sz w:val="24"/>
          <w:szCs w:val="24"/>
        </w:rPr>
        <w:t>funkcjonalność zaproponowanych rozwiązań</w:t>
      </w:r>
      <w:r w:rsidR="0000044F" w:rsidRPr="004C2822">
        <w:rPr>
          <w:rFonts w:ascii="Garamond" w:hAnsi="Garamond"/>
          <w:color w:val="000000" w:themeColor="text1"/>
          <w:sz w:val="24"/>
          <w:szCs w:val="24"/>
        </w:rPr>
        <w:t>,</w:t>
      </w:r>
    </w:p>
    <w:p w14:paraId="2681366D" w14:textId="67C7D78A" w:rsidR="00F849FA" w:rsidRPr="004C2822" w:rsidRDefault="009A7806" w:rsidP="009A7806">
      <w:pPr>
        <w:pStyle w:val="Normalny1"/>
        <w:numPr>
          <w:ilvl w:val="0"/>
          <w:numId w:val="28"/>
        </w:numPr>
        <w:pBdr>
          <w:top w:val="nil"/>
          <w:left w:val="nil"/>
          <w:bottom w:val="nil"/>
          <w:right w:val="nil"/>
          <w:between w:val="nil"/>
        </w:pBdr>
        <w:jc w:val="both"/>
        <w:rPr>
          <w:rFonts w:ascii="Garamond" w:hAnsi="Garamond"/>
          <w:color w:val="000000"/>
          <w:sz w:val="24"/>
          <w:szCs w:val="24"/>
        </w:rPr>
      </w:pPr>
      <w:r w:rsidRPr="004C2822">
        <w:rPr>
          <w:rFonts w:ascii="Garamond" w:hAnsi="Garamond"/>
          <w:color w:val="000000" w:themeColor="text1"/>
          <w:sz w:val="24"/>
          <w:szCs w:val="24"/>
        </w:rPr>
        <w:t xml:space="preserve">zgodność z </w:t>
      </w:r>
      <w:r w:rsidR="00F849FA" w:rsidRPr="004C2822">
        <w:rPr>
          <w:rFonts w:ascii="Garamond" w:hAnsi="Garamond"/>
          <w:color w:val="000000" w:themeColor="text1"/>
          <w:sz w:val="24"/>
          <w:szCs w:val="24"/>
        </w:rPr>
        <w:t>założenia</w:t>
      </w:r>
      <w:r w:rsidRPr="004C2822">
        <w:rPr>
          <w:rFonts w:ascii="Garamond" w:hAnsi="Garamond"/>
          <w:color w:val="000000" w:themeColor="text1"/>
          <w:sz w:val="24"/>
          <w:szCs w:val="24"/>
        </w:rPr>
        <w:t>mi funkcjonalno-użytkowymi</w:t>
      </w:r>
      <w:r w:rsidR="0000044F" w:rsidRPr="004C2822">
        <w:rPr>
          <w:rFonts w:ascii="Garamond" w:hAnsi="Garamond"/>
          <w:color w:val="000000" w:themeColor="text1"/>
          <w:sz w:val="24"/>
          <w:szCs w:val="24"/>
        </w:rPr>
        <w:t>,</w:t>
      </w:r>
    </w:p>
    <w:p w14:paraId="3C9A1ABB" w14:textId="78A4C343" w:rsidR="009A7806" w:rsidRPr="004C2822" w:rsidRDefault="009A7806" w:rsidP="009A7806">
      <w:pPr>
        <w:pStyle w:val="Normalny1"/>
        <w:numPr>
          <w:ilvl w:val="0"/>
          <w:numId w:val="28"/>
        </w:numPr>
        <w:pBdr>
          <w:top w:val="nil"/>
          <w:left w:val="nil"/>
          <w:bottom w:val="nil"/>
          <w:right w:val="nil"/>
          <w:between w:val="nil"/>
        </w:pBdr>
        <w:jc w:val="both"/>
        <w:rPr>
          <w:rFonts w:ascii="Garamond" w:hAnsi="Garamond"/>
          <w:color w:val="000000"/>
          <w:sz w:val="24"/>
          <w:szCs w:val="24"/>
        </w:rPr>
      </w:pPr>
      <w:r w:rsidRPr="004C2822">
        <w:rPr>
          <w:rFonts w:ascii="Garamond" w:hAnsi="Garamond"/>
          <w:color w:val="000000" w:themeColor="text1"/>
          <w:sz w:val="24"/>
          <w:szCs w:val="24"/>
        </w:rPr>
        <w:t>racjonalność kosztorysu szacunkowego</w:t>
      </w:r>
      <w:r w:rsidR="0000044F" w:rsidRPr="004C2822">
        <w:rPr>
          <w:rFonts w:ascii="Garamond" w:hAnsi="Garamond"/>
          <w:color w:val="000000" w:themeColor="text1"/>
          <w:sz w:val="24"/>
          <w:szCs w:val="24"/>
        </w:rPr>
        <w:t>,</w:t>
      </w:r>
    </w:p>
    <w:p w14:paraId="4070928E" w14:textId="3CD23711" w:rsidR="00E46CE1" w:rsidRPr="004C2822" w:rsidRDefault="00E46CE1" w:rsidP="00801BF7">
      <w:pPr>
        <w:pStyle w:val="Normalny1"/>
        <w:pBdr>
          <w:top w:val="nil"/>
          <w:left w:val="nil"/>
          <w:bottom w:val="nil"/>
          <w:right w:val="nil"/>
          <w:between w:val="nil"/>
        </w:pBdr>
        <w:jc w:val="both"/>
        <w:rPr>
          <w:rFonts w:ascii="Garamond" w:hAnsi="Garamond"/>
          <w:color w:val="000000"/>
          <w:sz w:val="24"/>
          <w:szCs w:val="24"/>
        </w:rPr>
      </w:pPr>
    </w:p>
    <w:p w14:paraId="39B33B3D" w14:textId="77777777" w:rsidR="00871945" w:rsidRPr="004C2822" w:rsidRDefault="00E302A1" w:rsidP="00871945">
      <w:pPr>
        <w:pStyle w:val="Normalny1"/>
        <w:keepNext/>
        <w:numPr>
          <w:ilvl w:val="1"/>
          <w:numId w:val="20"/>
        </w:numPr>
        <w:pBdr>
          <w:top w:val="nil"/>
          <w:left w:val="nil"/>
          <w:bottom w:val="nil"/>
          <w:right w:val="nil"/>
          <w:between w:val="nil"/>
        </w:pBdr>
        <w:jc w:val="both"/>
        <w:rPr>
          <w:rFonts w:ascii="Garamond" w:hAnsi="Garamond"/>
          <w:color w:val="000000"/>
          <w:sz w:val="24"/>
          <w:szCs w:val="24"/>
        </w:rPr>
      </w:pPr>
      <w:r w:rsidRPr="004C2822">
        <w:rPr>
          <w:rFonts w:ascii="Garamond" w:hAnsi="Garamond"/>
          <w:color w:val="000000" w:themeColor="text1"/>
          <w:sz w:val="24"/>
          <w:szCs w:val="24"/>
        </w:rPr>
        <w:t>Konkurs jest prowadzony i rozstrzygany w języku polskim. Wszystkie prezentacje projektów muszą być sporządzone w języku polskim.</w:t>
      </w:r>
    </w:p>
    <w:p w14:paraId="2BF45673" w14:textId="3B6816DF" w:rsidR="00871945" w:rsidRPr="004C2822" w:rsidRDefault="00E302A1" w:rsidP="00871945">
      <w:pPr>
        <w:pStyle w:val="Normalny1"/>
        <w:keepNext/>
        <w:numPr>
          <w:ilvl w:val="1"/>
          <w:numId w:val="20"/>
        </w:numPr>
        <w:pBdr>
          <w:top w:val="nil"/>
          <w:left w:val="nil"/>
          <w:bottom w:val="nil"/>
          <w:right w:val="nil"/>
          <w:between w:val="nil"/>
        </w:pBdr>
        <w:jc w:val="both"/>
        <w:rPr>
          <w:rFonts w:ascii="Garamond" w:hAnsi="Garamond"/>
          <w:color w:val="000000"/>
          <w:sz w:val="24"/>
          <w:szCs w:val="24"/>
        </w:rPr>
      </w:pPr>
      <w:r w:rsidRPr="004C2822">
        <w:rPr>
          <w:rFonts w:ascii="Garamond" w:hAnsi="Garamond"/>
          <w:color w:val="000000" w:themeColor="text1"/>
          <w:sz w:val="24"/>
          <w:szCs w:val="24"/>
        </w:rPr>
        <w:t>Do chwili powiadomieni</w:t>
      </w:r>
      <w:r w:rsidR="00826440" w:rsidRPr="004C2822">
        <w:rPr>
          <w:rFonts w:ascii="Garamond" w:hAnsi="Garamond"/>
          <w:color w:val="000000" w:themeColor="text1"/>
          <w:sz w:val="24"/>
          <w:szCs w:val="24"/>
        </w:rPr>
        <w:t>a</w:t>
      </w:r>
      <w:r w:rsidRPr="004C2822">
        <w:rPr>
          <w:rFonts w:ascii="Garamond" w:hAnsi="Garamond"/>
          <w:color w:val="000000" w:themeColor="text1"/>
          <w:sz w:val="24"/>
          <w:szCs w:val="24"/>
        </w:rPr>
        <w:t xml:space="preserve"> o wynikach </w:t>
      </w:r>
      <w:r w:rsidR="009D446D" w:rsidRPr="004C2822">
        <w:rPr>
          <w:rFonts w:ascii="Garamond" w:hAnsi="Garamond"/>
          <w:color w:val="000000" w:themeColor="text1"/>
          <w:sz w:val="24"/>
          <w:szCs w:val="24"/>
        </w:rPr>
        <w:t xml:space="preserve">Postępowania </w:t>
      </w:r>
      <w:r w:rsidRPr="004C2822">
        <w:rPr>
          <w:rFonts w:ascii="Garamond" w:hAnsi="Garamond"/>
          <w:color w:val="000000" w:themeColor="text1"/>
          <w:sz w:val="24"/>
          <w:szCs w:val="24"/>
        </w:rPr>
        <w:t>obowiązuje zasada anonimowości prac konkursowych.</w:t>
      </w:r>
    </w:p>
    <w:p w14:paraId="57A53199" w14:textId="77777777" w:rsidR="009B46E1" w:rsidRPr="004C2822" w:rsidRDefault="00E302A1" w:rsidP="00871945">
      <w:pPr>
        <w:pStyle w:val="Normalny1"/>
        <w:keepNext/>
        <w:numPr>
          <w:ilvl w:val="1"/>
          <w:numId w:val="20"/>
        </w:numPr>
        <w:pBdr>
          <w:top w:val="nil"/>
          <w:left w:val="nil"/>
          <w:bottom w:val="nil"/>
          <w:right w:val="nil"/>
          <w:between w:val="nil"/>
        </w:pBdr>
        <w:jc w:val="both"/>
        <w:rPr>
          <w:rFonts w:ascii="Garamond" w:hAnsi="Garamond"/>
          <w:color w:val="000000"/>
          <w:sz w:val="24"/>
          <w:szCs w:val="24"/>
        </w:rPr>
      </w:pPr>
      <w:r w:rsidRPr="004C2822">
        <w:rPr>
          <w:rFonts w:ascii="Garamond" w:hAnsi="Garamond"/>
          <w:color w:val="000000" w:themeColor="text1"/>
          <w:sz w:val="24"/>
          <w:szCs w:val="24"/>
        </w:rPr>
        <w:t>Przepisy prawne mające zastosowanie w Konkursie to m.in.:</w:t>
      </w:r>
    </w:p>
    <w:p w14:paraId="776CA0C8" w14:textId="3FB25AE0" w:rsidR="009B46E1" w:rsidRPr="004C2822" w:rsidRDefault="00E302A1" w:rsidP="00871945">
      <w:pPr>
        <w:pStyle w:val="Normalny1"/>
        <w:numPr>
          <w:ilvl w:val="0"/>
          <w:numId w:val="10"/>
        </w:numPr>
        <w:pBdr>
          <w:top w:val="nil"/>
          <w:left w:val="nil"/>
          <w:bottom w:val="nil"/>
          <w:right w:val="nil"/>
          <w:between w:val="nil"/>
        </w:pBdr>
        <w:ind w:left="993"/>
        <w:jc w:val="both"/>
        <w:rPr>
          <w:rFonts w:ascii="Garamond" w:hAnsi="Garamond"/>
          <w:color w:val="000000"/>
          <w:sz w:val="24"/>
          <w:szCs w:val="24"/>
        </w:rPr>
      </w:pPr>
      <w:r w:rsidRPr="004C2822">
        <w:rPr>
          <w:rFonts w:ascii="Garamond" w:hAnsi="Garamond"/>
          <w:color w:val="000000" w:themeColor="text1"/>
          <w:sz w:val="24"/>
          <w:szCs w:val="24"/>
        </w:rPr>
        <w:t xml:space="preserve">Ustawa z dnia 7 lipca1994 r. Prawo Budowlane (tekst jednolity Dz. U. z </w:t>
      </w:r>
      <w:r w:rsidR="00826440" w:rsidRPr="004C2822">
        <w:rPr>
          <w:rFonts w:ascii="Garamond" w:hAnsi="Garamond"/>
          <w:color w:val="000000" w:themeColor="text1"/>
          <w:sz w:val="24"/>
          <w:szCs w:val="24"/>
        </w:rPr>
        <w:t xml:space="preserve">2019 </w:t>
      </w:r>
      <w:r w:rsidRPr="004C2822">
        <w:rPr>
          <w:rFonts w:ascii="Garamond" w:hAnsi="Garamond"/>
          <w:color w:val="000000" w:themeColor="text1"/>
          <w:sz w:val="24"/>
          <w:szCs w:val="24"/>
        </w:rPr>
        <w:t xml:space="preserve">r., poz. </w:t>
      </w:r>
      <w:r w:rsidR="00826440" w:rsidRPr="004C2822">
        <w:rPr>
          <w:rFonts w:ascii="Garamond" w:hAnsi="Garamond"/>
          <w:color w:val="000000" w:themeColor="text1"/>
          <w:sz w:val="24"/>
          <w:szCs w:val="24"/>
        </w:rPr>
        <w:t xml:space="preserve">1186 </w:t>
      </w:r>
      <w:r w:rsidRPr="004C2822">
        <w:rPr>
          <w:rFonts w:ascii="Garamond" w:hAnsi="Garamond"/>
          <w:color w:val="000000" w:themeColor="text1"/>
          <w:sz w:val="24"/>
          <w:szCs w:val="24"/>
        </w:rPr>
        <w:t xml:space="preserve">z późn. zm.), dalej zwana </w:t>
      </w:r>
      <w:r w:rsidR="00826440" w:rsidRPr="004C2822">
        <w:rPr>
          <w:rFonts w:ascii="Garamond" w:hAnsi="Garamond"/>
          <w:color w:val="000000" w:themeColor="text1"/>
          <w:sz w:val="24"/>
          <w:szCs w:val="24"/>
        </w:rPr>
        <w:t>„</w:t>
      </w:r>
      <w:r w:rsidRPr="004C2822">
        <w:rPr>
          <w:rFonts w:ascii="Garamond" w:hAnsi="Garamond"/>
          <w:color w:val="000000" w:themeColor="text1"/>
          <w:sz w:val="24"/>
          <w:szCs w:val="24"/>
        </w:rPr>
        <w:t>Prawo Budowlane</w:t>
      </w:r>
      <w:r w:rsidR="00826440" w:rsidRPr="004C2822">
        <w:rPr>
          <w:rFonts w:ascii="Garamond" w:hAnsi="Garamond"/>
          <w:color w:val="000000" w:themeColor="text1"/>
          <w:sz w:val="24"/>
          <w:szCs w:val="24"/>
        </w:rPr>
        <w:t>”</w:t>
      </w:r>
      <w:r w:rsidRPr="004C2822">
        <w:rPr>
          <w:rFonts w:ascii="Garamond" w:hAnsi="Garamond"/>
          <w:color w:val="000000" w:themeColor="text1"/>
          <w:sz w:val="24"/>
          <w:szCs w:val="24"/>
        </w:rPr>
        <w:t>,</w:t>
      </w:r>
    </w:p>
    <w:p w14:paraId="1D610F92" w14:textId="7D18843B" w:rsidR="009B46E1" w:rsidRPr="004C2822" w:rsidRDefault="00E302A1" w:rsidP="00871945">
      <w:pPr>
        <w:pStyle w:val="Normalny1"/>
        <w:numPr>
          <w:ilvl w:val="0"/>
          <w:numId w:val="10"/>
        </w:numPr>
        <w:pBdr>
          <w:top w:val="nil"/>
          <w:left w:val="nil"/>
          <w:bottom w:val="nil"/>
          <w:right w:val="nil"/>
          <w:between w:val="nil"/>
        </w:pBdr>
        <w:ind w:left="993"/>
        <w:jc w:val="both"/>
        <w:rPr>
          <w:rFonts w:ascii="Garamond" w:hAnsi="Garamond"/>
          <w:color w:val="000000"/>
          <w:sz w:val="24"/>
          <w:szCs w:val="24"/>
        </w:rPr>
      </w:pPr>
      <w:r w:rsidRPr="004C2822">
        <w:rPr>
          <w:rFonts w:ascii="Garamond" w:hAnsi="Garamond"/>
          <w:color w:val="000000" w:themeColor="text1"/>
          <w:sz w:val="24"/>
          <w:szCs w:val="24"/>
        </w:rPr>
        <w:t xml:space="preserve">Ustawa z dnia 4 lutego 1994 r. o Prawie autorskim i Prawach pokrewnych (Dz. U. z </w:t>
      </w:r>
      <w:r w:rsidR="00826440" w:rsidRPr="004C2822">
        <w:rPr>
          <w:rFonts w:ascii="Garamond" w:hAnsi="Garamond"/>
          <w:color w:val="000000" w:themeColor="text1"/>
          <w:sz w:val="24"/>
          <w:szCs w:val="24"/>
        </w:rPr>
        <w:t xml:space="preserve">2019 </w:t>
      </w:r>
      <w:r w:rsidRPr="004C2822">
        <w:rPr>
          <w:rFonts w:ascii="Garamond" w:hAnsi="Garamond"/>
          <w:color w:val="000000" w:themeColor="text1"/>
          <w:sz w:val="24"/>
          <w:szCs w:val="24"/>
        </w:rPr>
        <w:t>r. poz.</w:t>
      </w:r>
      <w:r w:rsidR="00826440" w:rsidRPr="004C2822">
        <w:rPr>
          <w:rFonts w:ascii="Garamond" w:hAnsi="Garamond"/>
          <w:color w:val="000000" w:themeColor="text1"/>
          <w:sz w:val="24"/>
          <w:szCs w:val="24"/>
        </w:rPr>
        <w:t xml:space="preserve">1231 </w:t>
      </w:r>
      <w:r w:rsidRPr="004C2822">
        <w:rPr>
          <w:rFonts w:ascii="Garamond" w:hAnsi="Garamond"/>
          <w:color w:val="000000" w:themeColor="text1"/>
          <w:sz w:val="24"/>
          <w:szCs w:val="24"/>
        </w:rPr>
        <w:t xml:space="preserve">z późn. zm.), dalej zwana </w:t>
      </w:r>
      <w:r w:rsidR="00826440" w:rsidRPr="004C2822">
        <w:rPr>
          <w:rFonts w:ascii="Garamond" w:hAnsi="Garamond"/>
          <w:color w:val="000000" w:themeColor="text1"/>
          <w:sz w:val="24"/>
          <w:szCs w:val="24"/>
        </w:rPr>
        <w:t>„</w:t>
      </w:r>
      <w:r w:rsidRPr="004C2822">
        <w:rPr>
          <w:rFonts w:ascii="Garamond" w:hAnsi="Garamond"/>
          <w:color w:val="000000" w:themeColor="text1"/>
          <w:sz w:val="24"/>
          <w:szCs w:val="24"/>
        </w:rPr>
        <w:t>Prawem autorskim</w:t>
      </w:r>
      <w:r w:rsidR="00826440" w:rsidRPr="004C2822">
        <w:rPr>
          <w:rFonts w:ascii="Garamond" w:hAnsi="Garamond"/>
          <w:color w:val="000000" w:themeColor="text1"/>
          <w:sz w:val="24"/>
          <w:szCs w:val="24"/>
        </w:rPr>
        <w:t>”</w:t>
      </w:r>
      <w:r w:rsidRPr="004C2822">
        <w:rPr>
          <w:rFonts w:ascii="Garamond" w:hAnsi="Garamond"/>
          <w:color w:val="000000" w:themeColor="text1"/>
          <w:sz w:val="24"/>
          <w:szCs w:val="24"/>
        </w:rPr>
        <w:t>.</w:t>
      </w:r>
    </w:p>
    <w:p w14:paraId="2F9F11B5" w14:textId="3095D6BA" w:rsidR="009B46E1" w:rsidRPr="004C2822" w:rsidRDefault="00E302A1" w:rsidP="00871945">
      <w:pPr>
        <w:pStyle w:val="Normalny1"/>
        <w:keepNext/>
        <w:numPr>
          <w:ilvl w:val="1"/>
          <w:numId w:val="20"/>
        </w:numPr>
        <w:pBdr>
          <w:top w:val="nil"/>
          <w:left w:val="nil"/>
          <w:bottom w:val="nil"/>
          <w:right w:val="nil"/>
          <w:between w:val="nil"/>
        </w:pBdr>
        <w:spacing w:before="240"/>
        <w:jc w:val="both"/>
        <w:rPr>
          <w:rFonts w:ascii="Garamond" w:hAnsi="Garamond"/>
          <w:color w:val="000000"/>
          <w:sz w:val="24"/>
          <w:szCs w:val="24"/>
        </w:rPr>
      </w:pPr>
      <w:r w:rsidRPr="004C2822">
        <w:rPr>
          <w:rFonts w:ascii="Garamond" w:hAnsi="Garamond"/>
          <w:color w:val="000000" w:themeColor="text1"/>
          <w:sz w:val="24"/>
          <w:szCs w:val="24"/>
        </w:rPr>
        <w:lastRenderedPageBreak/>
        <w:t>W sprawach nieuregulowanych stosuje się przepisy ustawy z dnia 23 kwietnia 1964 r. Kodeks Cywilny (tekst jednolity Dz. U. z 201</w:t>
      </w:r>
      <w:r w:rsidR="00826440" w:rsidRPr="004C2822">
        <w:rPr>
          <w:rFonts w:ascii="Garamond" w:hAnsi="Garamond"/>
          <w:color w:val="000000" w:themeColor="text1"/>
          <w:sz w:val="24"/>
          <w:szCs w:val="24"/>
        </w:rPr>
        <w:t>9</w:t>
      </w:r>
      <w:r w:rsidRPr="004C2822">
        <w:rPr>
          <w:rFonts w:ascii="Garamond" w:hAnsi="Garamond"/>
          <w:color w:val="000000" w:themeColor="text1"/>
          <w:sz w:val="24"/>
          <w:szCs w:val="24"/>
        </w:rPr>
        <w:t xml:space="preserve"> r., poz. </w:t>
      </w:r>
      <w:r w:rsidR="00826440" w:rsidRPr="004C2822">
        <w:rPr>
          <w:rFonts w:ascii="Garamond" w:hAnsi="Garamond"/>
          <w:color w:val="000000" w:themeColor="text1"/>
          <w:sz w:val="24"/>
          <w:szCs w:val="24"/>
        </w:rPr>
        <w:t xml:space="preserve">1145 </w:t>
      </w:r>
      <w:r w:rsidRPr="004C2822">
        <w:rPr>
          <w:rFonts w:ascii="Garamond" w:hAnsi="Garamond"/>
          <w:color w:val="000000" w:themeColor="text1"/>
          <w:sz w:val="24"/>
          <w:szCs w:val="24"/>
        </w:rPr>
        <w:t>z późn. zm.) oraz odpowiednie przepisy powołane w treści Regulaminu.</w:t>
      </w:r>
    </w:p>
    <w:p w14:paraId="03EDF34F" w14:textId="3A51F52C" w:rsidR="004A4216" w:rsidRPr="004C2822" w:rsidRDefault="00E302A1" w:rsidP="00EE7EC6">
      <w:pPr>
        <w:pStyle w:val="Normalny1"/>
        <w:keepNext/>
        <w:pBdr>
          <w:top w:val="nil"/>
          <w:left w:val="nil"/>
          <w:bottom w:val="nil"/>
          <w:right w:val="nil"/>
          <w:between w:val="nil"/>
        </w:pBdr>
        <w:spacing w:after="60"/>
        <w:ind w:left="720"/>
        <w:jc w:val="both"/>
        <w:rPr>
          <w:rFonts w:ascii="Garamond" w:hAnsi="Garamond"/>
          <w:color w:val="000000"/>
          <w:sz w:val="24"/>
          <w:szCs w:val="24"/>
        </w:rPr>
      </w:pPr>
      <w:bookmarkStart w:id="20" w:name="_4d34og8" w:colFirst="0" w:colLast="0"/>
      <w:bookmarkEnd w:id="20"/>
      <w:r w:rsidRPr="004C2822">
        <w:rPr>
          <w:rFonts w:ascii="Garamond" w:hAnsi="Garamond"/>
          <w:color w:val="000000" w:themeColor="text1"/>
          <w:sz w:val="24"/>
          <w:szCs w:val="24"/>
        </w:rPr>
        <w:t xml:space="preserve">Rozpoczęcie procedury konkursowej następuje z chwilą </w:t>
      </w:r>
      <w:r w:rsidR="00E46CE1" w:rsidRPr="004C2822">
        <w:rPr>
          <w:rFonts w:ascii="Garamond" w:hAnsi="Garamond"/>
          <w:color w:val="000000" w:themeColor="text1"/>
          <w:sz w:val="24"/>
          <w:szCs w:val="24"/>
        </w:rPr>
        <w:t xml:space="preserve">zamieszczenia ogłoszenia o </w:t>
      </w:r>
      <w:r w:rsidR="00F849FA" w:rsidRPr="004C2822">
        <w:rPr>
          <w:rFonts w:ascii="Garamond" w:hAnsi="Garamond"/>
          <w:color w:val="000000" w:themeColor="text1"/>
          <w:sz w:val="24"/>
          <w:szCs w:val="24"/>
        </w:rPr>
        <w:t xml:space="preserve">Postępowaniu przetargowym na „Wykonanie szczegółowej dokumentacji projektowo-kosztorysowej </w:t>
      </w:r>
      <w:r w:rsidR="00EE7EC6">
        <w:rPr>
          <w:rFonts w:ascii="Garamond" w:hAnsi="Garamond"/>
          <w:color w:val="000000" w:themeColor="text1"/>
          <w:sz w:val="24"/>
          <w:szCs w:val="24"/>
        </w:rPr>
        <w:t>zadania inwestycyjnego</w:t>
      </w:r>
      <w:r w:rsidR="00F849FA" w:rsidRPr="004C2822">
        <w:rPr>
          <w:rFonts w:ascii="Garamond" w:hAnsi="Garamond"/>
          <w:color w:val="000000" w:themeColor="text1"/>
          <w:sz w:val="24"/>
          <w:szCs w:val="24"/>
        </w:rPr>
        <w:t xml:space="preserve"> p.n. </w:t>
      </w:r>
      <w:r w:rsidR="004A4216" w:rsidRPr="004C2822">
        <w:rPr>
          <w:rFonts w:ascii="Garamond" w:hAnsi="Garamond"/>
          <w:color w:val="000000" w:themeColor="text1"/>
          <w:sz w:val="24"/>
          <w:szCs w:val="24"/>
        </w:rPr>
        <w:t>:</w:t>
      </w:r>
    </w:p>
    <w:p w14:paraId="3A25418A" w14:textId="15E1A89C" w:rsidR="00EE7EC6" w:rsidRPr="00EE7EC6" w:rsidRDefault="00EE7EC6" w:rsidP="00EE7EC6">
      <w:pPr>
        <w:pStyle w:val="Normalny1"/>
        <w:keepNext/>
        <w:pBdr>
          <w:top w:val="nil"/>
          <w:left w:val="nil"/>
          <w:bottom w:val="nil"/>
          <w:right w:val="nil"/>
          <w:between w:val="nil"/>
        </w:pBdr>
        <w:ind w:left="720"/>
        <w:jc w:val="both"/>
        <w:rPr>
          <w:rFonts w:ascii="Garamond" w:hAnsi="Garamond"/>
          <w:color w:val="000000" w:themeColor="text1"/>
          <w:sz w:val="24"/>
          <w:szCs w:val="24"/>
        </w:rPr>
      </w:pPr>
      <w:r w:rsidRPr="00EE7EC6">
        <w:rPr>
          <w:rFonts w:ascii="Garamond" w:hAnsi="Garamond"/>
          <w:color w:val="000000" w:themeColor="text1"/>
          <w:sz w:val="24"/>
          <w:szCs w:val="24"/>
        </w:rPr>
        <w:t xml:space="preserve">„Modernizacja budynku i otoczenia Hotelu „Huzar” w Lublinie w zakresie elewacji i dachu budynku,  izolacji przeciwwodnej ścian fundamentowych, parkingu, przyłączy do budynku </w:t>
      </w:r>
    </w:p>
    <w:p w14:paraId="03962EAE" w14:textId="552F6279" w:rsidR="00EE7EC6" w:rsidRPr="00EE7EC6" w:rsidRDefault="00EE7EC6" w:rsidP="00EE7EC6">
      <w:pPr>
        <w:pStyle w:val="Normalny1"/>
        <w:keepNext/>
        <w:pBdr>
          <w:top w:val="nil"/>
          <w:left w:val="nil"/>
          <w:bottom w:val="nil"/>
          <w:right w:val="nil"/>
          <w:between w:val="nil"/>
        </w:pBdr>
        <w:ind w:left="720"/>
        <w:jc w:val="both"/>
        <w:rPr>
          <w:rFonts w:ascii="Garamond" w:hAnsi="Garamond"/>
          <w:color w:val="000000" w:themeColor="text1"/>
          <w:sz w:val="24"/>
          <w:szCs w:val="24"/>
        </w:rPr>
      </w:pPr>
      <w:r w:rsidRPr="00EE7EC6">
        <w:rPr>
          <w:rFonts w:ascii="Garamond" w:hAnsi="Garamond"/>
          <w:color w:val="000000" w:themeColor="text1"/>
          <w:sz w:val="24"/>
          <w:szCs w:val="24"/>
        </w:rPr>
        <w:t xml:space="preserve">oraz modernizacją wewnętrzną pełnobranżową (instalacje wod-kan, centralne ogrzewanie, elektryczne, teletechniczne, niskoprądowe, wentylacyjne z automatyką, klimatyzacyjne, architektura i konstrukcja, aranżacja i wyposażenie wnętrz) wraz z dostosowaniem obiektu do wymagań franczyzodawcy i standardu 3*”  </w:t>
      </w:r>
    </w:p>
    <w:p w14:paraId="6A06684A" w14:textId="77777777" w:rsidR="00EE7EC6" w:rsidRDefault="00EE7EC6" w:rsidP="00EC083D">
      <w:pPr>
        <w:pStyle w:val="Normalny1"/>
        <w:keepNext/>
        <w:pBdr>
          <w:top w:val="nil"/>
          <w:left w:val="nil"/>
          <w:bottom w:val="nil"/>
          <w:right w:val="nil"/>
          <w:between w:val="nil"/>
        </w:pBdr>
        <w:jc w:val="both"/>
        <w:rPr>
          <w:rFonts w:ascii="Garamond" w:hAnsi="Garamond"/>
          <w:color w:val="000000" w:themeColor="text1"/>
          <w:sz w:val="24"/>
          <w:szCs w:val="24"/>
        </w:rPr>
      </w:pPr>
    </w:p>
    <w:p w14:paraId="15B43B91" w14:textId="77777777" w:rsidR="00EE7EC6" w:rsidRDefault="00EE7EC6" w:rsidP="00EC083D">
      <w:pPr>
        <w:pStyle w:val="Normalny1"/>
        <w:keepNext/>
        <w:pBdr>
          <w:top w:val="nil"/>
          <w:left w:val="nil"/>
          <w:bottom w:val="nil"/>
          <w:right w:val="nil"/>
          <w:between w:val="nil"/>
        </w:pBdr>
        <w:jc w:val="both"/>
        <w:rPr>
          <w:rFonts w:ascii="Garamond" w:hAnsi="Garamond"/>
          <w:color w:val="000000" w:themeColor="text1"/>
          <w:sz w:val="24"/>
          <w:szCs w:val="24"/>
        </w:rPr>
      </w:pPr>
    </w:p>
    <w:p w14:paraId="22327E10" w14:textId="23F1557D" w:rsidR="003070B0" w:rsidRPr="004C2822" w:rsidRDefault="00E46CE1" w:rsidP="00EC083D">
      <w:pPr>
        <w:pStyle w:val="Normalny1"/>
        <w:keepNext/>
        <w:pBdr>
          <w:top w:val="nil"/>
          <w:left w:val="nil"/>
          <w:bottom w:val="nil"/>
          <w:right w:val="nil"/>
          <w:between w:val="nil"/>
        </w:pBdr>
        <w:jc w:val="both"/>
        <w:rPr>
          <w:rFonts w:ascii="Garamond" w:hAnsi="Garamond"/>
          <w:color w:val="000000" w:themeColor="text1"/>
          <w:sz w:val="24"/>
          <w:szCs w:val="24"/>
        </w:rPr>
      </w:pPr>
      <w:r w:rsidRPr="004C2822">
        <w:rPr>
          <w:rFonts w:ascii="Garamond" w:hAnsi="Garamond"/>
          <w:color w:val="000000" w:themeColor="text1"/>
          <w:sz w:val="24"/>
          <w:szCs w:val="24"/>
        </w:rPr>
        <w:t>na stron</w:t>
      </w:r>
      <w:r w:rsidR="00ED4AE9" w:rsidRPr="004C2822">
        <w:rPr>
          <w:rFonts w:ascii="Garamond" w:hAnsi="Garamond"/>
          <w:color w:val="000000" w:themeColor="text1"/>
          <w:sz w:val="24"/>
          <w:szCs w:val="24"/>
        </w:rPr>
        <w:t xml:space="preserve">ach </w:t>
      </w:r>
      <w:r w:rsidR="00BB2532" w:rsidRPr="004C2822">
        <w:rPr>
          <w:rFonts w:ascii="Garamond" w:hAnsi="Garamond"/>
          <w:color w:val="000000" w:themeColor="text1"/>
          <w:sz w:val="24"/>
          <w:szCs w:val="24"/>
        </w:rPr>
        <w:t xml:space="preserve">internetowych </w:t>
      </w:r>
      <w:r w:rsidR="00ED4AE9" w:rsidRPr="004C2822">
        <w:rPr>
          <w:rFonts w:ascii="Garamond" w:hAnsi="Garamond"/>
          <w:color w:val="000000" w:themeColor="text1"/>
          <w:sz w:val="24"/>
          <w:szCs w:val="24"/>
        </w:rPr>
        <w:t xml:space="preserve">: </w:t>
      </w:r>
      <w:hyperlink r:id="rId15" w:history="1">
        <w:r w:rsidR="00ED4AE9" w:rsidRPr="004C2822">
          <w:rPr>
            <w:rStyle w:val="Hipercze"/>
            <w:rFonts w:ascii="Garamond" w:hAnsi="Garamond"/>
            <w:position w:val="0"/>
            <w:sz w:val="24"/>
            <w:szCs w:val="24"/>
          </w:rPr>
          <w:t>www.phhhotele.pl</w:t>
        </w:r>
      </w:hyperlink>
      <w:r w:rsidR="00ED4AE9" w:rsidRPr="004C2822">
        <w:rPr>
          <w:rFonts w:ascii="Garamond" w:hAnsi="Garamond"/>
          <w:color w:val="000000" w:themeColor="text1"/>
          <w:sz w:val="24"/>
          <w:szCs w:val="24"/>
        </w:rPr>
        <w:t xml:space="preserve"> oraz </w:t>
      </w:r>
      <w:hyperlink r:id="rId16" w:history="1">
        <w:r w:rsidR="00EE7EC6" w:rsidRPr="009737D7">
          <w:rPr>
            <w:rStyle w:val="Hipercze"/>
            <w:rFonts w:ascii="Garamond" w:hAnsi="Garamond"/>
            <w:position w:val="0"/>
            <w:sz w:val="24"/>
            <w:szCs w:val="24"/>
          </w:rPr>
          <w:t>www.zdizam.pl</w:t>
        </w:r>
      </w:hyperlink>
    </w:p>
    <w:p w14:paraId="44F57F98" w14:textId="75A63C27" w:rsidR="00F849FA" w:rsidRPr="004C2822" w:rsidRDefault="00DD668F" w:rsidP="00EC083D">
      <w:pPr>
        <w:pStyle w:val="Normalny1"/>
        <w:keepNext/>
        <w:pBdr>
          <w:top w:val="nil"/>
          <w:left w:val="nil"/>
          <w:bottom w:val="nil"/>
          <w:right w:val="nil"/>
          <w:between w:val="nil"/>
        </w:pBdr>
        <w:jc w:val="both"/>
        <w:rPr>
          <w:rFonts w:ascii="Garamond" w:hAnsi="Garamond"/>
          <w:sz w:val="24"/>
          <w:szCs w:val="24"/>
        </w:rPr>
      </w:pPr>
      <w:r w:rsidRPr="004C2822">
        <w:rPr>
          <w:rFonts w:ascii="Garamond" w:hAnsi="Garamond"/>
          <w:color w:val="000000" w:themeColor="text1"/>
          <w:sz w:val="24"/>
          <w:szCs w:val="24"/>
        </w:rPr>
        <w:t xml:space="preserve"> </w:t>
      </w:r>
      <w:r w:rsidR="00E46CE1" w:rsidRPr="004C2822">
        <w:rPr>
          <w:rFonts w:ascii="Garamond" w:hAnsi="Garamond"/>
          <w:color w:val="000000" w:themeColor="text1"/>
          <w:sz w:val="24"/>
          <w:szCs w:val="24"/>
        </w:rPr>
        <w:t xml:space="preserve"> </w:t>
      </w:r>
    </w:p>
    <w:p w14:paraId="672228A4" w14:textId="77777777" w:rsidR="009B46E1" w:rsidRPr="004C2822" w:rsidRDefault="00E302A1" w:rsidP="00754334">
      <w:pPr>
        <w:pStyle w:val="Normalny1"/>
        <w:keepNext/>
        <w:numPr>
          <w:ilvl w:val="0"/>
          <w:numId w:val="20"/>
        </w:numPr>
        <w:pBdr>
          <w:top w:val="nil"/>
          <w:left w:val="nil"/>
          <w:bottom w:val="nil"/>
          <w:right w:val="nil"/>
          <w:between w:val="nil"/>
        </w:pBdr>
        <w:spacing w:before="240" w:after="240"/>
        <w:jc w:val="both"/>
        <w:rPr>
          <w:rFonts w:ascii="Garamond" w:hAnsi="Garamond"/>
          <w:b/>
          <w:color w:val="000000"/>
          <w:sz w:val="24"/>
          <w:szCs w:val="24"/>
        </w:rPr>
      </w:pPr>
      <w:r w:rsidRPr="004C2822">
        <w:rPr>
          <w:rFonts w:ascii="Garamond" w:hAnsi="Garamond"/>
          <w:b/>
          <w:color w:val="000000" w:themeColor="text1"/>
          <w:sz w:val="24"/>
          <w:szCs w:val="24"/>
        </w:rPr>
        <w:t>Przewidywany harmonogram Konkursu</w:t>
      </w:r>
    </w:p>
    <w:p w14:paraId="247E1CC2" w14:textId="77777777" w:rsidR="009B46E1" w:rsidRPr="004C2822" w:rsidRDefault="009B46E1">
      <w:pPr>
        <w:pStyle w:val="Normalny1"/>
        <w:pBdr>
          <w:top w:val="nil"/>
          <w:left w:val="nil"/>
          <w:bottom w:val="nil"/>
          <w:right w:val="nil"/>
          <w:between w:val="nil"/>
        </w:pBdr>
        <w:jc w:val="both"/>
        <w:rPr>
          <w:rFonts w:ascii="Garamond" w:hAnsi="Garamond"/>
          <w:color w:val="000000"/>
          <w:sz w:val="24"/>
          <w:szCs w:val="24"/>
        </w:rPr>
      </w:pP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06"/>
      </w:tblGrid>
      <w:tr w:rsidR="009B46E1" w:rsidRPr="004C2822" w14:paraId="03101925" w14:textId="77777777" w:rsidTr="3378B7C5">
        <w:tc>
          <w:tcPr>
            <w:tcW w:w="4606" w:type="dxa"/>
          </w:tcPr>
          <w:p w14:paraId="179F4A6A" w14:textId="77777777" w:rsidR="00D02A12" w:rsidRPr="004C2822" w:rsidRDefault="00E46CE1">
            <w:pPr>
              <w:pStyle w:val="Normalny1"/>
              <w:pBdr>
                <w:top w:val="nil"/>
                <w:left w:val="nil"/>
                <w:bottom w:val="nil"/>
                <w:right w:val="nil"/>
                <w:between w:val="nil"/>
              </w:pBdr>
              <w:jc w:val="both"/>
              <w:rPr>
                <w:rFonts w:ascii="Garamond" w:hAnsi="Garamond"/>
                <w:color w:val="000000" w:themeColor="text1"/>
                <w:sz w:val="24"/>
                <w:szCs w:val="24"/>
              </w:rPr>
            </w:pPr>
            <w:r w:rsidRPr="004C2822">
              <w:rPr>
                <w:rFonts w:ascii="Garamond" w:hAnsi="Garamond"/>
                <w:color w:val="000000" w:themeColor="text1"/>
                <w:sz w:val="24"/>
                <w:szCs w:val="24"/>
              </w:rPr>
              <w:t>Zamieszczenie ogłoszenia o przetargu na stron</w:t>
            </w:r>
            <w:r w:rsidR="0046437C" w:rsidRPr="004C2822">
              <w:rPr>
                <w:rFonts w:ascii="Garamond" w:hAnsi="Garamond"/>
                <w:color w:val="000000" w:themeColor="text1"/>
                <w:sz w:val="24"/>
                <w:szCs w:val="24"/>
              </w:rPr>
              <w:t xml:space="preserve">ach </w:t>
            </w:r>
            <w:hyperlink r:id="rId17" w:history="1">
              <w:r w:rsidR="006C4546" w:rsidRPr="004C2822">
                <w:rPr>
                  <w:rStyle w:val="Hipercze"/>
                  <w:rFonts w:ascii="Garamond" w:hAnsi="Garamond"/>
                  <w:position w:val="0"/>
                  <w:sz w:val="24"/>
                  <w:szCs w:val="24"/>
                </w:rPr>
                <w:t>www.phhhotele.pl</w:t>
              </w:r>
            </w:hyperlink>
            <w:r w:rsidR="006C4546" w:rsidRPr="004C2822">
              <w:rPr>
                <w:rFonts w:ascii="Garamond" w:hAnsi="Garamond"/>
                <w:color w:val="000000" w:themeColor="text1"/>
                <w:sz w:val="24"/>
                <w:szCs w:val="24"/>
              </w:rPr>
              <w:t xml:space="preserve"> </w:t>
            </w:r>
          </w:p>
          <w:p w14:paraId="1521F7A6" w14:textId="0705B829" w:rsidR="009B46E1" w:rsidRPr="004C2822" w:rsidRDefault="006C4546">
            <w:pPr>
              <w:pStyle w:val="Normalny1"/>
              <w:pBdr>
                <w:top w:val="nil"/>
                <w:left w:val="nil"/>
                <w:bottom w:val="nil"/>
                <w:right w:val="nil"/>
                <w:between w:val="nil"/>
              </w:pBdr>
              <w:jc w:val="both"/>
              <w:rPr>
                <w:rFonts w:ascii="Garamond" w:hAnsi="Garamond"/>
                <w:color w:val="000000"/>
                <w:sz w:val="24"/>
                <w:szCs w:val="24"/>
              </w:rPr>
            </w:pPr>
            <w:r w:rsidRPr="004C2822">
              <w:rPr>
                <w:rFonts w:ascii="Garamond" w:hAnsi="Garamond"/>
                <w:color w:val="000000" w:themeColor="text1"/>
                <w:sz w:val="24"/>
                <w:szCs w:val="24"/>
              </w:rPr>
              <w:t xml:space="preserve">oraz </w:t>
            </w:r>
            <w:hyperlink r:id="rId18" w:history="1">
              <w:r w:rsidR="00EE7EC6" w:rsidRPr="009737D7">
                <w:rPr>
                  <w:rStyle w:val="Hipercze"/>
                  <w:rFonts w:ascii="Garamond" w:hAnsi="Garamond"/>
                  <w:position w:val="0"/>
                  <w:sz w:val="24"/>
                  <w:szCs w:val="24"/>
                </w:rPr>
                <w:t>www.zdizam.pl</w:t>
              </w:r>
            </w:hyperlink>
          </w:p>
        </w:tc>
        <w:tc>
          <w:tcPr>
            <w:tcW w:w="4606" w:type="dxa"/>
          </w:tcPr>
          <w:p w14:paraId="124E2337" w14:textId="77777777" w:rsidR="00D02A12" w:rsidRPr="0007446D" w:rsidRDefault="00D02A12">
            <w:pPr>
              <w:pStyle w:val="Normalny1"/>
              <w:pBdr>
                <w:top w:val="nil"/>
                <w:left w:val="nil"/>
                <w:bottom w:val="nil"/>
                <w:right w:val="nil"/>
                <w:between w:val="nil"/>
              </w:pBdr>
              <w:jc w:val="both"/>
              <w:rPr>
                <w:rFonts w:ascii="Garamond" w:hAnsi="Garamond"/>
                <w:color w:val="000000" w:themeColor="text1"/>
                <w:sz w:val="24"/>
                <w:szCs w:val="24"/>
              </w:rPr>
            </w:pPr>
          </w:p>
          <w:p w14:paraId="5326657C" w14:textId="138DF4B4" w:rsidR="009B46E1" w:rsidRPr="0007446D" w:rsidRDefault="00832616">
            <w:pPr>
              <w:pStyle w:val="Normalny1"/>
              <w:pBdr>
                <w:top w:val="nil"/>
                <w:left w:val="nil"/>
                <w:bottom w:val="nil"/>
                <w:right w:val="nil"/>
                <w:between w:val="nil"/>
              </w:pBdr>
              <w:jc w:val="both"/>
              <w:rPr>
                <w:rFonts w:ascii="Garamond" w:hAnsi="Garamond"/>
                <w:color w:val="000000"/>
                <w:sz w:val="24"/>
                <w:szCs w:val="24"/>
              </w:rPr>
            </w:pPr>
            <w:r>
              <w:rPr>
                <w:rFonts w:ascii="Garamond" w:hAnsi="Garamond"/>
                <w:color w:val="000000" w:themeColor="text1"/>
                <w:sz w:val="24"/>
                <w:szCs w:val="24"/>
              </w:rPr>
              <w:t>2</w:t>
            </w:r>
            <w:r w:rsidR="00405646">
              <w:rPr>
                <w:rFonts w:ascii="Garamond" w:hAnsi="Garamond"/>
                <w:color w:val="000000" w:themeColor="text1"/>
                <w:sz w:val="24"/>
                <w:szCs w:val="24"/>
              </w:rPr>
              <w:t>7</w:t>
            </w:r>
            <w:r w:rsidR="006D2B27" w:rsidRPr="0007446D">
              <w:rPr>
                <w:rFonts w:ascii="Garamond" w:hAnsi="Garamond"/>
                <w:color w:val="000000" w:themeColor="text1"/>
                <w:sz w:val="24"/>
                <w:szCs w:val="24"/>
              </w:rPr>
              <w:t xml:space="preserve">.04.2021r. </w:t>
            </w:r>
          </w:p>
        </w:tc>
      </w:tr>
      <w:tr w:rsidR="009B46E1" w:rsidRPr="004C2822" w14:paraId="41AC17CA" w14:textId="77777777" w:rsidTr="3378B7C5">
        <w:tc>
          <w:tcPr>
            <w:tcW w:w="4606" w:type="dxa"/>
          </w:tcPr>
          <w:p w14:paraId="1BA164C7" w14:textId="77777777" w:rsidR="009B46E1" w:rsidRPr="004C2822" w:rsidRDefault="00E302A1" w:rsidP="00E46CE1">
            <w:pPr>
              <w:pStyle w:val="Normalny1"/>
              <w:pBdr>
                <w:top w:val="nil"/>
                <w:left w:val="nil"/>
                <w:bottom w:val="nil"/>
                <w:right w:val="nil"/>
                <w:between w:val="nil"/>
              </w:pBdr>
              <w:jc w:val="both"/>
              <w:rPr>
                <w:rFonts w:ascii="Garamond" w:hAnsi="Garamond"/>
                <w:color w:val="000000"/>
                <w:sz w:val="24"/>
                <w:szCs w:val="24"/>
              </w:rPr>
            </w:pPr>
            <w:r w:rsidRPr="004C2822">
              <w:rPr>
                <w:rFonts w:ascii="Garamond" w:hAnsi="Garamond"/>
                <w:color w:val="000000" w:themeColor="text1"/>
                <w:sz w:val="24"/>
                <w:szCs w:val="24"/>
              </w:rPr>
              <w:t xml:space="preserve">Termin złożenia </w:t>
            </w:r>
            <w:r w:rsidR="00E46CE1" w:rsidRPr="004C2822">
              <w:rPr>
                <w:rFonts w:ascii="Garamond" w:hAnsi="Garamond"/>
                <w:color w:val="000000" w:themeColor="text1"/>
                <w:sz w:val="24"/>
                <w:szCs w:val="24"/>
              </w:rPr>
              <w:t xml:space="preserve">ofert </w:t>
            </w:r>
          </w:p>
        </w:tc>
        <w:tc>
          <w:tcPr>
            <w:tcW w:w="4606" w:type="dxa"/>
          </w:tcPr>
          <w:p w14:paraId="19A3F2F3" w14:textId="7181123B" w:rsidR="009B46E1" w:rsidRPr="0007446D" w:rsidRDefault="0007446D">
            <w:pPr>
              <w:pStyle w:val="Normalny1"/>
              <w:pBdr>
                <w:top w:val="nil"/>
                <w:left w:val="nil"/>
                <w:bottom w:val="nil"/>
                <w:right w:val="nil"/>
                <w:between w:val="nil"/>
              </w:pBdr>
              <w:jc w:val="both"/>
              <w:rPr>
                <w:rFonts w:ascii="Garamond" w:hAnsi="Garamond"/>
                <w:color w:val="000000"/>
                <w:sz w:val="24"/>
                <w:szCs w:val="24"/>
              </w:rPr>
            </w:pPr>
            <w:r>
              <w:rPr>
                <w:rFonts w:ascii="Garamond" w:hAnsi="Garamond"/>
                <w:color w:val="000000" w:themeColor="text1"/>
                <w:sz w:val="24"/>
                <w:szCs w:val="24"/>
              </w:rPr>
              <w:t>25.06.2021r.</w:t>
            </w:r>
          </w:p>
        </w:tc>
      </w:tr>
      <w:tr w:rsidR="009B46E1" w:rsidRPr="004C2822" w14:paraId="367635C4" w14:textId="77777777" w:rsidTr="3378B7C5">
        <w:tc>
          <w:tcPr>
            <w:tcW w:w="4606" w:type="dxa"/>
          </w:tcPr>
          <w:p w14:paraId="02196D1D" w14:textId="77777777" w:rsidR="009B46E1" w:rsidRPr="004C2822" w:rsidRDefault="00E302A1">
            <w:pPr>
              <w:pStyle w:val="Normalny1"/>
              <w:pBdr>
                <w:top w:val="nil"/>
                <w:left w:val="nil"/>
                <w:bottom w:val="nil"/>
                <w:right w:val="nil"/>
                <w:between w:val="nil"/>
              </w:pBdr>
              <w:jc w:val="both"/>
              <w:rPr>
                <w:rFonts w:ascii="Garamond" w:hAnsi="Garamond"/>
                <w:color w:val="000000"/>
                <w:sz w:val="24"/>
                <w:szCs w:val="24"/>
              </w:rPr>
            </w:pPr>
            <w:r w:rsidRPr="004C2822">
              <w:rPr>
                <w:rFonts w:ascii="Garamond" w:hAnsi="Garamond"/>
                <w:color w:val="000000" w:themeColor="text1"/>
                <w:sz w:val="24"/>
                <w:szCs w:val="24"/>
              </w:rPr>
              <w:t>Prezentacja złożonych koncepcji</w:t>
            </w:r>
          </w:p>
        </w:tc>
        <w:tc>
          <w:tcPr>
            <w:tcW w:w="4606" w:type="dxa"/>
          </w:tcPr>
          <w:p w14:paraId="247BA503" w14:textId="5C6EE203" w:rsidR="009B46E1" w:rsidRPr="0007446D" w:rsidRDefault="0007446D">
            <w:pPr>
              <w:pStyle w:val="Normalny1"/>
              <w:pBdr>
                <w:top w:val="nil"/>
                <w:left w:val="nil"/>
                <w:bottom w:val="nil"/>
                <w:right w:val="nil"/>
                <w:between w:val="nil"/>
              </w:pBdr>
              <w:jc w:val="both"/>
              <w:rPr>
                <w:rFonts w:ascii="Garamond" w:hAnsi="Garamond"/>
                <w:color w:val="000000"/>
                <w:sz w:val="24"/>
                <w:szCs w:val="24"/>
              </w:rPr>
            </w:pPr>
            <w:r>
              <w:rPr>
                <w:rFonts w:ascii="Garamond" w:hAnsi="Garamond"/>
                <w:color w:val="000000" w:themeColor="text1"/>
                <w:sz w:val="24"/>
                <w:szCs w:val="24"/>
              </w:rPr>
              <w:t>05- 08.  07.2021</w:t>
            </w:r>
          </w:p>
        </w:tc>
      </w:tr>
      <w:tr w:rsidR="009B46E1" w:rsidRPr="004C2822" w14:paraId="50FB37A8" w14:textId="77777777" w:rsidTr="3378B7C5">
        <w:tc>
          <w:tcPr>
            <w:tcW w:w="4606" w:type="dxa"/>
          </w:tcPr>
          <w:p w14:paraId="6FF96A3B" w14:textId="77777777" w:rsidR="009B46E1" w:rsidRPr="004C2822" w:rsidRDefault="00FF51EB">
            <w:pPr>
              <w:pStyle w:val="Normalny1"/>
              <w:pBdr>
                <w:top w:val="nil"/>
                <w:left w:val="nil"/>
                <w:bottom w:val="nil"/>
                <w:right w:val="nil"/>
                <w:between w:val="nil"/>
              </w:pBdr>
              <w:jc w:val="both"/>
              <w:rPr>
                <w:rFonts w:ascii="Garamond" w:hAnsi="Garamond"/>
                <w:color w:val="000000"/>
                <w:sz w:val="24"/>
                <w:szCs w:val="24"/>
              </w:rPr>
            </w:pPr>
            <w:r w:rsidRPr="004C2822">
              <w:rPr>
                <w:rFonts w:ascii="Garamond" w:hAnsi="Garamond"/>
                <w:color w:val="000000" w:themeColor="text1"/>
                <w:sz w:val="24"/>
                <w:szCs w:val="24"/>
              </w:rPr>
              <w:t>Posiedzenie sądu konkursowego i komisji przetargowej</w:t>
            </w:r>
          </w:p>
        </w:tc>
        <w:tc>
          <w:tcPr>
            <w:tcW w:w="4606" w:type="dxa"/>
          </w:tcPr>
          <w:p w14:paraId="4E6D44F5" w14:textId="5C243121" w:rsidR="009B46E1" w:rsidRPr="0007446D" w:rsidRDefault="0007446D">
            <w:pPr>
              <w:pStyle w:val="Normalny1"/>
              <w:pBdr>
                <w:top w:val="nil"/>
                <w:left w:val="nil"/>
                <w:bottom w:val="nil"/>
                <w:right w:val="nil"/>
                <w:between w:val="nil"/>
              </w:pBdr>
              <w:jc w:val="both"/>
              <w:rPr>
                <w:rFonts w:ascii="Garamond" w:hAnsi="Garamond"/>
                <w:color w:val="000000"/>
                <w:sz w:val="24"/>
                <w:szCs w:val="24"/>
              </w:rPr>
            </w:pPr>
            <w:r>
              <w:rPr>
                <w:rFonts w:ascii="Garamond" w:hAnsi="Garamond"/>
                <w:color w:val="000000" w:themeColor="text1"/>
                <w:sz w:val="24"/>
                <w:szCs w:val="24"/>
              </w:rPr>
              <w:t>16.07.2021</w:t>
            </w:r>
          </w:p>
        </w:tc>
      </w:tr>
      <w:tr w:rsidR="00FF51EB" w:rsidRPr="004C2822" w14:paraId="526F3022" w14:textId="77777777" w:rsidTr="3378B7C5">
        <w:tc>
          <w:tcPr>
            <w:tcW w:w="4606" w:type="dxa"/>
          </w:tcPr>
          <w:p w14:paraId="5092FAE7" w14:textId="77777777" w:rsidR="00FF51EB" w:rsidRPr="004C2822" w:rsidRDefault="00FF51EB" w:rsidP="00FF51EB">
            <w:pPr>
              <w:pStyle w:val="Normalny1"/>
              <w:pBdr>
                <w:top w:val="nil"/>
                <w:left w:val="nil"/>
                <w:bottom w:val="nil"/>
                <w:right w:val="nil"/>
                <w:between w:val="nil"/>
              </w:pBdr>
              <w:tabs>
                <w:tab w:val="left" w:pos="3045"/>
              </w:tabs>
              <w:rPr>
                <w:rFonts w:ascii="Garamond" w:hAnsi="Garamond"/>
                <w:color w:val="000000"/>
                <w:sz w:val="24"/>
                <w:szCs w:val="24"/>
              </w:rPr>
            </w:pPr>
            <w:r w:rsidRPr="004C2822">
              <w:rPr>
                <w:rFonts w:ascii="Garamond" w:hAnsi="Garamond"/>
                <w:color w:val="000000" w:themeColor="text1"/>
                <w:sz w:val="24"/>
                <w:szCs w:val="24"/>
              </w:rPr>
              <w:t>Powiadomienie o wynikach postępowania</w:t>
            </w:r>
          </w:p>
        </w:tc>
        <w:tc>
          <w:tcPr>
            <w:tcW w:w="4606" w:type="dxa"/>
          </w:tcPr>
          <w:p w14:paraId="31B045B6" w14:textId="1A754647" w:rsidR="00FF51EB" w:rsidRPr="00EE7EC6" w:rsidRDefault="00FF51EB" w:rsidP="00346A8A">
            <w:pPr>
              <w:pStyle w:val="Normalny1"/>
              <w:pBdr>
                <w:top w:val="nil"/>
                <w:left w:val="nil"/>
                <w:bottom w:val="nil"/>
                <w:right w:val="nil"/>
                <w:between w:val="nil"/>
              </w:pBdr>
              <w:jc w:val="both"/>
              <w:rPr>
                <w:rFonts w:ascii="Garamond" w:hAnsi="Garamond"/>
                <w:color w:val="000000"/>
                <w:sz w:val="24"/>
                <w:szCs w:val="24"/>
                <w:highlight w:val="yellow"/>
              </w:rPr>
            </w:pPr>
            <w:r w:rsidRPr="0007446D">
              <w:rPr>
                <w:rFonts w:ascii="Garamond" w:hAnsi="Garamond"/>
                <w:color w:val="000000" w:themeColor="text1"/>
                <w:sz w:val="24"/>
                <w:szCs w:val="24"/>
              </w:rPr>
              <w:t>Do</w:t>
            </w:r>
            <w:r w:rsidR="0007446D">
              <w:rPr>
                <w:rFonts w:ascii="Garamond" w:hAnsi="Garamond"/>
                <w:color w:val="000000" w:themeColor="text1"/>
                <w:sz w:val="24"/>
                <w:szCs w:val="24"/>
              </w:rPr>
              <w:t xml:space="preserve">  16.07.2021</w:t>
            </w:r>
          </w:p>
        </w:tc>
      </w:tr>
    </w:tbl>
    <w:p w14:paraId="0E965A1A" w14:textId="77777777" w:rsidR="009B46E1" w:rsidRPr="004C2822" w:rsidRDefault="009B46E1">
      <w:pPr>
        <w:pStyle w:val="Normalny1"/>
        <w:pBdr>
          <w:top w:val="nil"/>
          <w:left w:val="nil"/>
          <w:bottom w:val="nil"/>
          <w:right w:val="nil"/>
          <w:between w:val="nil"/>
        </w:pBdr>
        <w:jc w:val="both"/>
        <w:rPr>
          <w:rFonts w:ascii="Garamond" w:hAnsi="Garamond"/>
          <w:color w:val="000000"/>
          <w:sz w:val="24"/>
          <w:szCs w:val="24"/>
        </w:rPr>
      </w:pPr>
    </w:p>
    <w:p w14:paraId="390B5171" w14:textId="4B014AA3" w:rsidR="009B46E1" w:rsidRPr="004C2822" w:rsidRDefault="00E302A1">
      <w:pPr>
        <w:pStyle w:val="Normalny1"/>
        <w:pBdr>
          <w:top w:val="nil"/>
          <w:left w:val="nil"/>
          <w:bottom w:val="nil"/>
          <w:right w:val="nil"/>
          <w:between w:val="nil"/>
        </w:pBdr>
        <w:jc w:val="both"/>
        <w:rPr>
          <w:rFonts w:ascii="Garamond" w:hAnsi="Garamond"/>
          <w:color w:val="000000"/>
          <w:sz w:val="24"/>
          <w:szCs w:val="24"/>
        </w:rPr>
      </w:pPr>
      <w:bookmarkStart w:id="21" w:name="_2s8eyo1" w:colFirst="0" w:colLast="0"/>
      <w:bookmarkEnd w:id="21"/>
      <w:r w:rsidRPr="004C2822">
        <w:rPr>
          <w:rFonts w:ascii="Garamond" w:hAnsi="Garamond"/>
          <w:b/>
          <w:color w:val="000000" w:themeColor="text1"/>
          <w:sz w:val="24"/>
          <w:szCs w:val="24"/>
        </w:rPr>
        <w:t>Uwaga:</w:t>
      </w:r>
      <w:r w:rsidRPr="004C2822">
        <w:rPr>
          <w:rFonts w:ascii="Garamond" w:hAnsi="Garamond"/>
          <w:color w:val="000000" w:themeColor="text1"/>
          <w:sz w:val="24"/>
          <w:szCs w:val="24"/>
        </w:rPr>
        <w:t xml:space="preserve"> Powyższy harmonogram Konkursu w uzasadnionych przypadkach może ulec zmianie, </w:t>
      </w:r>
      <w:r w:rsidR="001B7B7B">
        <w:rPr>
          <w:rFonts w:ascii="Garamond" w:hAnsi="Garamond"/>
          <w:color w:val="000000" w:themeColor="text1"/>
          <w:sz w:val="24"/>
          <w:szCs w:val="24"/>
        </w:rPr>
        <w:t>o</w:t>
      </w:r>
      <w:r w:rsidRPr="004C2822">
        <w:rPr>
          <w:rFonts w:ascii="Garamond" w:hAnsi="Garamond"/>
          <w:color w:val="000000" w:themeColor="text1"/>
          <w:sz w:val="24"/>
          <w:szCs w:val="24"/>
        </w:rPr>
        <w:t> ewentualnej zmianie terminów Organizator Konkursu niezwłocznie poinformuje Uczestników Konkursu.</w:t>
      </w:r>
    </w:p>
    <w:p w14:paraId="02402629" w14:textId="77777777" w:rsidR="009B46E1" w:rsidRPr="004C2822" w:rsidRDefault="00E302A1" w:rsidP="00754334">
      <w:pPr>
        <w:pStyle w:val="Normalny1"/>
        <w:keepNext/>
        <w:numPr>
          <w:ilvl w:val="0"/>
          <w:numId w:val="20"/>
        </w:numPr>
        <w:pBdr>
          <w:top w:val="nil"/>
          <w:left w:val="nil"/>
          <w:bottom w:val="nil"/>
          <w:right w:val="nil"/>
          <w:between w:val="nil"/>
        </w:pBdr>
        <w:spacing w:before="240" w:after="240"/>
        <w:jc w:val="both"/>
        <w:rPr>
          <w:rFonts w:ascii="Garamond" w:hAnsi="Garamond"/>
          <w:b/>
          <w:color w:val="000000"/>
          <w:sz w:val="24"/>
          <w:szCs w:val="24"/>
        </w:rPr>
      </w:pPr>
      <w:r w:rsidRPr="004C2822">
        <w:rPr>
          <w:rFonts w:ascii="Garamond" w:hAnsi="Garamond"/>
          <w:b/>
          <w:color w:val="000000" w:themeColor="text1"/>
          <w:sz w:val="24"/>
          <w:szCs w:val="24"/>
        </w:rPr>
        <w:t>Sąd konkursowy</w:t>
      </w:r>
    </w:p>
    <w:p w14:paraId="720498A8" w14:textId="77777777" w:rsidR="009B46E1" w:rsidRPr="004C2822" w:rsidRDefault="00E302A1" w:rsidP="00871945">
      <w:pPr>
        <w:pStyle w:val="Normalny1"/>
        <w:keepNext/>
        <w:numPr>
          <w:ilvl w:val="2"/>
          <w:numId w:val="20"/>
        </w:numPr>
        <w:pBdr>
          <w:top w:val="nil"/>
          <w:left w:val="nil"/>
          <w:bottom w:val="nil"/>
          <w:right w:val="nil"/>
          <w:between w:val="nil"/>
        </w:pBdr>
        <w:spacing w:before="240"/>
        <w:jc w:val="both"/>
        <w:rPr>
          <w:rFonts w:ascii="Garamond" w:hAnsi="Garamond"/>
          <w:color w:val="000000"/>
          <w:sz w:val="24"/>
          <w:szCs w:val="24"/>
        </w:rPr>
      </w:pPr>
      <w:r w:rsidRPr="004C2822">
        <w:rPr>
          <w:rFonts w:ascii="Garamond" w:hAnsi="Garamond"/>
          <w:color w:val="000000" w:themeColor="text1"/>
          <w:sz w:val="24"/>
          <w:szCs w:val="24"/>
        </w:rPr>
        <w:t>Sąd konkursowy jest zespołem powołanym do oceny prac konkursowych.</w:t>
      </w:r>
    </w:p>
    <w:p w14:paraId="356153DA" w14:textId="760797FF" w:rsidR="009B46E1" w:rsidRPr="004C2822" w:rsidRDefault="00982198" w:rsidP="00871945">
      <w:pPr>
        <w:pStyle w:val="Normalny1"/>
        <w:keepNext/>
        <w:numPr>
          <w:ilvl w:val="2"/>
          <w:numId w:val="20"/>
        </w:numPr>
        <w:pBdr>
          <w:top w:val="nil"/>
          <w:left w:val="nil"/>
          <w:bottom w:val="nil"/>
          <w:right w:val="nil"/>
          <w:between w:val="nil"/>
        </w:pBdr>
        <w:jc w:val="both"/>
        <w:rPr>
          <w:rFonts w:ascii="Garamond" w:hAnsi="Garamond"/>
          <w:color w:val="000000"/>
          <w:sz w:val="24"/>
          <w:szCs w:val="24"/>
        </w:rPr>
      </w:pPr>
      <w:r w:rsidRPr="004C2822">
        <w:rPr>
          <w:rFonts w:ascii="Garamond" w:hAnsi="Garamond"/>
          <w:color w:val="000000" w:themeColor="text1"/>
          <w:sz w:val="24"/>
          <w:szCs w:val="24"/>
        </w:rPr>
        <w:t>W sądzie konkursowym zasiadają wszyscy członkowie komisji przetargowej.</w:t>
      </w:r>
    </w:p>
    <w:p w14:paraId="71DAB579" w14:textId="77777777" w:rsidR="009B46E1" w:rsidRPr="004C2822" w:rsidRDefault="00E302A1" w:rsidP="00871945">
      <w:pPr>
        <w:pStyle w:val="Normalny1"/>
        <w:keepNext/>
        <w:numPr>
          <w:ilvl w:val="2"/>
          <w:numId w:val="20"/>
        </w:numPr>
        <w:pBdr>
          <w:top w:val="nil"/>
          <w:left w:val="nil"/>
          <w:bottom w:val="nil"/>
          <w:right w:val="nil"/>
          <w:between w:val="nil"/>
        </w:pBdr>
        <w:spacing w:after="60"/>
        <w:jc w:val="both"/>
        <w:rPr>
          <w:rFonts w:ascii="Garamond" w:hAnsi="Garamond"/>
          <w:color w:val="000000"/>
          <w:sz w:val="24"/>
          <w:szCs w:val="24"/>
        </w:rPr>
      </w:pPr>
      <w:r w:rsidRPr="004C2822">
        <w:rPr>
          <w:rFonts w:ascii="Garamond" w:hAnsi="Garamond"/>
          <w:color w:val="000000" w:themeColor="text1"/>
          <w:sz w:val="24"/>
          <w:szCs w:val="24"/>
        </w:rPr>
        <w:t>Sąd konkursowy w zakresie swoich zadań jest niezależny.</w:t>
      </w:r>
    </w:p>
    <w:p w14:paraId="6E70D6A5" w14:textId="77777777" w:rsidR="009B46E1" w:rsidRPr="004C2822" w:rsidRDefault="009B46E1">
      <w:pPr>
        <w:pStyle w:val="Normalny1"/>
        <w:pBdr>
          <w:top w:val="nil"/>
          <w:left w:val="nil"/>
          <w:bottom w:val="nil"/>
          <w:right w:val="nil"/>
          <w:between w:val="nil"/>
        </w:pBdr>
        <w:jc w:val="both"/>
        <w:rPr>
          <w:rFonts w:ascii="Garamond" w:hAnsi="Garamond"/>
          <w:color w:val="000000"/>
          <w:sz w:val="24"/>
          <w:szCs w:val="24"/>
        </w:rPr>
      </w:pPr>
      <w:bookmarkStart w:id="22" w:name="_1y810tw" w:colFirst="0" w:colLast="0"/>
      <w:bookmarkEnd w:id="22"/>
    </w:p>
    <w:p w14:paraId="79E76329" w14:textId="77777777" w:rsidR="009B46E1" w:rsidRPr="004C2822" w:rsidRDefault="00E302A1" w:rsidP="00754334">
      <w:pPr>
        <w:pStyle w:val="Normalny1"/>
        <w:keepNext/>
        <w:numPr>
          <w:ilvl w:val="0"/>
          <w:numId w:val="20"/>
        </w:numPr>
        <w:pBdr>
          <w:top w:val="nil"/>
          <w:left w:val="nil"/>
          <w:bottom w:val="nil"/>
          <w:right w:val="nil"/>
          <w:between w:val="nil"/>
        </w:pBdr>
        <w:spacing w:before="240" w:after="240"/>
        <w:jc w:val="both"/>
        <w:rPr>
          <w:rFonts w:ascii="Garamond" w:hAnsi="Garamond"/>
          <w:b/>
          <w:color w:val="000000"/>
          <w:sz w:val="24"/>
          <w:szCs w:val="24"/>
        </w:rPr>
      </w:pPr>
      <w:r w:rsidRPr="004C2822">
        <w:rPr>
          <w:rFonts w:ascii="Garamond" w:hAnsi="Garamond"/>
          <w:b/>
          <w:color w:val="000000" w:themeColor="text1"/>
          <w:sz w:val="24"/>
          <w:szCs w:val="24"/>
        </w:rPr>
        <w:t>Zmiany Regulaminu Konkursu</w:t>
      </w:r>
    </w:p>
    <w:p w14:paraId="4C407823" w14:textId="1AB22D4D" w:rsidR="008720F8" w:rsidRPr="004C2822" w:rsidRDefault="00E302A1">
      <w:pPr>
        <w:pStyle w:val="Normalny1"/>
        <w:pBdr>
          <w:top w:val="nil"/>
          <w:left w:val="nil"/>
          <w:bottom w:val="nil"/>
          <w:right w:val="nil"/>
          <w:between w:val="nil"/>
        </w:pBdr>
        <w:ind w:firstLine="578"/>
        <w:jc w:val="both"/>
        <w:rPr>
          <w:rFonts w:ascii="Garamond" w:hAnsi="Garamond"/>
          <w:color w:val="000000" w:themeColor="text1"/>
          <w:sz w:val="24"/>
          <w:szCs w:val="24"/>
        </w:rPr>
      </w:pPr>
      <w:r w:rsidRPr="004C2822">
        <w:rPr>
          <w:rFonts w:ascii="Garamond" w:hAnsi="Garamond"/>
          <w:color w:val="000000" w:themeColor="text1"/>
          <w:sz w:val="24"/>
          <w:szCs w:val="24"/>
        </w:rPr>
        <w:t xml:space="preserve">Organizator Konkursu może w każdym czasie przed upływem terminu  składania prac konkursowych zmodyfikować treść Regulaminu. Treść każdej dokonanej modyfikacji zostanie niezwłocznie przekazana wszystkim Uczestnikom Konkursu. Organizator Konkursu będzie przekazywał informacje o zmianach treści Regulaminu </w:t>
      </w:r>
      <w:r w:rsidR="00F564FB" w:rsidRPr="004C2822">
        <w:rPr>
          <w:rFonts w:ascii="Garamond" w:hAnsi="Garamond"/>
          <w:color w:val="000000" w:themeColor="text1"/>
          <w:sz w:val="24"/>
          <w:szCs w:val="24"/>
        </w:rPr>
        <w:t>na stron</w:t>
      </w:r>
      <w:r w:rsidR="00AF0CE8" w:rsidRPr="004C2822">
        <w:rPr>
          <w:rFonts w:ascii="Garamond" w:hAnsi="Garamond"/>
          <w:color w:val="000000" w:themeColor="text1"/>
          <w:sz w:val="24"/>
          <w:szCs w:val="24"/>
        </w:rPr>
        <w:t xml:space="preserve">ach </w:t>
      </w:r>
      <w:hyperlink r:id="rId19" w:history="1">
        <w:r w:rsidR="00F55631" w:rsidRPr="004C2822">
          <w:rPr>
            <w:rStyle w:val="Hipercze"/>
            <w:rFonts w:ascii="Garamond" w:hAnsi="Garamond"/>
            <w:position w:val="0"/>
            <w:sz w:val="24"/>
            <w:szCs w:val="24"/>
          </w:rPr>
          <w:t>www.phhhotele.pl</w:t>
        </w:r>
      </w:hyperlink>
      <w:r w:rsidR="00F55631" w:rsidRPr="004C2822">
        <w:rPr>
          <w:rFonts w:ascii="Garamond" w:hAnsi="Garamond"/>
          <w:color w:val="000000" w:themeColor="text1"/>
          <w:sz w:val="24"/>
          <w:szCs w:val="24"/>
        </w:rPr>
        <w:t xml:space="preserve"> oraz </w:t>
      </w:r>
      <w:hyperlink r:id="rId20" w:history="1">
        <w:r w:rsidR="0062357C" w:rsidRPr="00AF4C80">
          <w:rPr>
            <w:rStyle w:val="Hipercze"/>
            <w:rFonts w:ascii="Garamond" w:hAnsi="Garamond"/>
            <w:position w:val="0"/>
            <w:sz w:val="24"/>
            <w:szCs w:val="24"/>
          </w:rPr>
          <w:t>www.zdizam.pl</w:t>
        </w:r>
      </w:hyperlink>
      <w:r w:rsidR="0062357C">
        <w:t xml:space="preserve"> </w:t>
      </w:r>
    </w:p>
    <w:p w14:paraId="3CD41966" w14:textId="06F6FC7A" w:rsidR="009B46E1" w:rsidRPr="004C2822" w:rsidRDefault="00E302A1" w:rsidP="008720F8">
      <w:pPr>
        <w:pStyle w:val="Normalny1"/>
        <w:pBdr>
          <w:top w:val="nil"/>
          <w:left w:val="nil"/>
          <w:bottom w:val="nil"/>
          <w:right w:val="nil"/>
          <w:between w:val="nil"/>
        </w:pBdr>
        <w:jc w:val="both"/>
        <w:rPr>
          <w:rFonts w:ascii="Garamond" w:hAnsi="Garamond"/>
          <w:color w:val="000000"/>
          <w:sz w:val="24"/>
          <w:szCs w:val="24"/>
        </w:rPr>
      </w:pPr>
      <w:r w:rsidRPr="004C2822">
        <w:rPr>
          <w:rFonts w:ascii="Garamond" w:hAnsi="Garamond"/>
          <w:color w:val="000000" w:themeColor="text1"/>
          <w:sz w:val="24"/>
          <w:szCs w:val="24"/>
        </w:rPr>
        <w:t xml:space="preserve">Dokonane przez Organizatora Konkursu modyfikacje Regulaminu będą wiążące dla wszystkich Uczestników Konkursu. </w:t>
      </w:r>
    </w:p>
    <w:p w14:paraId="2FDF417C" w14:textId="77777777" w:rsidR="009B46E1" w:rsidRPr="004C2822" w:rsidRDefault="009B46E1">
      <w:pPr>
        <w:pStyle w:val="Normalny1"/>
        <w:pBdr>
          <w:top w:val="nil"/>
          <w:left w:val="nil"/>
          <w:bottom w:val="nil"/>
          <w:right w:val="nil"/>
          <w:between w:val="nil"/>
        </w:pBdr>
        <w:ind w:firstLine="578"/>
        <w:jc w:val="both"/>
        <w:rPr>
          <w:rFonts w:ascii="Garamond" w:hAnsi="Garamond"/>
          <w:color w:val="000000"/>
          <w:sz w:val="24"/>
          <w:szCs w:val="24"/>
        </w:rPr>
      </w:pPr>
      <w:bookmarkStart w:id="23" w:name="_17dp8vu" w:colFirst="0" w:colLast="0"/>
      <w:bookmarkEnd w:id="23"/>
    </w:p>
    <w:p w14:paraId="22E00D50" w14:textId="77777777" w:rsidR="009B46E1" w:rsidRPr="004C2822" w:rsidRDefault="00E302A1">
      <w:pPr>
        <w:pStyle w:val="Normalny1"/>
        <w:keepNext/>
        <w:pBdr>
          <w:top w:val="nil"/>
          <w:left w:val="nil"/>
          <w:bottom w:val="nil"/>
          <w:right w:val="nil"/>
          <w:between w:val="nil"/>
        </w:pBdr>
        <w:spacing w:before="240" w:after="240"/>
        <w:jc w:val="both"/>
        <w:rPr>
          <w:rFonts w:ascii="Garamond" w:hAnsi="Garamond"/>
          <w:b/>
          <w:color w:val="000000"/>
          <w:sz w:val="24"/>
          <w:szCs w:val="24"/>
        </w:rPr>
      </w:pPr>
      <w:bookmarkStart w:id="24" w:name="_3rdcrjn" w:colFirst="0" w:colLast="0"/>
      <w:bookmarkEnd w:id="24"/>
      <w:r w:rsidRPr="004C2822">
        <w:rPr>
          <w:rFonts w:ascii="Garamond" w:hAnsi="Garamond"/>
          <w:b/>
          <w:color w:val="000000" w:themeColor="text1"/>
          <w:sz w:val="24"/>
          <w:szCs w:val="24"/>
        </w:rPr>
        <w:lastRenderedPageBreak/>
        <w:t>ROZDZIAŁ II - SZCZEGÓŁOWY OPIS PRZEDMIOTU KONKURSU</w:t>
      </w:r>
    </w:p>
    <w:p w14:paraId="086B72AF" w14:textId="77777777" w:rsidR="009B46E1" w:rsidRPr="00416CD9" w:rsidRDefault="00E302A1" w:rsidP="00754334">
      <w:pPr>
        <w:pStyle w:val="Normalny1"/>
        <w:keepNext/>
        <w:numPr>
          <w:ilvl w:val="1"/>
          <w:numId w:val="8"/>
        </w:numPr>
        <w:pBdr>
          <w:top w:val="nil"/>
          <w:left w:val="nil"/>
          <w:bottom w:val="nil"/>
          <w:right w:val="nil"/>
          <w:between w:val="nil"/>
        </w:pBdr>
        <w:spacing w:before="240" w:after="240"/>
        <w:jc w:val="both"/>
        <w:rPr>
          <w:rFonts w:ascii="Garamond" w:hAnsi="Garamond"/>
          <w:b/>
          <w:color w:val="000000"/>
          <w:sz w:val="24"/>
          <w:szCs w:val="24"/>
        </w:rPr>
      </w:pPr>
      <w:r w:rsidRPr="00416CD9">
        <w:rPr>
          <w:rFonts w:ascii="Garamond" w:hAnsi="Garamond"/>
          <w:b/>
          <w:color w:val="000000" w:themeColor="text1"/>
          <w:sz w:val="24"/>
          <w:szCs w:val="24"/>
        </w:rPr>
        <w:t>Przedmiot Konkursu</w:t>
      </w:r>
    </w:p>
    <w:p w14:paraId="1D1B5508" w14:textId="0DAC8569" w:rsidR="00754334" w:rsidRPr="00416CD9" w:rsidRDefault="00E302A1" w:rsidP="00D213C9">
      <w:pPr>
        <w:pStyle w:val="Normalny1"/>
        <w:keepNext/>
        <w:numPr>
          <w:ilvl w:val="1"/>
          <w:numId w:val="21"/>
        </w:numPr>
        <w:pBdr>
          <w:top w:val="nil"/>
          <w:left w:val="nil"/>
          <w:bottom w:val="nil"/>
          <w:right w:val="nil"/>
          <w:between w:val="nil"/>
        </w:pBdr>
        <w:jc w:val="both"/>
        <w:rPr>
          <w:rFonts w:ascii="Garamond" w:hAnsi="Garamond"/>
          <w:color w:val="000000"/>
          <w:sz w:val="24"/>
          <w:szCs w:val="24"/>
        </w:rPr>
      </w:pPr>
      <w:bookmarkStart w:id="25" w:name="_Hlk67661209"/>
      <w:r w:rsidRPr="00416CD9">
        <w:rPr>
          <w:rFonts w:ascii="Garamond" w:hAnsi="Garamond"/>
          <w:color w:val="000000" w:themeColor="text1"/>
          <w:sz w:val="24"/>
          <w:szCs w:val="24"/>
        </w:rPr>
        <w:t xml:space="preserve">Przedmiotem Konkursu jest </w:t>
      </w:r>
      <w:bookmarkStart w:id="26" w:name="_Hlk68763714"/>
      <w:r w:rsidRPr="00416CD9">
        <w:rPr>
          <w:rFonts w:ascii="Garamond" w:hAnsi="Garamond"/>
          <w:color w:val="000000" w:themeColor="text1"/>
          <w:sz w:val="24"/>
          <w:szCs w:val="24"/>
        </w:rPr>
        <w:t xml:space="preserve">opracowanie </w:t>
      </w:r>
      <w:r w:rsidR="00754334" w:rsidRPr="00416CD9">
        <w:rPr>
          <w:rFonts w:ascii="Garamond" w:hAnsi="Garamond"/>
          <w:color w:val="000000" w:themeColor="text1"/>
          <w:sz w:val="24"/>
          <w:szCs w:val="24"/>
        </w:rPr>
        <w:t>projekt</w:t>
      </w:r>
      <w:r w:rsidR="005E72C0" w:rsidRPr="00416CD9">
        <w:rPr>
          <w:rFonts w:ascii="Garamond" w:hAnsi="Garamond"/>
          <w:color w:val="000000" w:themeColor="text1"/>
          <w:sz w:val="24"/>
          <w:szCs w:val="24"/>
        </w:rPr>
        <w:t>u</w:t>
      </w:r>
      <w:r w:rsidR="00754334" w:rsidRPr="00416CD9">
        <w:rPr>
          <w:rFonts w:ascii="Garamond" w:hAnsi="Garamond"/>
          <w:color w:val="000000" w:themeColor="text1"/>
          <w:sz w:val="24"/>
          <w:szCs w:val="24"/>
        </w:rPr>
        <w:t xml:space="preserve"> koncepcyjn</w:t>
      </w:r>
      <w:r w:rsidR="005E72C0" w:rsidRPr="00416CD9">
        <w:rPr>
          <w:rFonts w:ascii="Garamond" w:hAnsi="Garamond"/>
          <w:color w:val="000000" w:themeColor="text1"/>
          <w:sz w:val="24"/>
          <w:szCs w:val="24"/>
        </w:rPr>
        <w:t>ego</w:t>
      </w:r>
      <w:r w:rsidR="00754334" w:rsidRPr="00416CD9">
        <w:rPr>
          <w:rFonts w:ascii="Garamond" w:hAnsi="Garamond"/>
          <w:color w:val="000000" w:themeColor="text1"/>
          <w:sz w:val="24"/>
          <w:szCs w:val="24"/>
        </w:rPr>
        <w:t xml:space="preserve"> </w:t>
      </w:r>
      <w:bookmarkEnd w:id="25"/>
      <w:r w:rsidR="006D2B27" w:rsidRPr="00416CD9">
        <w:rPr>
          <w:rFonts w:ascii="Garamond" w:hAnsi="Garamond"/>
          <w:color w:val="000000" w:themeColor="text1"/>
          <w:sz w:val="24"/>
          <w:szCs w:val="24"/>
        </w:rPr>
        <w:t>modernizacji</w:t>
      </w:r>
      <w:r w:rsidRPr="00416CD9">
        <w:rPr>
          <w:rFonts w:ascii="Garamond" w:hAnsi="Garamond"/>
          <w:color w:val="000000" w:themeColor="text1"/>
          <w:sz w:val="24"/>
          <w:szCs w:val="24"/>
        </w:rPr>
        <w:t xml:space="preserve"> Hotel</w:t>
      </w:r>
      <w:r w:rsidR="005E72C0" w:rsidRPr="00416CD9">
        <w:rPr>
          <w:rFonts w:ascii="Garamond" w:hAnsi="Garamond"/>
          <w:color w:val="000000" w:themeColor="text1"/>
          <w:sz w:val="24"/>
          <w:szCs w:val="24"/>
        </w:rPr>
        <w:t>u HUZAR</w:t>
      </w:r>
      <w:r w:rsidR="005869F6" w:rsidRPr="00416CD9">
        <w:rPr>
          <w:rFonts w:ascii="Garamond" w:hAnsi="Garamond"/>
          <w:color w:val="000000" w:themeColor="text1"/>
          <w:sz w:val="24"/>
          <w:szCs w:val="24"/>
        </w:rPr>
        <w:t xml:space="preserve">, </w:t>
      </w:r>
      <w:r w:rsidRPr="00416CD9">
        <w:rPr>
          <w:rFonts w:ascii="Garamond" w:hAnsi="Garamond"/>
          <w:color w:val="000000" w:themeColor="text1"/>
          <w:sz w:val="24"/>
          <w:szCs w:val="24"/>
        </w:rPr>
        <w:t xml:space="preserve">obejmującej wizualizacje </w:t>
      </w:r>
      <w:r w:rsidR="002857B9" w:rsidRPr="00416CD9">
        <w:rPr>
          <w:rFonts w:ascii="Garamond" w:hAnsi="Garamond"/>
          <w:color w:val="000000" w:themeColor="text1"/>
          <w:sz w:val="24"/>
          <w:szCs w:val="24"/>
        </w:rPr>
        <w:t xml:space="preserve">części publicznej (parter i poziom </w:t>
      </w:r>
      <w:r w:rsidR="005869F6" w:rsidRPr="00416CD9">
        <w:rPr>
          <w:rFonts w:ascii="Garamond" w:hAnsi="Garamond"/>
          <w:color w:val="000000" w:themeColor="text1"/>
          <w:sz w:val="24"/>
          <w:szCs w:val="24"/>
        </w:rPr>
        <w:t>1</w:t>
      </w:r>
      <w:r w:rsidR="002857B9" w:rsidRPr="00416CD9">
        <w:rPr>
          <w:rFonts w:ascii="Garamond" w:hAnsi="Garamond"/>
          <w:color w:val="000000" w:themeColor="text1"/>
          <w:sz w:val="24"/>
          <w:szCs w:val="24"/>
        </w:rPr>
        <w:t>)</w:t>
      </w:r>
      <w:r w:rsidRPr="00416CD9">
        <w:rPr>
          <w:rFonts w:ascii="Garamond" w:hAnsi="Garamond"/>
          <w:color w:val="000000" w:themeColor="text1"/>
          <w:sz w:val="24"/>
          <w:szCs w:val="24"/>
        </w:rPr>
        <w:t xml:space="preserve"> i pokoju wzorcowego (wraz z odpowiednim odcinkiem korytarza),</w:t>
      </w:r>
      <w:r w:rsidR="00D213C9" w:rsidRPr="00416CD9">
        <w:rPr>
          <w:rFonts w:ascii="Garamond" w:hAnsi="Garamond"/>
          <w:color w:val="000000" w:themeColor="text1"/>
          <w:sz w:val="24"/>
          <w:szCs w:val="24"/>
        </w:rPr>
        <w:t xml:space="preserve"> w zakresie szczegółowo określonym w Rozdziale IV, </w:t>
      </w:r>
      <w:r w:rsidRPr="00416CD9">
        <w:rPr>
          <w:rFonts w:ascii="Garamond" w:hAnsi="Garamond"/>
          <w:color w:val="000000" w:themeColor="text1"/>
          <w:sz w:val="24"/>
          <w:szCs w:val="24"/>
        </w:rPr>
        <w:t xml:space="preserve"> w oparciu o wymagania </w:t>
      </w:r>
      <w:r w:rsidR="00B04F72">
        <w:rPr>
          <w:rFonts w:ascii="Garamond" w:hAnsi="Garamond"/>
          <w:color w:val="000000" w:themeColor="text1"/>
          <w:sz w:val="24"/>
          <w:szCs w:val="24"/>
        </w:rPr>
        <w:t xml:space="preserve">standardu 3* i </w:t>
      </w:r>
      <w:r w:rsidRPr="00416CD9">
        <w:rPr>
          <w:rFonts w:ascii="Garamond" w:hAnsi="Garamond"/>
          <w:color w:val="000000" w:themeColor="text1"/>
          <w:sz w:val="24"/>
          <w:szCs w:val="24"/>
        </w:rPr>
        <w:t xml:space="preserve">franczyzodawcy  </w:t>
      </w:r>
      <w:r w:rsidR="006D2B27" w:rsidRPr="00416CD9">
        <w:rPr>
          <w:rFonts w:ascii="Garamond" w:hAnsi="Garamond"/>
          <w:color w:val="000000" w:themeColor="text1"/>
          <w:sz w:val="24"/>
          <w:szCs w:val="24"/>
        </w:rPr>
        <w:t>Holiday Inn Express</w:t>
      </w:r>
      <w:r w:rsidR="006D2B27" w:rsidRPr="00416CD9">
        <w:rPr>
          <w:rFonts w:ascii="Verdana" w:hAnsi="Verdana"/>
          <w:color w:val="FF0000"/>
          <w:shd w:val="clear" w:color="auto" w:fill="FFFFFF"/>
        </w:rPr>
        <w:t> </w:t>
      </w:r>
      <w:r w:rsidR="006D2B27" w:rsidRPr="00416CD9">
        <w:rPr>
          <w:rFonts w:ascii="Garamond" w:hAnsi="Garamond"/>
          <w:color w:val="000000" w:themeColor="text1"/>
          <w:sz w:val="24"/>
          <w:szCs w:val="24"/>
        </w:rPr>
        <w:t xml:space="preserve"> </w:t>
      </w:r>
      <w:r w:rsidRPr="00416CD9">
        <w:rPr>
          <w:rFonts w:ascii="Garamond" w:hAnsi="Garamond"/>
          <w:color w:val="000000" w:themeColor="text1"/>
          <w:sz w:val="24"/>
          <w:szCs w:val="24"/>
        </w:rPr>
        <w:t xml:space="preserve">(dalej </w:t>
      </w:r>
      <w:r w:rsidR="005C6E32" w:rsidRPr="00416CD9">
        <w:rPr>
          <w:rFonts w:ascii="Garamond" w:hAnsi="Garamond"/>
          <w:color w:val="000000" w:themeColor="text1"/>
          <w:sz w:val="24"/>
          <w:szCs w:val="24"/>
        </w:rPr>
        <w:t>„</w:t>
      </w:r>
      <w:r w:rsidRPr="00416CD9">
        <w:rPr>
          <w:rFonts w:ascii="Garamond" w:hAnsi="Garamond"/>
          <w:color w:val="000000" w:themeColor="text1"/>
          <w:sz w:val="24"/>
          <w:szCs w:val="24"/>
        </w:rPr>
        <w:t>Franczyzodawca</w:t>
      </w:r>
      <w:r w:rsidR="005C6E32" w:rsidRPr="00416CD9">
        <w:rPr>
          <w:rFonts w:ascii="Garamond" w:hAnsi="Garamond"/>
          <w:color w:val="000000" w:themeColor="text1"/>
          <w:sz w:val="24"/>
          <w:szCs w:val="24"/>
        </w:rPr>
        <w:t>”</w:t>
      </w:r>
      <w:r w:rsidRPr="00416CD9">
        <w:rPr>
          <w:rFonts w:ascii="Garamond" w:hAnsi="Garamond"/>
          <w:color w:val="000000" w:themeColor="text1"/>
          <w:sz w:val="24"/>
          <w:szCs w:val="24"/>
        </w:rPr>
        <w:t>).</w:t>
      </w:r>
    </w:p>
    <w:bookmarkEnd w:id="26"/>
    <w:p w14:paraId="3C99C2E3" w14:textId="77777777" w:rsidR="002857B9" w:rsidRPr="004C2822" w:rsidRDefault="00E302A1" w:rsidP="00754334">
      <w:pPr>
        <w:pStyle w:val="Normalny1"/>
        <w:keepNext/>
        <w:numPr>
          <w:ilvl w:val="1"/>
          <w:numId w:val="21"/>
        </w:numPr>
        <w:pBdr>
          <w:top w:val="nil"/>
          <w:left w:val="nil"/>
          <w:bottom w:val="nil"/>
          <w:right w:val="nil"/>
          <w:between w:val="nil"/>
        </w:pBdr>
        <w:jc w:val="both"/>
        <w:rPr>
          <w:rFonts w:ascii="Garamond" w:hAnsi="Garamond"/>
          <w:color w:val="000000"/>
          <w:sz w:val="24"/>
          <w:szCs w:val="24"/>
        </w:rPr>
      </w:pPr>
      <w:r w:rsidRPr="004C2822">
        <w:rPr>
          <w:rFonts w:ascii="Garamond" w:hAnsi="Garamond"/>
          <w:color w:val="000000" w:themeColor="text1"/>
          <w:sz w:val="24"/>
          <w:szCs w:val="24"/>
        </w:rPr>
        <w:t>Wy</w:t>
      </w:r>
      <w:r w:rsidR="002857B9" w:rsidRPr="004C2822">
        <w:rPr>
          <w:rFonts w:ascii="Garamond" w:hAnsi="Garamond"/>
          <w:color w:val="000000" w:themeColor="text1"/>
          <w:sz w:val="24"/>
          <w:szCs w:val="24"/>
        </w:rPr>
        <w:t>magania Franczyzodawcy zostaną udostępnione po spełnieniu warunków:</w:t>
      </w:r>
    </w:p>
    <w:p w14:paraId="71D65408" w14:textId="1B8CCA27" w:rsidR="009B46E1" w:rsidRPr="00416CD9" w:rsidRDefault="002857B9" w:rsidP="002857B9">
      <w:pPr>
        <w:pStyle w:val="Normalny1"/>
        <w:keepNext/>
        <w:numPr>
          <w:ilvl w:val="1"/>
          <w:numId w:val="17"/>
        </w:numPr>
        <w:pBdr>
          <w:top w:val="nil"/>
          <w:left w:val="nil"/>
          <w:bottom w:val="nil"/>
          <w:right w:val="nil"/>
          <w:between w:val="nil"/>
        </w:pBdr>
        <w:jc w:val="both"/>
        <w:rPr>
          <w:rFonts w:ascii="Garamond" w:hAnsi="Garamond"/>
          <w:color w:val="000000"/>
          <w:sz w:val="24"/>
          <w:szCs w:val="24"/>
        </w:rPr>
      </w:pPr>
      <w:r w:rsidRPr="00416CD9">
        <w:rPr>
          <w:rFonts w:ascii="Garamond" w:hAnsi="Garamond"/>
          <w:color w:val="000000" w:themeColor="text1"/>
          <w:sz w:val="24"/>
          <w:szCs w:val="24"/>
        </w:rPr>
        <w:t>podpisanie przez osoby uprawnione do reprezentacji Uczestnika Oświadczenia o Poufności stanowiącego Załącznik nr</w:t>
      </w:r>
      <w:r w:rsidR="00346A8A" w:rsidRPr="00416CD9">
        <w:rPr>
          <w:rFonts w:ascii="Garamond" w:hAnsi="Garamond"/>
          <w:color w:val="000000" w:themeColor="text1"/>
          <w:sz w:val="24"/>
          <w:szCs w:val="24"/>
        </w:rPr>
        <w:t xml:space="preserve"> 1</w:t>
      </w:r>
      <w:r w:rsidR="00416CD9" w:rsidRPr="00416CD9">
        <w:rPr>
          <w:rFonts w:ascii="Garamond" w:hAnsi="Garamond"/>
          <w:color w:val="000000" w:themeColor="text1"/>
          <w:sz w:val="24"/>
          <w:szCs w:val="24"/>
        </w:rPr>
        <w:t>0</w:t>
      </w:r>
      <w:r w:rsidR="005C6E32" w:rsidRPr="00416CD9">
        <w:rPr>
          <w:rFonts w:ascii="Garamond" w:hAnsi="Garamond"/>
          <w:color w:val="000000" w:themeColor="text1"/>
          <w:sz w:val="24"/>
          <w:szCs w:val="24"/>
        </w:rPr>
        <w:t xml:space="preserve"> do </w:t>
      </w:r>
      <w:r w:rsidR="00346A8A" w:rsidRPr="00416CD9">
        <w:rPr>
          <w:rFonts w:ascii="Garamond" w:hAnsi="Garamond"/>
          <w:color w:val="000000" w:themeColor="text1"/>
          <w:sz w:val="24"/>
          <w:szCs w:val="24"/>
        </w:rPr>
        <w:t>Ogłoszenia</w:t>
      </w:r>
    </w:p>
    <w:p w14:paraId="4662A161" w14:textId="29D77319" w:rsidR="002857B9" w:rsidRPr="004C2822" w:rsidRDefault="002857B9" w:rsidP="005E72C0">
      <w:pPr>
        <w:pStyle w:val="Normalny1"/>
        <w:keepNext/>
        <w:numPr>
          <w:ilvl w:val="1"/>
          <w:numId w:val="17"/>
        </w:numPr>
        <w:pBdr>
          <w:top w:val="nil"/>
          <w:left w:val="nil"/>
          <w:bottom w:val="nil"/>
          <w:right w:val="nil"/>
          <w:between w:val="nil"/>
        </w:pBdr>
        <w:jc w:val="both"/>
        <w:rPr>
          <w:rFonts w:ascii="Garamond" w:hAnsi="Garamond"/>
          <w:color w:val="000000"/>
          <w:sz w:val="24"/>
          <w:szCs w:val="24"/>
        </w:rPr>
      </w:pPr>
      <w:r w:rsidRPr="004C2822">
        <w:rPr>
          <w:rFonts w:ascii="Garamond" w:hAnsi="Garamond"/>
          <w:color w:val="000000" w:themeColor="text1"/>
          <w:sz w:val="24"/>
          <w:szCs w:val="24"/>
        </w:rPr>
        <w:t>Przesłaniu kurierem, pocztą na adres:</w:t>
      </w:r>
      <w:r w:rsidR="00463A24" w:rsidRPr="004C2822">
        <w:rPr>
          <w:rFonts w:ascii="Garamond" w:hAnsi="Garamond"/>
          <w:color w:val="000000" w:themeColor="text1"/>
          <w:sz w:val="24"/>
          <w:szCs w:val="24"/>
        </w:rPr>
        <w:t xml:space="preserve"> </w:t>
      </w:r>
      <w:r w:rsidR="005E72C0">
        <w:rPr>
          <w:rFonts w:ascii="Garamond" w:hAnsi="Garamond"/>
          <w:color w:val="000000" w:themeColor="text1"/>
          <w:sz w:val="24"/>
          <w:szCs w:val="24"/>
        </w:rPr>
        <w:t xml:space="preserve">ZDI Sp. z o.o. ul. Kiepury 6, 22-400 Zamość . </w:t>
      </w:r>
      <w:r w:rsidRPr="004C2822">
        <w:rPr>
          <w:rFonts w:ascii="Garamond" w:hAnsi="Garamond"/>
          <w:color w:val="000000" w:themeColor="text1"/>
          <w:sz w:val="24"/>
          <w:szCs w:val="24"/>
        </w:rPr>
        <w:t xml:space="preserve"> podpisanego Oświadczenia o Poufności, bądź dostarczenie Oświadczenia osobiście do sekretariatu </w:t>
      </w:r>
      <w:r w:rsidR="005E72C0">
        <w:rPr>
          <w:rFonts w:ascii="Garamond" w:hAnsi="Garamond"/>
          <w:color w:val="000000" w:themeColor="text1"/>
          <w:sz w:val="24"/>
          <w:szCs w:val="24"/>
        </w:rPr>
        <w:t xml:space="preserve">ZDI Sp. z o.o. </w:t>
      </w:r>
      <w:r w:rsidR="000C391D" w:rsidRPr="004C2822">
        <w:rPr>
          <w:rFonts w:ascii="Garamond" w:hAnsi="Garamond"/>
          <w:color w:val="000000" w:themeColor="text1"/>
          <w:sz w:val="24"/>
          <w:szCs w:val="24"/>
        </w:rPr>
        <w:t xml:space="preserve"> </w:t>
      </w:r>
      <w:r w:rsidRPr="004C2822">
        <w:rPr>
          <w:rFonts w:ascii="Garamond" w:hAnsi="Garamond"/>
          <w:color w:val="000000" w:themeColor="text1"/>
          <w:sz w:val="24"/>
          <w:szCs w:val="24"/>
        </w:rPr>
        <w:t xml:space="preserve">Oświadczenia należy dostarczać w zamkniętych kopertach oznaczonych: Oświadczenie o Poufności – Konkurs na koncepcję architektoniczną – Hotel </w:t>
      </w:r>
      <w:r w:rsidR="005E72C0">
        <w:rPr>
          <w:rFonts w:ascii="Garamond" w:hAnsi="Garamond"/>
          <w:color w:val="000000" w:themeColor="text1"/>
          <w:sz w:val="24"/>
          <w:szCs w:val="24"/>
        </w:rPr>
        <w:t xml:space="preserve">Huzar </w:t>
      </w:r>
    </w:p>
    <w:p w14:paraId="5ED23745" w14:textId="2A986BA1" w:rsidR="00B50A10" w:rsidRPr="00B50A10" w:rsidRDefault="002857B9" w:rsidP="00B50A10">
      <w:pPr>
        <w:pStyle w:val="Normalny1"/>
        <w:keepNext/>
        <w:numPr>
          <w:ilvl w:val="1"/>
          <w:numId w:val="17"/>
        </w:numPr>
        <w:pBdr>
          <w:top w:val="nil"/>
          <w:left w:val="nil"/>
          <w:bottom w:val="nil"/>
          <w:right w:val="nil"/>
          <w:between w:val="nil"/>
        </w:pBdr>
        <w:jc w:val="both"/>
        <w:rPr>
          <w:rFonts w:ascii="Garamond" w:hAnsi="Garamond"/>
          <w:color w:val="000000"/>
          <w:sz w:val="24"/>
          <w:szCs w:val="24"/>
        </w:rPr>
      </w:pPr>
      <w:r w:rsidRPr="004C2822">
        <w:rPr>
          <w:rFonts w:ascii="Garamond" w:hAnsi="Garamond"/>
          <w:color w:val="000000" w:themeColor="text1"/>
          <w:sz w:val="24"/>
          <w:szCs w:val="24"/>
        </w:rPr>
        <w:t xml:space="preserve">Powiadomienie o wysłaniu, bądź dostarczeniu oświadczenia mailowo, na adres: </w:t>
      </w:r>
      <w:hyperlink r:id="rId21" w:history="1">
        <w:r w:rsidR="00B50A10" w:rsidRPr="00156E27">
          <w:rPr>
            <w:rStyle w:val="Hipercze"/>
            <w:rFonts w:ascii="Garamond" w:hAnsi="Garamond"/>
            <w:sz w:val="24"/>
            <w:szCs w:val="24"/>
            <w:shd w:val="clear" w:color="auto" w:fill="FFFFFF"/>
          </w:rPr>
          <w:t>hotelhuzar@zdi.pl</w:t>
        </w:r>
      </w:hyperlink>
    </w:p>
    <w:p w14:paraId="38A8E970" w14:textId="53270F04" w:rsidR="00754334" w:rsidRPr="004C2822" w:rsidRDefault="00C87AA3" w:rsidP="00754334">
      <w:pPr>
        <w:pStyle w:val="Normalny1"/>
        <w:keepNext/>
        <w:numPr>
          <w:ilvl w:val="1"/>
          <w:numId w:val="17"/>
        </w:numPr>
        <w:pBdr>
          <w:top w:val="nil"/>
          <w:left w:val="nil"/>
          <w:bottom w:val="nil"/>
          <w:right w:val="nil"/>
          <w:between w:val="nil"/>
        </w:pBdr>
        <w:jc w:val="both"/>
        <w:rPr>
          <w:rFonts w:ascii="Garamond" w:hAnsi="Garamond"/>
          <w:color w:val="000000"/>
          <w:sz w:val="24"/>
          <w:szCs w:val="24"/>
        </w:rPr>
      </w:pPr>
      <w:r w:rsidRPr="004C2822">
        <w:rPr>
          <w:rFonts w:ascii="Garamond" w:hAnsi="Garamond"/>
          <w:color w:val="000000" w:themeColor="text1"/>
          <w:sz w:val="24"/>
          <w:szCs w:val="24"/>
        </w:rPr>
        <w:t>Po otrzymaniu oryginału oświadczenia</w:t>
      </w:r>
      <w:r w:rsidR="00346A8A" w:rsidRPr="004C2822">
        <w:rPr>
          <w:rFonts w:ascii="Garamond" w:hAnsi="Garamond"/>
          <w:color w:val="000000" w:themeColor="text1"/>
          <w:sz w:val="24"/>
          <w:szCs w:val="24"/>
        </w:rPr>
        <w:t xml:space="preserve"> w wersji papierowej</w:t>
      </w:r>
      <w:r w:rsidRPr="004C2822">
        <w:rPr>
          <w:rFonts w:ascii="Garamond" w:hAnsi="Garamond"/>
          <w:color w:val="000000" w:themeColor="text1"/>
          <w:sz w:val="24"/>
          <w:szCs w:val="24"/>
        </w:rPr>
        <w:t xml:space="preserve">, </w:t>
      </w:r>
      <w:r w:rsidR="005E72C0">
        <w:rPr>
          <w:rFonts w:ascii="Garamond" w:hAnsi="Garamond"/>
          <w:color w:val="000000" w:themeColor="text1"/>
          <w:sz w:val="24"/>
          <w:szCs w:val="24"/>
        </w:rPr>
        <w:t xml:space="preserve">ZDI Sp. z o.o. </w:t>
      </w:r>
      <w:r w:rsidR="00483147" w:rsidRPr="004C2822">
        <w:rPr>
          <w:rFonts w:ascii="Garamond" w:hAnsi="Garamond"/>
          <w:color w:val="000000" w:themeColor="text1"/>
          <w:sz w:val="24"/>
          <w:szCs w:val="24"/>
        </w:rPr>
        <w:t xml:space="preserve">. </w:t>
      </w:r>
      <w:r w:rsidRPr="004C2822">
        <w:rPr>
          <w:rFonts w:ascii="Garamond" w:hAnsi="Garamond"/>
          <w:color w:val="000000" w:themeColor="text1"/>
          <w:sz w:val="24"/>
          <w:szCs w:val="24"/>
        </w:rPr>
        <w:t xml:space="preserve"> wysyła Wymagania Franczyzodawcy na wskazany przez Uczestnika adres e-mail.</w:t>
      </w:r>
    </w:p>
    <w:p w14:paraId="0A65FBB7" w14:textId="77777777" w:rsidR="00804688" w:rsidRPr="004C2822" w:rsidRDefault="00804688" w:rsidP="00804688">
      <w:pPr>
        <w:pStyle w:val="Normalny1"/>
        <w:keepNext/>
        <w:pBdr>
          <w:top w:val="nil"/>
          <w:left w:val="nil"/>
          <w:bottom w:val="nil"/>
          <w:right w:val="nil"/>
          <w:between w:val="nil"/>
        </w:pBdr>
        <w:ind w:left="1500"/>
        <w:jc w:val="both"/>
        <w:rPr>
          <w:rFonts w:ascii="Garamond" w:hAnsi="Garamond"/>
          <w:color w:val="000000"/>
          <w:sz w:val="24"/>
          <w:szCs w:val="24"/>
        </w:rPr>
      </w:pPr>
    </w:p>
    <w:p w14:paraId="43103E3C" w14:textId="77563D9C" w:rsidR="00754334" w:rsidRPr="00416CD9" w:rsidRDefault="00E302A1" w:rsidP="00754334">
      <w:pPr>
        <w:pStyle w:val="Normalny1"/>
        <w:keepNext/>
        <w:numPr>
          <w:ilvl w:val="1"/>
          <w:numId w:val="22"/>
        </w:numPr>
        <w:pBdr>
          <w:top w:val="nil"/>
          <w:left w:val="nil"/>
          <w:bottom w:val="nil"/>
          <w:right w:val="nil"/>
          <w:between w:val="nil"/>
        </w:pBdr>
        <w:jc w:val="both"/>
        <w:rPr>
          <w:rFonts w:ascii="Garamond" w:hAnsi="Garamond"/>
          <w:color w:val="000000"/>
          <w:sz w:val="24"/>
          <w:szCs w:val="24"/>
        </w:rPr>
      </w:pPr>
      <w:r w:rsidRPr="004C2822">
        <w:rPr>
          <w:rFonts w:ascii="Garamond" w:hAnsi="Garamond"/>
          <w:color w:val="000000" w:themeColor="text1"/>
          <w:sz w:val="24"/>
          <w:szCs w:val="24"/>
        </w:rPr>
        <w:t xml:space="preserve">Celem Konkursu jest uzyskanie </w:t>
      </w:r>
      <w:r w:rsidR="00754334" w:rsidRPr="004C2822">
        <w:rPr>
          <w:rFonts w:ascii="Garamond" w:hAnsi="Garamond"/>
          <w:color w:val="000000" w:themeColor="text1"/>
          <w:sz w:val="24"/>
          <w:szCs w:val="24"/>
        </w:rPr>
        <w:t>projekt</w:t>
      </w:r>
      <w:r w:rsidR="005E72C0">
        <w:rPr>
          <w:rFonts w:ascii="Garamond" w:hAnsi="Garamond"/>
          <w:color w:val="000000" w:themeColor="text1"/>
          <w:sz w:val="24"/>
          <w:szCs w:val="24"/>
        </w:rPr>
        <w:t>u</w:t>
      </w:r>
      <w:r w:rsidR="00754334" w:rsidRPr="004C2822">
        <w:rPr>
          <w:rFonts w:ascii="Garamond" w:hAnsi="Garamond"/>
          <w:color w:val="000000" w:themeColor="text1"/>
          <w:sz w:val="24"/>
          <w:szCs w:val="24"/>
        </w:rPr>
        <w:t xml:space="preserve"> koncepcyjn</w:t>
      </w:r>
      <w:r w:rsidR="005E72C0">
        <w:rPr>
          <w:rFonts w:ascii="Garamond" w:hAnsi="Garamond"/>
          <w:color w:val="000000" w:themeColor="text1"/>
          <w:sz w:val="24"/>
          <w:szCs w:val="24"/>
        </w:rPr>
        <w:t>ego</w:t>
      </w:r>
      <w:r w:rsidR="00754334" w:rsidRPr="004C2822">
        <w:rPr>
          <w:rFonts w:ascii="Garamond" w:hAnsi="Garamond"/>
          <w:color w:val="000000" w:themeColor="text1"/>
          <w:sz w:val="24"/>
          <w:szCs w:val="24"/>
        </w:rPr>
        <w:t xml:space="preserve"> </w:t>
      </w:r>
      <w:r w:rsidR="008B4A99">
        <w:rPr>
          <w:rFonts w:ascii="Garamond" w:hAnsi="Garamond"/>
          <w:color w:val="000000" w:themeColor="text1"/>
          <w:sz w:val="24"/>
          <w:szCs w:val="24"/>
        </w:rPr>
        <w:t xml:space="preserve">modernizacji budynku i otoczenia </w:t>
      </w:r>
      <w:r w:rsidRPr="004C2822">
        <w:rPr>
          <w:rFonts w:ascii="Garamond" w:hAnsi="Garamond"/>
          <w:color w:val="000000" w:themeColor="text1"/>
          <w:sz w:val="24"/>
          <w:szCs w:val="24"/>
        </w:rPr>
        <w:t xml:space="preserve"> Hotel</w:t>
      </w:r>
      <w:r w:rsidR="00C43391">
        <w:rPr>
          <w:rFonts w:ascii="Garamond" w:hAnsi="Garamond"/>
          <w:color w:val="000000" w:themeColor="text1"/>
          <w:sz w:val="24"/>
          <w:szCs w:val="24"/>
        </w:rPr>
        <w:t>u</w:t>
      </w:r>
      <w:r w:rsidR="00804688" w:rsidRPr="004C2822">
        <w:rPr>
          <w:rFonts w:ascii="Garamond" w:hAnsi="Garamond"/>
          <w:color w:val="000000" w:themeColor="text1"/>
          <w:sz w:val="24"/>
          <w:szCs w:val="24"/>
        </w:rPr>
        <w:t xml:space="preserve"> </w:t>
      </w:r>
      <w:r w:rsidR="00C43391">
        <w:rPr>
          <w:rFonts w:ascii="Garamond" w:hAnsi="Garamond"/>
          <w:color w:val="000000" w:themeColor="text1"/>
          <w:sz w:val="24"/>
          <w:szCs w:val="24"/>
        </w:rPr>
        <w:t>HUZAR</w:t>
      </w:r>
      <w:r w:rsidR="00804688" w:rsidRPr="004C2822">
        <w:rPr>
          <w:rFonts w:ascii="Garamond" w:hAnsi="Garamond"/>
          <w:color w:val="000000" w:themeColor="text1"/>
          <w:sz w:val="24"/>
          <w:szCs w:val="24"/>
        </w:rPr>
        <w:t xml:space="preserve">, </w:t>
      </w:r>
      <w:r w:rsidRPr="00416CD9">
        <w:rPr>
          <w:rFonts w:ascii="Garamond" w:hAnsi="Garamond"/>
          <w:color w:val="000000" w:themeColor="text1"/>
          <w:sz w:val="24"/>
          <w:szCs w:val="24"/>
        </w:rPr>
        <w:t>któr</w:t>
      </w:r>
      <w:r w:rsidR="00804688" w:rsidRPr="00416CD9">
        <w:rPr>
          <w:rFonts w:ascii="Garamond" w:hAnsi="Garamond"/>
          <w:color w:val="000000" w:themeColor="text1"/>
          <w:sz w:val="24"/>
          <w:szCs w:val="24"/>
        </w:rPr>
        <w:t>e</w:t>
      </w:r>
      <w:r w:rsidRPr="00416CD9">
        <w:rPr>
          <w:rFonts w:ascii="Garamond" w:hAnsi="Garamond"/>
          <w:color w:val="000000" w:themeColor="text1"/>
          <w:sz w:val="24"/>
          <w:szCs w:val="24"/>
        </w:rPr>
        <w:t xml:space="preserve"> pozostaj</w:t>
      </w:r>
      <w:r w:rsidR="00804688" w:rsidRPr="00416CD9">
        <w:rPr>
          <w:rFonts w:ascii="Garamond" w:hAnsi="Garamond"/>
          <w:color w:val="000000" w:themeColor="text1"/>
          <w:sz w:val="24"/>
          <w:szCs w:val="24"/>
        </w:rPr>
        <w:t>ą</w:t>
      </w:r>
      <w:r w:rsidRPr="00416CD9">
        <w:rPr>
          <w:rFonts w:ascii="Garamond" w:hAnsi="Garamond"/>
          <w:color w:val="000000" w:themeColor="text1"/>
          <w:sz w:val="24"/>
          <w:szCs w:val="24"/>
        </w:rPr>
        <w:t xml:space="preserve"> w zgodzie z wymaganiami Franczyzodawcy</w:t>
      </w:r>
      <w:r w:rsidR="00827920">
        <w:rPr>
          <w:rFonts w:ascii="Garamond" w:hAnsi="Garamond"/>
          <w:color w:val="000000" w:themeColor="text1"/>
          <w:sz w:val="24"/>
          <w:szCs w:val="24"/>
        </w:rPr>
        <w:t xml:space="preserve"> i standardu 3*.</w:t>
      </w:r>
      <w:r w:rsidRPr="00416CD9">
        <w:rPr>
          <w:rFonts w:ascii="Garamond" w:hAnsi="Garamond"/>
          <w:color w:val="000000" w:themeColor="text1"/>
          <w:sz w:val="24"/>
          <w:szCs w:val="24"/>
        </w:rPr>
        <w:t>.</w:t>
      </w:r>
      <w:bookmarkStart w:id="27" w:name="_26in1rg" w:colFirst="0" w:colLast="0"/>
      <w:bookmarkEnd w:id="27"/>
    </w:p>
    <w:p w14:paraId="67A5FFB4" w14:textId="6EA849F7" w:rsidR="00BE6935" w:rsidRPr="004C2822" w:rsidRDefault="00851E99" w:rsidP="001D244D">
      <w:pPr>
        <w:pStyle w:val="Normalny1"/>
        <w:keepNext/>
        <w:numPr>
          <w:ilvl w:val="1"/>
          <w:numId w:val="8"/>
        </w:numPr>
        <w:pBdr>
          <w:top w:val="nil"/>
          <w:left w:val="nil"/>
          <w:bottom w:val="nil"/>
          <w:right w:val="nil"/>
          <w:between w:val="nil"/>
        </w:pBdr>
        <w:spacing w:before="240" w:after="240"/>
        <w:rPr>
          <w:rFonts w:ascii="Garamond" w:hAnsi="Garamond"/>
          <w:color w:val="000000"/>
          <w:sz w:val="24"/>
          <w:szCs w:val="24"/>
        </w:rPr>
      </w:pPr>
      <w:r w:rsidRPr="004C2822">
        <w:rPr>
          <w:rFonts w:ascii="Garamond" w:hAnsi="Garamond"/>
          <w:color w:val="000000" w:themeColor="text1"/>
          <w:sz w:val="24"/>
          <w:szCs w:val="24"/>
        </w:rPr>
        <w:t>Projekt</w:t>
      </w:r>
      <w:r w:rsidR="00332F60" w:rsidRPr="004C2822">
        <w:rPr>
          <w:rFonts w:ascii="Garamond" w:hAnsi="Garamond"/>
          <w:color w:val="000000" w:themeColor="text1"/>
          <w:sz w:val="24"/>
          <w:szCs w:val="24"/>
        </w:rPr>
        <w:t>y</w:t>
      </w:r>
      <w:r w:rsidRPr="004C2822">
        <w:rPr>
          <w:rFonts w:ascii="Garamond" w:hAnsi="Garamond"/>
          <w:color w:val="000000" w:themeColor="text1"/>
          <w:sz w:val="24"/>
          <w:szCs w:val="24"/>
        </w:rPr>
        <w:t xml:space="preserve"> </w:t>
      </w:r>
      <w:r w:rsidR="007221A8" w:rsidRPr="004C2822">
        <w:rPr>
          <w:rFonts w:ascii="Garamond" w:hAnsi="Garamond"/>
          <w:color w:val="000000" w:themeColor="text1"/>
          <w:sz w:val="24"/>
          <w:szCs w:val="24"/>
        </w:rPr>
        <w:t>koncepcyjnie</w:t>
      </w:r>
      <w:r w:rsidRPr="004C2822">
        <w:rPr>
          <w:rFonts w:ascii="Garamond" w:hAnsi="Garamond"/>
          <w:color w:val="000000" w:themeColor="text1"/>
          <w:sz w:val="24"/>
          <w:szCs w:val="24"/>
        </w:rPr>
        <w:t xml:space="preserve"> z oferty, która została wybrana jako najkorzystniejsza będzie stanowić podstawę do wykonania pełnej dokumentacji projektowej dla</w:t>
      </w:r>
      <w:r w:rsidR="00332F60" w:rsidRPr="004C2822">
        <w:rPr>
          <w:rFonts w:ascii="Garamond" w:hAnsi="Garamond"/>
          <w:color w:val="000000" w:themeColor="text1"/>
          <w:sz w:val="24"/>
          <w:szCs w:val="24"/>
        </w:rPr>
        <w:t xml:space="preserve"> </w:t>
      </w:r>
      <w:r w:rsidR="00C43391">
        <w:rPr>
          <w:rFonts w:ascii="Garamond" w:hAnsi="Garamond"/>
          <w:color w:val="000000" w:themeColor="text1"/>
          <w:sz w:val="24"/>
          <w:szCs w:val="24"/>
        </w:rPr>
        <w:t>zadania inwestycyjnego</w:t>
      </w:r>
      <w:r w:rsidR="0034582D" w:rsidRPr="004C2822">
        <w:rPr>
          <w:rFonts w:ascii="Garamond" w:hAnsi="Garamond"/>
          <w:color w:val="000000" w:themeColor="text1"/>
          <w:sz w:val="24"/>
          <w:szCs w:val="24"/>
        </w:rPr>
        <w:t xml:space="preserve"> p.n. </w:t>
      </w:r>
    </w:p>
    <w:p w14:paraId="04C206E2" w14:textId="1B3B7D76" w:rsidR="0064336A" w:rsidRPr="00C43391" w:rsidRDefault="00C43391" w:rsidP="00C43391">
      <w:pPr>
        <w:pStyle w:val="Normalny1"/>
        <w:keepNext/>
        <w:pBdr>
          <w:top w:val="nil"/>
          <w:left w:val="nil"/>
          <w:bottom w:val="nil"/>
          <w:right w:val="nil"/>
          <w:between w:val="nil"/>
        </w:pBdr>
        <w:spacing w:line="276" w:lineRule="auto"/>
        <w:ind w:left="576"/>
        <w:jc w:val="both"/>
        <w:rPr>
          <w:rFonts w:ascii="Garamond" w:hAnsi="Garamond"/>
          <w:color w:val="000000" w:themeColor="text1"/>
          <w:sz w:val="24"/>
          <w:szCs w:val="24"/>
        </w:rPr>
      </w:pPr>
      <w:r w:rsidRPr="00C43391">
        <w:rPr>
          <w:rFonts w:ascii="Garamond" w:hAnsi="Garamond"/>
          <w:color w:val="000000" w:themeColor="text1"/>
          <w:sz w:val="24"/>
          <w:szCs w:val="24"/>
        </w:rPr>
        <w:t>„Modernizacja budynku i otoczenia Hotelu „Huzar” w Lublinie w zakresie elewacji i dachu budynku,  izolacji przeciwwodnej ścian fundamentowych, parkingu, przyłączy do budynku</w:t>
      </w:r>
      <w:r>
        <w:rPr>
          <w:rFonts w:ascii="Garamond" w:hAnsi="Garamond"/>
          <w:color w:val="000000" w:themeColor="text1"/>
          <w:sz w:val="24"/>
          <w:szCs w:val="24"/>
        </w:rPr>
        <w:t xml:space="preserve"> </w:t>
      </w:r>
      <w:r w:rsidRPr="00C43391">
        <w:rPr>
          <w:rFonts w:ascii="Garamond" w:hAnsi="Garamond"/>
          <w:color w:val="000000" w:themeColor="text1"/>
          <w:sz w:val="24"/>
          <w:szCs w:val="24"/>
        </w:rPr>
        <w:t xml:space="preserve">oraz modernizacją wewnętrzną pełnobranżową (instalacje wod-kan, centralne ogrzewanie, elektryczne, teletechniczne, niskoprądowe, wentylacyjne z automatyką, klimatyzacyjne, architektura i konstrukcja, aranżacja i wyposażenie wnętrz) wraz z dostosowaniem obiektu do wymagań franczyzodawcy i standardu 3*”  </w:t>
      </w:r>
      <w:r w:rsidR="0034582D" w:rsidRPr="004C2822">
        <w:rPr>
          <w:rFonts w:ascii="Garamond" w:hAnsi="Garamond"/>
          <w:color w:val="000000" w:themeColor="text1"/>
          <w:sz w:val="24"/>
          <w:szCs w:val="24"/>
        </w:rPr>
        <w:t>wraz z uzyskaniem wszelkich decyzji administracyjnych i uzgodnień</w:t>
      </w:r>
      <w:r w:rsidR="0064336A" w:rsidRPr="004C2822">
        <w:rPr>
          <w:rFonts w:ascii="Garamond" w:hAnsi="Garamond"/>
          <w:color w:val="000000" w:themeColor="text1"/>
          <w:sz w:val="24"/>
          <w:szCs w:val="24"/>
        </w:rPr>
        <w:t>.</w:t>
      </w:r>
    </w:p>
    <w:p w14:paraId="1909166E" w14:textId="7AC61DE3" w:rsidR="009B46E1" w:rsidRPr="004C2822" w:rsidRDefault="00E302A1" w:rsidP="000F273E">
      <w:pPr>
        <w:pStyle w:val="Normalny1"/>
        <w:keepNext/>
        <w:numPr>
          <w:ilvl w:val="1"/>
          <w:numId w:val="8"/>
        </w:numPr>
        <w:pBdr>
          <w:top w:val="nil"/>
          <w:left w:val="nil"/>
          <w:bottom w:val="nil"/>
          <w:right w:val="nil"/>
          <w:between w:val="nil"/>
        </w:pBdr>
        <w:spacing w:before="240" w:after="240"/>
        <w:jc w:val="both"/>
        <w:rPr>
          <w:rFonts w:ascii="Garamond" w:hAnsi="Garamond"/>
          <w:b/>
          <w:color w:val="000000"/>
          <w:sz w:val="24"/>
          <w:szCs w:val="24"/>
        </w:rPr>
      </w:pPr>
      <w:r w:rsidRPr="004C2822">
        <w:rPr>
          <w:rFonts w:ascii="Garamond" w:hAnsi="Garamond"/>
          <w:b/>
          <w:color w:val="000000" w:themeColor="text1"/>
          <w:sz w:val="24"/>
          <w:szCs w:val="24"/>
        </w:rPr>
        <w:t>Oświadczenie Uczestników Konkursu</w:t>
      </w:r>
    </w:p>
    <w:p w14:paraId="0CAE4019" w14:textId="77777777" w:rsidR="009B46E1" w:rsidRPr="004C2822" w:rsidRDefault="00E302A1">
      <w:pPr>
        <w:pStyle w:val="Normalny1"/>
        <w:pBdr>
          <w:top w:val="nil"/>
          <w:left w:val="nil"/>
          <w:bottom w:val="nil"/>
          <w:right w:val="nil"/>
          <w:between w:val="nil"/>
        </w:pBdr>
        <w:ind w:firstLine="576"/>
        <w:jc w:val="both"/>
        <w:rPr>
          <w:rFonts w:ascii="Garamond" w:hAnsi="Garamond"/>
          <w:color w:val="000000"/>
          <w:sz w:val="24"/>
          <w:szCs w:val="24"/>
        </w:rPr>
      </w:pPr>
      <w:r w:rsidRPr="004C2822">
        <w:rPr>
          <w:rFonts w:ascii="Garamond" w:hAnsi="Garamond"/>
          <w:color w:val="000000" w:themeColor="text1"/>
          <w:sz w:val="24"/>
          <w:szCs w:val="24"/>
        </w:rPr>
        <w:t>Przystępując do Konkursu każdy z Uczestników Konkursu składa oświadczenie, że:</w:t>
      </w:r>
    </w:p>
    <w:p w14:paraId="13DDB329" w14:textId="1416E546" w:rsidR="009B46E1" w:rsidRPr="004C2822" w:rsidRDefault="0039089B">
      <w:pPr>
        <w:pStyle w:val="Normalny1"/>
        <w:numPr>
          <w:ilvl w:val="0"/>
          <w:numId w:val="1"/>
        </w:numPr>
        <w:pBdr>
          <w:top w:val="nil"/>
          <w:left w:val="nil"/>
          <w:bottom w:val="nil"/>
          <w:right w:val="nil"/>
          <w:between w:val="nil"/>
        </w:pBdr>
        <w:ind w:left="567" w:hanging="425"/>
        <w:jc w:val="both"/>
        <w:rPr>
          <w:rFonts w:ascii="Garamond" w:hAnsi="Garamond"/>
          <w:color w:val="000000"/>
          <w:sz w:val="24"/>
          <w:szCs w:val="24"/>
        </w:rPr>
      </w:pPr>
      <w:r w:rsidRPr="004C2822">
        <w:rPr>
          <w:rFonts w:ascii="Garamond" w:hAnsi="Garamond"/>
          <w:color w:val="000000" w:themeColor="text1"/>
          <w:sz w:val="24"/>
          <w:szCs w:val="24"/>
        </w:rPr>
        <w:t>Z</w:t>
      </w:r>
      <w:r w:rsidR="00E302A1" w:rsidRPr="004C2822">
        <w:rPr>
          <w:rFonts w:ascii="Garamond" w:hAnsi="Garamond"/>
          <w:color w:val="000000" w:themeColor="text1"/>
          <w:sz w:val="24"/>
          <w:szCs w:val="24"/>
        </w:rPr>
        <w:t>łożona praca jest jego dziełem i nie narusza praw autorskich innych wykonawców;</w:t>
      </w:r>
    </w:p>
    <w:p w14:paraId="3B2EE896" w14:textId="2201EF18" w:rsidR="009B46E1" w:rsidRPr="004C2822" w:rsidRDefault="00E302A1">
      <w:pPr>
        <w:pStyle w:val="Normalny1"/>
        <w:numPr>
          <w:ilvl w:val="0"/>
          <w:numId w:val="1"/>
        </w:numPr>
        <w:pBdr>
          <w:top w:val="nil"/>
          <w:left w:val="nil"/>
          <w:bottom w:val="nil"/>
          <w:right w:val="nil"/>
          <w:between w:val="nil"/>
        </w:pBdr>
        <w:ind w:left="567" w:hanging="425"/>
        <w:jc w:val="both"/>
        <w:rPr>
          <w:rFonts w:ascii="Garamond" w:hAnsi="Garamond"/>
          <w:color w:val="000000"/>
          <w:sz w:val="24"/>
          <w:szCs w:val="24"/>
        </w:rPr>
      </w:pPr>
      <w:r w:rsidRPr="004C2822">
        <w:rPr>
          <w:rFonts w:ascii="Garamond" w:hAnsi="Garamond"/>
          <w:color w:val="000000" w:themeColor="text1"/>
          <w:sz w:val="24"/>
          <w:szCs w:val="24"/>
        </w:rPr>
        <w:t>Organizator Konkursu  po rozstrzygnięciu Konkursu będzie miał prawo, bez wynagrodzenia dla jej Autora, do prezentacji jego pracy konkursowej a także możliwość jej reprodukcji i publikacji, za pomocą dowolnej techniki, co nie narusza  praw autorski</w:t>
      </w:r>
      <w:r w:rsidR="006B0059" w:rsidRPr="004C2822">
        <w:rPr>
          <w:rFonts w:ascii="Garamond" w:hAnsi="Garamond"/>
          <w:color w:val="000000" w:themeColor="text1"/>
          <w:sz w:val="24"/>
          <w:szCs w:val="24"/>
        </w:rPr>
        <w:t>ch</w:t>
      </w:r>
      <w:r w:rsidRPr="004C2822">
        <w:rPr>
          <w:rFonts w:ascii="Garamond" w:hAnsi="Garamond"/>
          <w:color w:val="000000" w:themeColor="text1"/>
          <w:sz w:val="24"/>
          <w:szCs w:val="24"/>
        </w:rPr>
        <w:t xml:space="preserve"> </w:t>
      </w:r>
      <w:r w:rsidR="006B0059" w:rsidRPr="004C2822">
        <w:rPr>
          <w:rFonts w:ascii="Garamond" w:hAnsi="Garamond"/>
          <w:color w:val="000000" w:themeColor="text1"/>
          <w:sz w:val="24"/>
          <w:szCs w:val="24"/>
        </w:rPr>
        <w:t>a</w:t>
      </w:r>
      <w:r w:rsidRPr="004C2822">
        <w:rPr>
          <w:rFonts w:ascii="Garamond" w:hAnsi="Garamond"/>
          <w:color w:val="000000" w:themeColor="text1"/>
          <w:sz w:val="24"/>
          <w:szCs w:val="24"/>
        </w:rPr>
        <w:t>utora pracy;</w:t>
      </w:r>
    </w:p>
    <w:p w14:paraId="119DA148" w14:textId="77F3C202" w:rsidR="009B46E1" w:rsidRPr="004C2822" w:rsidRDefault="00E302A1">
      <w:pPr>
        <w:pStyle w:val="Normalny1"/>
        <w:numPr>
          <w:ilvl w:val="0"/>
          <w:numId w:val="1"/>
        </w:numPr>
        <w:pBdr>
          <w:top w:val="nil"/>
          <w:left w:val="nil"/>
          <w:bottom w:val="nil"/>
          <w:right w:val="nil"/>
          <w:between w:val="nil"/>
        </w:pBdr>
        <w:ind w:left="567" w:hanging="425"/>
        <w:jc w:val="both"/>
        <w:rPr>
          <w:rFonts w:ascii="Garamond" w:hAnsi="Garamond"/>
          <w:color w:val="000000"/>
          <w:sz w:val="24"/>
          <w:szCs w:val="24"/>
        </w:rPr>
      </w:pPr>
      <w:r w:rsidRPr="004C2822">
        <w:rPr>
          <w:rFonts w:ascii="Garamond" w:hAnsi="Garamond"/>
          <w:color w:val="000000" w:themeColor="text1"/>
          <w:sz w:val="24"/>
          <w:szCs w:val="24"/>
        </w:rPr>
        <w:t xml:space="preserve">w przypadku </w:t>
      </w:r>
      <w:r w:rsidR="00851E99" w:rsidRPr="004C2822">
        <w:rPr>
          <w:rFonts w:ascii="Garamond" w:hAnsi="Garamond"/>
          <w:color w:val="000000" w:themeColor="text1"/>
          <w:sz w:val="24"/>
          <w:szCs w:val="24"/>
        </w:rPr>
        <w:t>wyboru oferty jako n</w:t>
      </w:r>
      <w:r w:rsidR="00F82D4E" w:rsidRPr="004C2822">
        <w:rPr>
          <w:rFonts w:ascii="Garamond" w:hAnsi="Garamond"/>
          <w:color w:val="000000" w:themeColor="text1"/>
          <w:sz w:val="24"/>
          <w:szCs w:val="24"/>
        </w:rPr>
        <w:t>ajkorzystniejszą</w:t>
      </w:r>
      <w:r w:rsidRPr="004C2822">
        <w:rPr>
          <w:rFonts w:ascii="Garamond" w:hAnsi="Garamond"/>
          <w:color w:val="000000" w:themeColor="text1"/>
          <w:sz w:val="24"/>
          <w:szCs w:val="24"/>
        </w:rPr>
        <w:t>, Autor nagrodzonej pracy zobowiązuje się przenieść, w ramach otrzymanej nagrody, na Organizatora Konkursu, majątkowe prawa autorskie do przedmiotowej koncepcji, na czas nieoznaczony, z prawem korzystania na terenie RP i poza jej terenem na następujących polach eksploatacji:</w:t>
      </w:r>
    </w:p>
    <w:p w14:paraId="6740F203" w14:textId="62C534DE" w:rsidR="009B46E1" w:rsidRPr="004C2822" w:rsidRDefault="00E302A1" w:rsidP="00851E99">
      <w:pPr>
        <w:pStyle w:val="Normalny1"/>
        <w:numPr>
          <w:ilvl w:val="0"/>
          <w:numId w:val="23"/>
        </w:numPr>
        <w:pBdr>
          <w:top w:val="nil"/>
          <w:left w:val="nil"/>
          <w:bottom w:val="nil"/>
          <w:right w:val="nil"/>
          <w:between w:val="nil"/>
        </w:pBdr>
        <w:ind w:hanging="436"/>
        <w:jc w:val="both"/>
        <w:rPr>
          <w:rFonts w:ascii="Garamond" w:hAnsi="Garamond"/>
          <w:color w:val="000000"/>
          <w:sz w:val="24"/>
          <w:szCs w:val="24"/>
        </w:rPr>
      </w:pPr>
      <w:r w:rsidRPr="004C2822">
        <w:rPr>
          <w:rFonts w:ascii="Garamond" w:hAnsi="Garamond"/>
          <w:color w:val="000000" w:themeColor="text1"/>
          <w:sz w:val="24"/>
          <w:szCs w:val="24"/>
        </w:rPr>
        <w:t>kopiowanie, zwielokrotnianie dokumentacji w zakresie uzasadnionym potrzebami Organizatora Konkursu,</w:t>
      </w:r>
    </w:p>
    <w:p w14:paraId="41915965" w14:textId="3CB3B779" w:rsidR="009B46E1" w:rsidRPr="004C2822" w:rsidRDefault="00E302A1" w:rsidP="00851E99">
      <w:pPr>
        <w:pStyle w:val="Normalny1"/>
        <w:numPr>
          <w:ilvl w:val="0"/>
          <w:numId w:val="23"/>
        </w:numPr>
        <w:pBdr>
          <w:top w:val="nil"/>
          <w:left w:val="nil"/>
          <w:bottom w:val="nil"/>
          <w:right w:val="nil"/>
          <w:between w:val="nil"/>
        </w:pBdr>
        <w:ind w:hanging="436"/>
        <w:jc w:val="both"/>
        <w:rPr>
          <w:rFonts w:ascii="Garamond" w:hAnsi="Garamond"/>
          <w:color w:val="000000"/>
          <w:sz w:val="24"/>
          <w:szCs w:val="24"/>
        </w:rPr>
      </w:pPr>
      <w:r w:rsidRPr="004C2822">
        <w:rPr>
          <w:rFonts w:ascii="Garamond" w:hAnsi="Garamond"/>
          <w:color w:val="000000" w:themeColor="text1"/>
          <w:sz w:val="24"/>
          <w:szCs w:val="24"/>
        </w:rPr>
        <w:lastRenderedPageBreak/>
        <w:t>wprowadzanie dokumentacji do pamięci komputera i gromadzenie danych w formie cyfrowej treści dokumentacji,</w:t>
      </w:r>
    </w:p>
    <w:p w14:paraId="001F5EA6" w14:textId="77777777" w:rsidR="009B46E1" w:rsidRPr="004C2822" w:rsidRDefault="00E302A1" w:rsidP="00851E99">
      <w:pPr>
        <w:pStyle w:val="Normalny1"/>
        <w:numPr>
          <w:ilvl w:val="0"/>
          <w:numId w:val="23"/>
        </w:numPr>
        <w:pBdr>
          <w:top w:val="nil"/>
          <w:left w:val="nil"/>
          <w:bottom w:val="nil"/>
          <w:right w:val="nil"/>
          <w:between w:val="nil"/>
        </w:pBdr>
        <w:ind w:hanging="436"/>
        <w:jc w:val="both"/>
        <w:rPr>
          <w:rFonts w:ascii="Garamond" w:hAnsi="Garamond"/>
          <w:color w:val="000000"/>
          <w:sz w:val="24"/>
          <w:szCs w:val="24"/>
        </w:rPr>
      </w:pPr>
      <w:r w:rsidRPr="004C2822">
        <w:rPr>
          <w:rFonts w:ascii="Garamond" w:hAnsi="Garamond"/>
          <w:color w:val="000000" w:themeColor="text1"/>
          <w:sz w:val="24"/>
          <w:szCs w:val="24"/>
        </w:rPr>
        <w:t>wykorzystywanie dokumentacji do druku w prasie i innych publikacjach i w prowadzeniu wszelkiego typu promocji przedsięwzięcia,</w:t>
      </w:r>
    </w:p>
    <w:p w14:paraId="4E7EA972" w14:textId="6CF4B26D" w:rsidR="009B46E1" w:rsidRPr="004C2822" w:rsidRDefault="00E302A1" w:rsidP="00851E99">
      <w:pPr>
        <w:pStyle w:val="Normalny1"/>
        <w:numPr>
          <w:ilvl w:val="0"/>
          <w:numId w:val="23"/>
        </w:numPr>
        <w:pBdr>
          <w:top w:val="nil"/>
          <w:left w:val="nil"/>
          <w:bottom w:val="nil"/>
          <w:right w:val="nil"/>
          <w:between w:val="nil"/>
        </w:pBdr>
        <w:jc w:val="both"/>
        <w:rPr>
          <w:rFonts w:ascii="Garamond" w:hAnsi="Garamond"/>
          <w:color w:val="000000"/>
          <w:sz w:val="24"/>
          <w:szCs w:val="24"/>
        </w:rPr>
      </w:pPr>
      <w:r w:rsidRPr="004C2822">
        <w:rPr>
          <w:rFonts w:ascii="Garamond" w:hAnsi="Garamond"/>
          <w:color w:val="000000" w:themeColor="text1"/>
          <w:sz w:val="24"/>
          <w:szCs w:val="24"/>
        </w:rPr>
        <w:t xml:space="preserve">wykorzystanie </w:t>
      </w:r>
      <w:r w:rsidR="00851E99" w:rsidRPr="004C2822">
        <w:rPr>
          <w:rFonts w:ascii="Garamond" w:hAnsi="Garamond"/>
          <w:color w:val="000000" w:themeColor="text1"/>
          <w:sz w:val="24"/>
          <w:szCs w:val="24"/>
        </w:rPr>
        <w:t>projekt</w:t>
      </w:r>
      <w:r w:rsidR="00CF3ED8" w:rsidRPr="004C2822">
        <w:rPr>
          <w:rFonts w:ascii="Garamond" w:hAnsi="Garamond"/>
          <w:color w:val="000000" w:themeColor="text1"/>
          <w:sz w:val="24"/>
          <w:szCs w:val="24"/>
        </w:rPr>
        <w:t>ów</w:t>
      </w:r>
      <w:r w:rsidR="00851E99" w:rsidRPr="004C2822">
        <w:rPr>
          <w:rFonts w:ascii="Garamond" w:hAnsi="Garamond"/>
          <w:color w:val="000000" w:themeColor="text1"/>
          <w:sz w:val="24"/>
          <w:szCs w:val="24"/>
        </w:rPr>
        <w:t xml:space="preserve"> koncepcyjn</w:t>
      </w:r>
      <w:r w:rsidR="00CF3ED8" w:rsidRPr="004C2822">
        <w:rPr>
          <w:rFonts w:ascii="Garamond" w:hAnsi="Garamond"/>
          <w:color w:val="000000" w:themeColor="text1"/>
          <w:sz w:val="24"/>
          <w:szCs w:val="24"/>
        </w:rPr>
        <w:t>ych</w:t>
      </w:r>
      <w:r w:rsidRPr="004C2822">
        <w:rPr>
          <w:rFonts w:ascii="Garamond" w:hAnsi="Garamond"/>
          <w:color w:val="000000" w:themeColor="text1"/>
          <w:sz w:val="24"/>
          <w:szCs w:val="24"/>
        </w:rPr>
        <w:t xml:space="preserve"> do </w:t>
      </w:r>
      <w:r w:rsidR="00F82D4E" w:rsidRPr="004C2822">
        <w:rPr>
          <w:rFonts w:ascii="Garamond" w:hAnsi="Garamond"/>
          <w:color w:val="000000" w:themeColor="text1"/>
          <w:sz w:val="24"/>
          <w:szCs w:val="24"/>
        </w:rPr>
        <w:t>wykonania</w:t>
      </w:r>
      <w:r w:rsidR="00851E99" w:rsidRPr="004C2822">
        <w:rPr>
          <w:rFonts w:ascii="Garamond" w:hAnsi="Garamond"/>
          <w:color w:val="000000" w:themeColor="text1"/>
          <w:sz w:val="24"/>
          <w:szCs w:val="24"/>
        </w:rPr>
        <w:t xml:space="preserve"> szczegółowej dokumentacji projektowo-kosztorysowej dla zadania inwestycyjnego p.n. </w:t>
      </w:r>
    </w:p>
    <w:p w14:paraId="4F52A823" w14:textId="77777777" w:rsidR="002B5487" w:rsidRPr="002B5487" w:rsidRDefault="002B5487" w:rsidP="002B5487">
      <w:pPr>
        <w:pStyle w:val="Normalny1"/>
        <w:pBdr>
          <w:top w:val="nil"/>
          <w:left w:val="nil"/>
          <w:bottom w:val="nil"/>
          <w:right w:val="nil"/>
          <w:between w:val="nil"/>
        </w:pBdr>
        <w:ind w:left="720"/>
        <w:rPr>
          <w:rFonts w:ascii="Garamond" w:hAnsi="Garamond"/>
          <w:color w:val="000000" w:themeColor="text1"/>
          <w:sz w:val="24"/>
          <w:szCs w:val="24"/>
        </w:rPr>
      </w:pPr>
      <w:bookmarkStart w:id="28" w:name="_Hlk66130562"/>
      <w:r w:rsidRPr="002B5487">
        <w:rPr>
          <w:rFonts w:ascii="Garamond" w:hAnsi="Garamond"/>
          <w:color w:val="000000" w:themeColor="text1"/>
          <w:sz w:val="24"/>
          <w:szCs w:val="24"/>
        </w:rPr>
        <w:t xml:space="preserve">„Modernizacja budynku i otoczenia Hotelu „Huzar” w Lublinie w zakresie elewacji i dachu </w:t>
      </w:r>
    </w:p>
    <w:p w14:paraId="31091457" w14:textId="77777777" w:rsidR="002B5487" w:rsidRPr="002B5487" w:rsidRDefault="002B5487" w:rsidP="002B5487">
      <w:pPr>
        <w:pStyle w:val="Normalny1"/>
        <w:pBdr>
          <w:top w:val="nil"/>
          <w:left w:val="nil"/>
          <w:bottom w:val="nil"/>
          <w:right w:val="nil"/>
          <w:between w:val="nil"/>
        </w:pBdr>
        <w:ind w:left="720"/>
        <w:rPr>
          <w:rFonts w:ascii="Garamond" w:hAnsi="Garamond"/>
          <w:color w:val="000000" w:themeColor="text1"/>
          <w:sz w:val="24"/>
          <w:szCs w:val="24"/>
        </w:rPr>
      </w:pPr>
      <w:r w:rsidRPr="002B5487">
        <w:rPr>
          <w:rFonts w:ascii="Garamond" w:hAnsi="Garamond"/>
          <w:color w:val="000000" w:themeColor="text1"/>
          <w:sz w:val="24"/>
          <w:szCs w:val="24"/>
        </w:rPr>
        <w:t xml:space="preserve">budynku,  izolacji przeciwwodnej ścian fundamentowych, parkingu, przyłączy do budynku </w:t>
      </w:r>
    </w:p>
    <w:p w14:paraId="4537E38E" w14:textId="2F9B73D4" w:rsidR="002B5487" w:rsidRPr="002B5487" w:rsidRDefault="002B5487" w:rsidP="002B5487">
      <w:pPr>
        <w:pStyle w:val="Normalny1"/>
        <w:pBdr>
          <w:top w:val="nil"/>
          <w:left w:val="nil"/>
          <w:bottom w:val="nil"/>
          <w:right w:val="nil"/>
          <w:between w:val="nil"/>
        </w:pBdr>
        <w:ind w:left="720"/>
        <w:rPr>
          <w:rFonts w:ascii="Garamond" w:hAnsi="Garamond"/>
          <w:color w:val="000000" w:themeColor="text1"/>
          <w:sz w:val="24"/>
          <w:szCs w:val="24"/>
        </w:rPr>
      </w:pPr>
      <w:r w:rsidRPr="002B5487">
        <w:rPr>
          <w:rFonts w:ascii="Garamond" w:hAnsi="Garamond"/>
          <w:color w:val="000000" w:themeColor="text1"/>
          <w:sz w:val="24"/>
          <w:szCs w:val="24"/>
        </w:rPr>
        <w:t xml:space="preserve">oraz modernizacją wewnętrzną pełnobranżową (instalacje wod-kan, centralne ogrzewanie, elektryczne, teletechniczne, niskoprądowe, wentylacyjne z automatyką, klimatyzacyjne, architektura i konstrukcja, aranżacja i wyposażenie wnętrz) wraz z dostosowaniem obiektu do wymagań franczyzodawcy i standardu 3*”  </w:t>
      </w:r>
    </w:p>
    <w:p w14:paraId="399E6C0F" w14:textId="12ED086C" w:rsidR="007221A8" w:rsidRPr="004C2822" w:rsidRDefault="007221A8" w:rsidP="002B5487">
      <w:pPr>
        <w:pStyle w:val="Normalny1"/>
        <w:pBdr>
          <w:top w:val="nil"/>
          <w:left w:val="nil"/>
          <w:bottom w:val="nil"/>
          <w:right w:val="nil"/>
          <w:between w:val="nil"/>
        </w:pBdr>
        <w:ind w:left="360" w:firstLine="360"/>
        <w:jc w:val="both"/>
        <w:rPr>
          <w:rFonts w:ascii="Garamond" w:hAnsi="Garamond"/>
          <w:color w:val="000000"/>
          <w:sz w:val="24"/>
          <w:szCs w:val="24"/>
        </w:rPr>
      </w:pPr>
      <w:r w:rsidRPr="004C2822">
        <w:rPr>
          <w:rFonts w:ascii="Garamond" w:hAnsi="Garamond"/>
          <w:color w:val="000000" w:themeColor="text1"/>
          <w:sz w:val="24"/>
          <w:szCs w:val="24"/>
        </w:rPr>
        <w:t>wraz z uzyskaniem wszelkich decyzji administracyjnych i uzgodnień.</w:t>
      </w:r>
    </w:p>
    <w:bookmarkEnd w:id="28"/>
    <w:p w14:paraId="715AECBB" w14:textId="77777777" w:rsidR="007221A8" w:rsidRPr="004C2822" w:rsidRDefault="007221A8" w:rsidP="007221A8">
      <w:pPr>
        <w:pStyle w:val="Normalny1"/>
        <w:pBdr>
          <w:top w:val="nil"/>
          <w:left w:val="nil"/>
          <w:bottom w:val="nil"/>
          <w:right w:val="nil"/>
          <w:between w:val="nil"/>
        </w:pBdr>
        <w:jc w:val="both"/>
        <w:rPr>
          <w:rFonts w:ascii="Garamond" w:hAnsi="Garamond"/>
          <w:color w:val="000000"/>
          <w:sz w:val="24"/>
          <w:szCs w:val="24"/>
        </w:rPr>
      </w:pPr>
    </w:p>
    <w:p w14:paraId="6C375B85" w14:textId="77777777" w:rsidR="009B46E1" w:rsidRPr="004C2822" w:rsidRDefault="00E302A1" w:rsidP="00851E99">
      <w:pPr>
        <w:pStyle w:val="Normalny1"/>
        <w:numPr>
          <w:ilvl w:val="0"/>
          <w:numId w:val="23"/>
        </w:numPr>
        <w:pBdr>
          <w:top w:val="nil"/>
          <w:left w:val="nil"/>
          <w:bottom w:val="nil"/>
          <w:right w:val="nil"/>
          <w:between w:val="nil"/>
        </w:pBdr>
        <w:ind w:hanging="436"/>
        <w:jc w:val="both"/>
        <w:rPr>
          <w:rFonts w:ascii="Garamond" w:hAnsi="Garamond"/>
          <w:color w:val="000000"/>
          <w:sz w:val="24"/>
          <w:szCs w:val="24"/>
        </w:rPr>
      </w:pPr>
      <w:r w:rsidRPr="004C2822">
        <w:rPr>
          <w:rFonts w:ascii="Garamond" w:hAnsi="Garamond"/>
          <w:color w:val="000000" w:themeColor="text1"/>
          <w:sz w:val="24"/>
          <w:szCs w:val="24"/>
        </w:rPr>
        <w:t>wykonawstwa, modernizacji, modyfikacji, ograniczania zakresu, uzupełnienia, rozszerzania, wprowadzania zmian do przedmiotowej koncepcji, składania wniosków na jej podstawie przez późniejszego wykonawcę dokumentacji i/lub realizatora robót budowlano montażowych,</w:t>
      </w:r>
    </w:p>
    <w:p w14:paraId="22BEF521" w14:textId="77777777" w:rsidR="009B46E1" w:rsidRPr="004C2822" w:rsidRDefault="00E302A1" w:rsidP="00851E99">
      <w:pPr>
        <w:pStyle w:val="Normalny1"/>
        <w:numPr>
          <w:ilvl w:val="0"/>
          <w:numId w:val="23"/>
        </w:numPr>
        <w:pBdr>
          <w:top w:val="nil"/>
          <w:left w:val="nil"/>
          <w:bottom w:val="nil"/>
          <w:right w:val="nil"/>
          <w:between w:val="nil"/>
        </w:pBdr>
        <w:ind w:hanging="436"/>
        <w:jc w:val="both"/>
        <w:rPr>
          <w:rFonts w:ascii="Garamond" w:hAnsi="Garamond"/>
          <w:color w:val="000000"/>
          <w:sz w:val="24"/>
          <w:szCs w:val="24"/>
        </w:rPr>
      </w:pPr>
      <w:r w:rsidRPr="004C2822">
        <w:rPr>
          <w:rFonts w:ascii="Garamond" w:hAnsi="Garamond"/>
          <w:color w:val="000000" w:themeColor="text1"/>
          <w:sz w:val="24"/>
          <w:szCs w:val="24"/>
        </w:rPr>
        <w:t>zmiany ewentualnie zaproponowanych w koncepcji materiałów wykończeniowych, budowlanych, technologii użytych do realizacji, itp. elementów.</w:t>
      </w:r>
    </w:p>
    <w:p w14:paraId="12CEB78D" w14:textId="2F074C1F" w:rsidR="009B46E1" w:rsidRPr="004C2822" w:rsidRDefault="00E302A1">
      <w:pPr>
        <w:pStyle w:val="Normalny1"/>
        <w:numPr>
          <w:ilvl w:val="0"/>
          <w:numId w:val="1"/>
        </w:numPr>
        <w:pBdr>
          <w:top w:val="nil"/>
          <w:left w:val="nil"/>
          <w:bottom w:val="nil"/>
          <w:right w:val="nil"/>
          <w:between w:val="nil"/>
        </w:pBdr>
        <w:ind w:left="567" w:hanging="425"/>
        <w:jc w:val="both"/>
        <w:rPr>
          <w:rFonts w:ascii="Garamond" w:hAnsi="Garamond"/>
          <w:color w:val="000000"/>
          <w:sz w:val="24"/>
          <w:szCs w:val="24"/>
        </w:rPr>
      </w:pPr>
      <w:r w:rsidRPr="004C2822">
        <w:rPr>
          <w:rFonts w:ascii="Garamond" w:hAnsi="Garamond"/>
          <w:color w:val="000000" w:themeColor="text1"/>
          <w:sz w:val="24"/>
          <w:szCs w:val="24"/>
        </w:rPr>
        <w:t>zobowiązuje się do wyrażenia zgody na przeniesie autorskich praw majątkowych, o których mowa powyżej, na podmioty trzecie bez konieczności uzyskiwania dodatkowych zgód oraz wynagrodzeń (sublicencja),</w:t>
      </w:r>
    </w:p>
    <w:p w14:paraId="1F64576B" w14:textId="2F4A9E53" w:rsidR="009B46E1" w:rsidRPr="004C2822" w:rsidRDefault="00E302A1">
      <w:pPr>
        <w:pStyle w:val="Normalny1"/>
        <w:numPr>
          <w:ilvl w:val="0"/>
          <w:numId w:val="1"/>
        </w:numPr>
        <w:pBdr>
          <w:top w:val="nil"/>
          <w:left w:val="nil"/>
          <w:bottom w:val="nil"/>
          <w:right w:val="nil"/>
          <w:between w:val="nil"/>
        </w:pBdr>
        <w:ind w:left="567" w:hanging="425"/>
        <w:jc w:val="both"/>
        <w:rPr>
          <w:rFonts w:ascii="Garamond" w:hAnsi="Garamond"/>
          <w:color w:val="000000"/>
          <w:sz w:val="24"/>
          <w:szCs w:val="24"/>
        </w:rPr>
      </w:pPr>
      <w:r w:rsidRPr="004C2822">
        <w:rPr>
          <w:rFonts w:ascii="Garamond" w:hAnsi="Garamond"/>
          <w:color w:val="000000" w:themeColor="text1"/>
          <w:sz w:val="24"/>
          <w:szCs w:val="24"/>
        </w:rPr>
        <w:t xml:space="preserve">w przypadku </w:t>
      </w:r>
      <w:r w:rsidR="00F82D4E" w:rsidRPr="004C2822">
        <w:rPr>
          <w:rFonts w:ascii="Garamond" w:hAnsi="Garamond"/>
          <w:color w:val="000000" w:themeColor="text1"/>
          <w:sz w:val="24"/>
          <w:szCs w:val="24"/>
        </w:rPr>
        <w:t>niewybrania oferty, Uczestnik</w:t>
      </w:r>
      <w:r w:rsidRPr="004C2822">
        <w:rPr>
          <w:rFonts w:ascii="Garamond" w:hAnsi="Garamond"/>
          <w:color w:val="000000" w:themeColor="text1"/>
          <w:sz w:val="24"/>
          <w:szCs w:val="24"/>
        </w:rPr>
        <w:t xml:space="preserve"> nie będzie rościł żadnych praw wobec Organizatora, w szczególności o zapłatę wynagrodzenia lub odszkodowania z tytułu sporządzenia pracy konkursowej.</w:t>
      </w:r>
    </w:p>
    <w:p w14:paraId="677A6A60" w14:textId="77777777" w:rsidR="009B46E1" w:rsidRPr="004C2822" w:rsidRDefault="009B46E1" w:rsidP="002E05D0">
      <w:pPr>
        <w:pStyle w:val="Normalny1"/>
        <w:pBdr>
          <w:top w:val="nil"/>
          <w:left w:val="nil"/>
          <w:bottom w:val="nil"/>
          <w:right w:val="nil"/>
          <w:between w:val="nil"/>
        </w:pBdr>
        <w:jc w:val="both"/>
        <w:rPr>
          <w:rFonts w:ascii="Garamond" w:hAnsi="Garamond"/>
          <w:color w:val="000000"/>
          <w:sz w:val="24"/>
          <w:szCs w:val="24"/>
        </w:rPr>
      </w:pPr>
    </w:p>
    <w:p w14:paraId="5E4FE227" w14:textId="08E9C882" w:rsidR="009B46E1" w:rsidRPr="004C2822" w:rsidRDefault="00E302A1">
      <w:pPr>
        <w:pStyle w:val="Normalny1"/>
        <w:pBdr>
          <w:top w:val="nil"/>
          <w:left w:val="nil"/>
          <w:bottom w:val="nil"/>
          <w:right w:val="nil"/>
          <w:between w:val="nil"/>
        </w:pBdr>
        <w:jc w:val="both"/>
        <w:rPr>
          <w:rFonts w:ascii="Garamond" w:hAnsi="Garamond"/>
          <w:color w:val="000000"/>
          <w:sz w:val="24"/>
          <w:szCs w:val="24"/>
        </w:rPr>
      </w:pPr>
      <w:bookmarkStart w:id="29" w:name="_lnxbz9" w:colFirst="0" w:colLast="0"/>
      <w:bookmarkEnd w:id="29"/>
      <w:r w:rsidRPr="004C2822">
        <w:rPr>
          <w:rFonts w:ascii="Garamond" w:hAnsi="Garamond"/>
          <w:color w:val="000000" w:themeColor="text1"/>
          <w:sz w:val="24"/>
          <w:szCs w:val="24"/>
        </w:rPr>
        <w:t xml:space="preserve">Wzór oświadczenia Uczestnika Konkursu stanowi Załącznik nr </w:t>
      </w:r>
      <w:r w:rsidR="00E874F7" w:rsidRPr="004C2822">
        <w:rPr>
          <w:rFonts w:ascii="Garamond" w:hAnsi="Garamond"/>
          <w:color w:val="000000" w:themeColor="text1"/>
          <w:sz w:val="24"/>
          <w:szCs w:val="24"/>
        </w:rPr>
        <w:t>1</w:t>
      </w:r>
      <w:r w:rsidR="00B65076" w:rsidRPr="004C2822">
        <w:rPr>
          <w:rFonts w:ascii="Garamond" w:hAnsi="Garamond"/>
          <w:color w:val="000000" w:themeColor="text1"/>
          <w:sz w:val="24"/>
          <w:szCs w:val="24"/>
        </w:rPr>
        <w:t xml:space="preserve"> </w:t>
      </w:r>
      <w:r w:rsidRPr="004C2822">
        <w:rPr>
          <w:rFonts w:ascii="Garamond" w:hAnsi="Garamond"/>
          <w:color w:val="000000" w:themeColor="text1"/>
          <w:sz w:val="24"/>
          <w:szCs w:val="24"/>
        </w:rPr>
        <w:t>do Regulaminu.</w:t>
      </w:r>
    </w:p>
    <w:p w14:paraId="39A3E6FB" w14:textId="77777777" w:rsidR="009B46E1" w:rsidRPr="004C2822" w:rsidRDefault="00E302A1">
      <w:pPr>
        <w:pStyle w:val="Normalny1"/>
        <w:keepNext/>
        <w:numPr>
          <w:ilvl w:val="1"/>
          <w:numId w:val="8"/>
        </w:numPr>
        <w:pBdr>
          <w:top w:val="nil"/>
          <w:left w:val="nil"/>
          <w:bottom w:val="nil"/>
          <w:right w:val="nil"/>
          <w:between w:val="nil"/>
        </w:pBdr>
        <w:spacing w:before="240" w:after="240"/>
        <w:jc w:val="both"/>
        <w:rPr>
          <w:rFonts w:ascii="Garamond" w:hAnsi="Garamond"/>
          <w:b/>
          <w:color w:val="000000"/>
          <w:sz w:val="24"/>
          <w:szCs w:val="24"/>
        </w:rPr>
      </w:pPr>
      <w:r w:rsidRPr="004C2822">
        <w:rPr>
          <w:rFonts w:ascii="Garamond" w:hAnsi="Garamond"/>
          <w:b/>
          <w:color w:val="000000" w:themeColor="text1"/>
          <w:sz w:val="24"/>
          <w:szCs w:val="24"/>
        </w:rPr>
        <w:t>Obszar objęty Konkursem</w:t>
      </w:r>
    </w:p>
    <w:p w14:paraId="113AC24E" w14:textId="2F8C7291" w:rsidR="00CA2DCB" w:rsidRDefault="00F82D4E" w:rsidP="00F82D4E">
      <w:pPr>
        <w:pStyle w:val="Normalny1"/>
        <w:pBdr>
          <w:top w:val="nil"/>
          <w:left w:val="nil"/>
          <w:bottom w:val="nil"/>
          <w:right w:val="nil"/>
          <w:between w:val="nil"/>
        </w:pBdr>
        <w:ind w:firstLine="576"/>
        <w:jc w:val="both"/>
        <w:rPr>
          <w:rFonts w:ascii="Garamond" w:hAnsi="Garamond"/>
          <w:color w:val="000000" w:themeColor="text1"/>
          <w:sz w:val="24"/>
          <w:szCs w:val="24"/>
        </w:rPr>
      </w:pPr>
      <w:r w:rsidRPr="004C2822">
        <w:rPr>
          <w:rFonts w:ascii="Garamond" w:hAnsi="Garamond"/>
          <w:color w:val="000000" w:themeColor="text1"/>
          <w:sz w:val="24"/>
          <w:szCs w:val="24"/>
        </w:rPr>
        <w:t xml:space="preserve">Konkursem objęte są </w:t>
      </w:r>
      <w:r w:rsidR="0025229D">
        <w:rPr>
          <w:rFonts w:ascii="Garamond" w:hAnsi="Garamond"/>
          <w:color w:val="000000" w:themeColor="text1"/>
          <w:sz w:val="24"/>
          <w:szCs w:val="24"/>
        </w:rPr>
        <w:t xml:space="preserve">wnętrza i zagospodarowanie Hotelu Huzar w Lublinie. </w:t>
      </w:r>
    </w:p>
    <w:p w14:paraId="3A13FE4A" w14:textId="77777777" w:rsidR="00590919" w:rsidRPr="004C2822" w:rsidRDefault="00590919" w:rsidP="00F82D4E">
      <w:pPr>
        <w:pStyle w:val="Normalny1"/>
        <w:pBdr>
          <w:top w:val="nil"/>
          <w:left w:val="nil"/>
          <w:bottom w:val="nil"/>
          <w:right w:val="nil"/>
          <w:between w:val="nil"/>
        </w:pBdr>
        <w:ind w:firstLine="576"/>
        <w:jc w:val="both"/>
        <w:rPr>
          <w:rFonts w:ascii="Garamond" w:hAnsi="Garamond"/>
          <w:color w:val="000000"/>
          <w:sz w:val="24"/>
          <w:szCs w:val="24"/>
        </w:rPr>
      </w:pPr>
    </w:p>
    <w:p w14:paraId="4EB890A2" w14:textId="2C0F4004" w:rsidR="009B46E1" w:rsidRPr="00590919" w:rsidRDefault="00E302A1">
      <w:pPr>
        <w:pStyle w:val="Normalny1"/>
        <w:keepNext/>
        <w:numPr>
          <w:ilvl w:val="1"/>
          <w:numId w:val="8"/>
        </w:numPr>
        <w:pBdr>
          <w:top w:val="nil"/>
          <w:left w:val="nil"/>
          <w:bottom w:val="nil"/>
          <w:right w:val="nil"/>
          <w:between w:val="nil"/>
        </w:pBdr>
        <w:spacing w:before="240" w:after="240"/>
        <w:jc w:val="both"/>
        <w:rPr>
          <w:rFonts w:ascii="Garamond" w:hAnsi="Garamond"/>
          <w:b/>
          <w:color w:val="000000"/>
          <w:sz w:val="24"/>
          <w:szCs w:val="24"/>
        </w:rPr>
      </w:pPr>
      <w:r w:rsidRPr="004C2822">
        <w:rPr>
          <w:rFonts w:ascii="Garamond" w:hAnsi="Garamond"/>
          <w:b/>
          <w:color w:val="000000" w:themeColor="text1"/>
          <w:sz w:val="24"/>
          <w:szCs w:val="24"/>
        </w:rPr>
        <w:t>Założenia ogólne do koncepcji architektonicznej</w:t>
      </w:r>
    </w:p>
    <w:p w14:paraId="7073CDCE" w14:textId="77777777" w:rsidR="00590919" w:rsidRPr="00590919" w:rsidRDefault="00590919" w:rsidP="00590919">
      <w:pPr>
        <w:pStyle w:val="Normalny1"/>
        <w:pBdr>
          <w:top w:val="nil"/>
          <w:left w:val="nil"/>
          <w:bottom w:val="nil"/>
          <w:right w:val="nil"/>
          <w:between w:val="nil"/>
        </w:pBdr>
        <w:jc w:val="both"/>
        <w:textDirection w:val="btLr"/>
        <w:rPr>
          <w:rFonts w:ascii="Garamond" w:hAnsi="Garamond"/>
          <w:b/>
          <w:bCs/>
          <w:color w:val="000000" w:themeColor="text1"/>
          <w:sz w:val="24"/>
          <w:szCs w:val="24"/>
        </w:rPr>
      </w:pPr>
      <w:r w:rsidRPr="00590919">
        <w:rPr>
          <w:rFonts w:ascii="Garamond" w:hAnsi="Garamond"/>
          <w:b/>
          <w:bCs/>
          <w:color w:val="000000" w:themeColor="text1"/>
          <w:sz w:val="24"/>
          <w:szCs w:val="24"/>
        </w:rPr>
        <w:t xml:space="preserve">Uwaga : obecnie w Hotelu HUZAR znajduje się izolatorium dla osób chorych na Covid19. Możliwy jest dostęp do strefy „czystej” obejmujący część parteru, piwnic oraz terenu zewnętrznego. </w:t>
      </w:r>
    </w:p>
    <w:p w14:paraId="3A32C997" w14:textId="77777777" w:rsidR="00945153" w:rsidRPr="00945153" w:rsidRDefault="00945153" w:rsidP="00945153">
      <w:pPr>
        <w:pStyle w:val="Nagwek1"/>
        <w:spacing w:before="480" w:after="360"/>
        <w:ind w:left="0" w:hanging="2"/>
        <w:rPr>
          <w:rFonts w:ascii="Garamond" w:hAnsi="Garamond" w:cs="Calibri"/>
          <w:color w:val="244061"/>
        </w:rPr>
      </w:pPr>
      <w:bookmarkStart w:id="30" w:name="_Toc69406118"/>
      <w:r w:rsidRPr="00945153">
        <w:rPr>
          <w:rFonts w:ascii="Garamond" w:hAnsi="Garamond" w:cs="Calibri"/>
          <w:color w:val="244061"/>
        </w:rPr>
        <w:t>Stan istniejący</w:t>
      </w:r>
      <w:bookmarkEnd w:id="30"/>
    </w:p>
    <w:p w14:paraId="496C68FE" w14:textId="77777777" w:rsidR="00945153" w:rsidRPr="00945153" w:rsidRDefault="00945153" w:rsidP="00945153">
      <w:pPr>
        <w:ind w:left="0" w:hanging="2"/>
        <w:rPr>
          <w:rFonts w:ascii="Garamond" w:hAnsi="Garamond"/>
        </w:rPr>
      </w:pPr>
      <w:r w:rsidRPr="00945153">
        <w:rPr>
          <w:rFonts w:ascii="Garamond" w:hAnsi="Garamond"/>
        </w:rPr>
        <w:t>Przedmiotowa nieruchomość jest usytuowana w centralnej części Lublina, przy wjeździe</w:t>
      </w:r>
      <w:r w:rsidRPr="00945153">
        <w:rPr>
          <w:rFonts w:ascii="Garamond" w:hAnsi="Garamond"/>
        </w:rPr>
        <w:br/>
        <w:t>do miasta od strony Warszawy, Krakowa i Rzeszowa, pomiędzy głównymi ulicami:</w:t>
      </w:r>
      <w:r w:rsidRPr="00945153">
        <w:rPr>
          <w:rFonts w:ascii="Garamond" w:hAnsi="Garamond"/>
        </w:rPr>
        <w:br/>
        <w:t>Aleja Kraśnicką, Alejami Racławickimi oraz ul. Głęboką.</w:t>
      </w:r>
    </w:p>
    <w:p w14:paraId="5F04A885" w14:textId="77777777" w:rsidR="00945153" w:rsidRPr="00945153" w:rsidRDefault="00945153" w:rsidP="00945153">
      <w:pPr>
        <w:ind w:left="0" w:hanging="2"/>
        <w:rPr>
          <w:rFonts w:ascii="Garamond" w:hAnsi="Garamond"/>
        </w:rPr>
      </w:pPr>
      <w:r w:rsidRPr="00945153">
        <w:rPr>
          <w:rFonts w:ascii="Garamond" w:hAnsi="Garamond"/>
        </w:rPr>
        <w:t>Hotel „Huzar” w Lublinie został oddany do użytkowania w 1982 r. Obiekt zlokalizowany jest</w:t>
      </w:r>
      <w:r w:rsidRPr="00945153">
        <w:rPr>
          <w:rFonts w:ascii="Garamond" w:hAnsi="Garamond"/>
        </w:rPr>
        <w:br/>
        <w:t xml:space="preserve">na działce nr 2/65. Składa się z głównej części hotelowej oraz gastronomicznej. </w:t>
      </w:r>
    </w:p>
    <w:p w14:paraId="50C1E4C3" w14:textId="77777777" w:rsidR="00945153" w:rsidRPr="00945153" w:rsidRDefault="00945153" w:rsidP="00945153">
      <w:pPr>
        <w:ind w:left="0" w:hanging="2"/>
        <w:rPr>
          <w:rFonts w:ascii="Garamond" w:hAnsi="Garamond"/>
        </w:rPr>
      </w:pPr>
      <w:r w:rsidRPr="00945153">
        <w:rPr>
          <w:rFonts w:ascii="Garamond" w:hAnsi="Garamond"/>
        </w:rPr>
        <w:lastRenderedPageBreak/>
        <w:t>Ze względu na usytuowanie w części obiektu izolatorium i brak dostępu do wielu pomieszczeń, wizja lokalna została przeprowadzona w piwnicy budynku, części wejściowej i gastronomicznej</w:t>
      </w:r>
      <w:r w:rsidRPr="00945153">
        <w:rPr>
          <w:rFonts w:ascii="Garamond" w:hAnsi="Garamond"/>
        </w:rPr>
        <w:br/>
        <w:t>oraz na terenie wokół budynku.</w:t>
      </w:r>
    </w:p>
    <w:p w14:paraId="3971DCA4" w14:textId="77777777" w:rsidR="00945153" w:rsidRPr="00C47D60" w:rsidRDefault="00945153" w:rsidP="00945153">
      <w:pPr>
        <w:pStyle w:val="Nagwek2"/>
        <w:ind w:left="0" w:hanging="2"/>
        <w:rPr>
          <w:rFonts w:ascii="Garamond" w:hAnsi="Garamond" w:cs="Calibri"/>
          <w:color w:val="244061"/>
          <w:u w:val="single"/>
        </w:rPr>
      </w:pPr>
      <w:bookmarkStart w:id="31" w:name="_Toc69406119"/>
      <w:r w:rsidRPr="00C47D60">
        <w:rPr>
          <w:rFonts w:ascii="Garamond" w:hAnsi="Garamond" w:cs="Calibri"/>
          <w:color w:val="244061"/>
          <w:u w:val="single"/>
        </w:rPr>
        <w:t>Branża architektoniczno-konstrukcyjna</w:t>
      </w:r>
      <w:bookmarkEnd w:id="31"/>
    </w:p>
    <w:p w14:paraId="602A4436" w14:textId="77777777" w:rsidR="00945153" w:rsidRPr="00C47D60" w:rsidRDefault="00945153" w:rsidP="00C47D60">
      <w:pPr>
        <w:pStyle w:val="Nagwek3"/>
        <w:numPr>
          <w:ilvl w:val="0"/>
          <w:numId w:val="0"/>
        </w:numPr>
        <w:rPr>
          <w:rFonts w:ascii="Garamond" w:hAnsi="Garamond" w:cs="Calibri"/>
          <w:b/>
          <w:bCs w:val="0"/>
          <w:color w:val="244061"/>
          <w:u w:val="single"/>
        </w:rPr>
      </w:pPr>
      <w:bookmarkStart w:id="32" w:name="_Toc69406120"/>
      <w:r w:rsidRPr="00C47D60">
        <w:rPr>
          <w:rFonts w:ascii="Garamond" w:hAnsi="Garamond" w:cs="Calibri"/>
          <w:b/>
          <w:bCs w:val="0"/>
          <w:color w:val="244061"/>
          <w:u w:val="single"/>
        </w:rPr>
        <w:t>Informacje o obiekcie</w:t>
      </w:r>
      <w:bookmarkEnd w:id="32"/>
    </w:p>
    <w:p w14:paraId="5087B424" w14:textId="77777777" w:rsidR="00945153" w:rsidRPr="00945153" w:rsidRDefault="00945153" w:rsidP="00945153">
      <w:pPr>
        <w:pStyle w:val="Akapitzlist"/>
        <w:numPr>
          <w:ilvl w:val="0"/>
          <w:numId w:val="44"/>
        </w:numPr>
        <w:suppressAutoHyphens w:val="0"/>
        <w:spacing w:after="0" w:line="259" w:lineRule="auto"/>
        <w:ind w:leftChars="0" w:left="0" w:firstLineChars="0" w:hanging="2"/>
        <w:contextualSpacing w:val="0"/>
        <w:jc w:val="left"/>
        <w:textDirection w:val="lrTb"/>
        <w:textAlignment w:val="auto"/>
        <w:outlineLvl w:val="9"/>
        <w:rPr>
          <w:rFonts w:ascii="Garamond" w:hAnsi="Garamond"/>
          <w:b/>
          <w:bCs/>
          <w:sz w:val="24"/>
          <w:szCs w:val="24"/>
        </w:rPr>
      </w:pPr>
      <w:r w:rsidRPr="00945153">
        <w:rPr>
          <w:rFonts w:ascii="Garamond" w:hAnsi="Garamond"/>
          <w:b/>
          <w:bCs/>
          <w:sz w:val="24"/>
          <w:szCs w:val="24"/>
        </w:rPr>
        <w:t>Zagospodarowanie terenu</w:t>
      </w:r>
    </w:p>
    <w:p w14:paraId="0116B1D5" w14:textId="5B2CBEF5" w:rsidR="00945153" w:rsidRPr="00945153" w:rsidRDefault="00945153" w:rsidP="00945153">
      <w:pPr>
        <w:pStyle w:val="Akapitzlist"/>
        <w:spacing w:after="0" w:line="259" w:lineRule="auto"/>
        <w:ind w:leftChars="0" w:left="2" w:hanging="2"/>
        <w:rPr>
          <w:rFonts w:ascii="Garamond" w:hAnsi="Garamond"/>
          <w:sz w:val="24"/>
          <w:szCs w:val="24"/>
        </w:rPr>
      </w:pPr>
      <w:r w:rsidRPr="00945153">
        <w:rPr>
          <w:rFonts w:ascii="Garamond" w:hAnsi="Garamond"/>
          <w:sz w:val="24"/>
          <w:szCs w:val="24"/>
        </w:rPr>
        <w:t>Teren działki ma kształt nieregularny. Budynek jest usytuowany we wschodniej części działki nr 2/65. Część hotelowa znajduje się w południowo-wschodniej części działki, część pomocnicza gastronomicznej usytuowana jest od strony północno-wschodniej. W zachodniej części działki znajduje się parking. Część gastronomiczna od strony zachodniej ścianą z otworami okiennymi znajduje się na granicy z działką nr 2/47.</w:t>
      </w:r>
    </w:p>
    <w:p w14:paraId="5EB0E94E" w14:textId="77777777" w:rsidR="00945153" w:rsidRPr="00945153" w:rsidRDefault="00945153" w:rsidP="00945153">
      <w:pPr>
        <w:pStyle w:val="Akapitzlist"/>
        <w:numPr>
          <w:ilvl w:val="0"/>
          <w:numId w:val="44"/>
        </w:numPr>
        <w:suppressAutoHyphens w:val="0"/>
        <w:spacing w:after="0" w:line="259" w:lineRule="auto"/>
        <w:ind w:leftChars="0" w:left="0" w:firstLineChars="0" w:hanging="2"/>
        <w:contextualSpacing w:val="0"/>
        <w:jc w:val="left"/>
        <w:textDirection w:val="lrTb"/>
        <w:textAlignment w:val="auto"/>
        <w:outlineLvl w:val="9"/>
        <w:rPr>
          <w:rFonts w:ascii="Garamond" w:hAnsi="Garamond"/>
          <w:b/>
          <w:bCs/>
          <w:sz w:val="24"/>
          <w:szCs w:val="24"/>
        </w:rPr>
      </w:pPr>
      <w:r w:rsidRPr="00945153">
        <w:rPr>
          <w:rFonts w:ascii="Garamond" w:hAnsi="Garamond"/>
          <w:b/>
          <w:bCs/>
          <w:sz w:val="24"/>
          <w:szCs w:val="24"/>
        </w:rPr>
        <w:t>Podstawowe parametry techniczne</w:t>
      </w:r>
    </w:p>
    <w:p w14:paraId="43F346A1" w14:textId="77777777" w:rsidR="00945153" w:rsidRPr="00945153" w:rsidRDefault="00945153" w:rsidP="00945153">
      <w:pPr>
        <w:pStyle w:val="Akapitzlist"/>
        <w:numPr>
          <w:ilvl w:val="0"/>
          <w:numId w:val="41"/>
        </w:numPr>
        <w:suppressAutoHyphens w:val="0"/>
        <w:spacing w:after="0"/>
        <w:ind w:leftChars="0" w:left="0" w:firstLineChars="0" w:hanging="2"/>
        <w:contextualSpacing w:val="0"/>
        <w:jc w:val="left"/>
        <w:textDirection w:val="lrTb"/>
        <w:textAlignment w:val="auto"/>
        <w:outlineLvl w:val="9"/>
        <w:rPr>
          <w:rFonts w:ascii="Garamond" w:hAnsi="Garamond"/>
          <w:sz w:val="24"/>
          <w:szCs w:val="24"/>
        </w:rPr>
      </w:pPr>
      <w:r w:rsidRPr="00945153">
        <w:rPr>
          <w:rFonts w:ascii="Garamond" w:hAnsi="Garamond"/>
          <w:b/>
          <w:bCs/>
          <w:sz w:val="24"/>
          <w:szCs w:val="24"/>
        </w:rPr>
        <w:t>Liczba kondygnacji</w:t>
      </w:r>
    </w:p>
    <w:p w14:paraId="66E96601" w14:textId="77777777" w:rsidR="00945153" w:rsidRPr="00945153" w:rsidRDefault="00945153" w:rsidP="00945153">
      <w:pPr>
        <w:pStyle w:val="Akapitzlist"/>
        <w:spacing w:after="0"/>
        <w:ind w:leftChars="0" w:left="2" w:hanging="2"/>
        <w:jc w:val="left"/>
        <w:rPr>
          <w:rFonts w:ascii="Garamond" w:hAnsi="Garamond"/>
          <w:sz w:val="24"/>
          <w:szCs w:val="24"/>
        </w:rPr>
      </w:pPr>
      <w:r w:rsidRPr="00945153">
        <w:rPr>
          <w:rFonts w:ascii="Garamond" w:hAnsi="Garamond"/>
          <w:sz w:val="24"/>
          <w:szCs w:val="24"/>
        </w:rPr>
        <w:t>- część hotelowa - 6 kondygnacji nadziemnych oraz pełne podpiwniczenie</w:t>
      </w:r>
    </w:p>
    <w:p w14:paraId="22FB1433" w14:textId="77777777" w:rsidR="00945153" w:rsidRPr="00945153" w:rsidRDefault="00945153" w:rsidP="00945153">
      <w:pPr>
        <w:pStyle w:val="Akapitzlist"/>
        <w:spacing w:after="0"/>
        <w:ind w:leftChars="0" w:left="2" w:hanging="2"/>
        <w:jc w:val="left"/>
        <w:rPr>
          <w:rFonts w:ascii="Garamond" w:hAnsi="Garamond"/>
          <w:sz w:val="24"/>
          <w:szCs w:val="24"/>
        </w:rPr>
      </w:pPr>
      <w:r w:rsidRPr="00945153">
        <w:rPr>
          <w:rFonts w:ascii="Garamond" w:hAnsi="Garamond"/>
          <w:sz w:val="24"/>
          <w:szCs w:val="24"/>
        </w:rPr>
        <w:t>- część gastronomiczna – 2 kondygnacje nadziemne oraz częściowe podpiwniczenie</w:t>
      </w:r>
    </w:p>
    <w:p w14:paraId="222BA5D0" w14:textId="77777777" w:rsidR="00945153" w:rsidRDefault="00945153" w:rsidP="00945153">
      <w:pPr>
        <w:pStyle w:val="Akapitzlist"/>
        <w:suppressAutoHyphens w:val="0"/>
        <w:spacing w:after="0"/>
        <w:ind w:leftChars="0" w:left="0" w:firstLineChars="0" w:firstLine="0"/>
        <w:contextualSpacing w:val="0"/>
        <w:jc w:val="left"/>
        <w:textDirection w:val="lrTb"/>
        <w:textAlignment w:val="auto"/>
        <w:outlineLvl w:val="9"/>
        <w:rPr>
          <w:rFonts w:ascii="Garamond" w:hAnsi="Garamond"/>
          <w:b/>
          <w:bCs/>
          <w:sz w:val="24"/>
          <w:szCs w:val="24"/>
        </w:rPr>
      </w:pPr>
    </w:p>
    <w:p w14:paraId="1542A838" w14:textId="7F740D35" w:rsidR="00945153" w:rsidRPr="00945153" w:rsidRDefault="00945153" w:rsidP="00945153">
      <w:pPr>
        <w:pStyle w:val="Akapitzlist"/>
        <w:suppressAutoHyphens w:val="0"/>
        <w:spacing w:after="0"/>
        <w:ind w:leftChars="0" w:left="0" w:firstLineChars="0" w:firstLine="0"/>
        <w:contextualSpacing w:val="0"/>
        <w:jc w:val="left"/>
        <w:textDirection w:val="lrTb"/>
        <w:textAlignment w:val="auto"/>
        <w:outlineLvl w:val="9"/>
        <w:rPr>
          <w:rFonts w:ascii="Garamond" w:hAnsi="Garamond"/>
          <w:sz w:val="24"/>
          <w:szCs w:val="24"/>
        </w:rPr>
      </w:pPr>
      <w:r w:rsidRPr="00945153">
        <w:rPr>
          <w:rFonts w:ascii="Garamond" w:hAnsi="Garamond"/>
          <w:b/>
          <w:bCs/>
          <w:sz w:val="24"/>
          <w:szCs w:val="24"/>
        </w:rPr>
        <w:t>Kubatura</w:t>
      </w:r>
    </w:p>
    <w:p w14:paraId="393C2EF5" w14:textId="77777777" w:rsidR="00945153" w:rsidRPr="00945153" w:rsidRDefault="00945153" w:rsidP="00945153">
      <w:pPr>
        <w:pStyle w:val="Akapitzlist"/>
        <w:spacing w:after="0"/>
        <w:ind w:leftChars="0" w:left="2" w:hanging="2"/>
        <w:jc w:val="left"/>
        <w:rPr>
          <w:rFonts w:ascii="Garamond" w:hAnsi="Garamond"/>
          <w:sz w:val="24"/>
          <w:szCs w:val="24"/>
        </w:rPr>
      </w:pPr>
      <w:r w:rsidRPr="00945153">
        <w:rPr>
          <w:rFonts w:ascii="Garamond" w:hAnsi="Garamond"/>
          <w:sz w:val="24"/>
          <w:szCs w:val="24"/>
        </w:rPr>
        <w:t>- część hotelowa 26 400 m²</w:t>
      </w:r>
    </w:p>
    <w:p w14:paraId="74CD011E" w14:textId="77777777" w:rsidR="00945153" w:rsidRPr="00945153" w:rsidRDefault="00945153" w:rsidP="00945153">
      <w:pPr>
        <w:pStyle w:val="Akapitzlist"/>
        <w:spacing w:after="0"/>
        <w:ind w:leftChars="0" w:left="2" w:hanging="2"/>
        <w:jc w:val="left"/>
        <w:rPr>
          <w:rFonts w:ascii="Garamond" w:hAnsi="Garamond"/>
          <w:sz w:val="24"/>
          <w:szCs w:val="24"/>
        </w:rPr>
      </w:pPr>
      <w:r w:rsidRPr="00945153">
        <w:rPr>
          <w:rFonts w:ascii="Garamond" w:hAnsi="Garamond"/>
          <w:sz w:val="24"/>
          <w:szCs w:val="24"/>
        </w:rPr>
        <w:t xml:space="preserve">- część gastronomiczna 3399 m² </w:t>
      </w:r>
    </w:p>
    <w:p w14:paraId="40C271E9" w14:textId="77777777" w:rsidR="00945153" w:rsidRPr="00945153" w:rsidRDefault="00945153" w:rsidP="00945153">
      <w:pPr>
        <w:pStyle w:val="Akapitzlist"/>
        <w:spacing w:after="0"/>
        <w:ind w:leftChars="0" w:left="2" w:hanging="2"/>
        <w:jc w:val="left"/>
        <w:rPr>
          <w:rFonts w:ascii="Garamond" w:hAnsi="Garamond"/>
          <w:b/>
          <w:bCs/>
          <w:sz w:val="24"/>
          <w:szCs w:val="24"/>
        </w:rPr>
      </w:pPr>
    </w:p>
    <w:p w14:paraId="198333AA" w14:textId="5DACFE99" w:rsidR="00945153" w:rsidRPr="00945153" w:rsidRDefault="00945153" w:rsidP="00945153">
      <w:pPr>
        <w:pStyle w:val="Akapitzlist"/>
        <w:spacing w:after="0"/>
        <w:ind w:leftChars="0" w:left="2" w:hanging="2"/>
        <w:jc w:val="left"/>
        <w:rPr>
          <w:rFonts w:ascii="Garamond" w:hAnsi="Garamond"/>
          <w:sz w:val="24"/>
          <w:szCs w:val="24"/>
        </w:rPr>
      </w:pPr>
      <w:r w:rsidRPr="00945153">
        <w:rPr>
          <w:rFonts w:ascii="Garamond" w:hAnsi="Garamond"/>
          <w:b/>
          <w:bCs/>
          <w:sz w:val="24"/>
          <w:szCs w:val="24"/>
        </w:rPr>
        <w:t xml:space="preserve">Powierzchnia użytkowa - </w:t>
      </w:r>
      <w:r w:rsidRPr="00945153">
        <w:rPr>
          <w:rFonts w:ascii="Garamond" w:hAnsi="Garamond"/>
          <w:sz w:val="24"/>
          <w:szCs w:val="24"/>
        </w:rPr>
        <w:t>7255,43 m²</w:t>
      </w:r>
    </w:p>
    <w:p w14:paraId="14D06D86" w14:textId="4B8EFA40" w:rsidR="00945153" w:rsidRPr="00945153" w:rsidRDefault="00945153" w:rsidP="00945153">
      <w:pPr>
        <w:pStyle w:val="Akapitzlist"/>
        <w:suppressAutoHyphens w:val="0"/>
        <w:spacing w:after="0"/>
        <w:ind w:leftChars="0" w:left="0" w:firstLineChars="0" w:firstLine="0"/>
        <w:contextualSpacing w:val="0"/>
        <w:jc w:val="left"/>
        <w:textDirection w:val="lrTb"/>
        <w:textAlignment w:val="auto"/>
        <w:outlineLvl w:val="9"/>
        <w:rPr>
          <w:rFonts w:ascii="Garamond" w:hAnsi="Garamond"/>
          <w:sz w:val="24"/>
          <w:szCs w:val="24"/>
        </w:rPr>
      </w:pPr>
      <w:r w:rsidRPr="00945153">
        <w:rPr>
          <w:rFonts w:ascii="Garamond" w:hAnsi="Garamond"/>
          <w:b/>
          <w:bCs/>
          <w:sz w:val="24"/>
          <w:szCs w:val="24"/>
        </w:rPr>
        <w:t xml:space="preserve">Powierzchnia zabudowy - </w:t>
      </w:r>
      <w:r w:rsidRPr="00945153">
        <w:rPr>
          <w:rFonts w:ascii="Garamond" w:hAnsi="Garamond"/>
          <w:sz w:val="24"/>
          <w:szCs w:val="24"/>
        </w:rPr>
        <w:t>1519 m²</w:t>
      </w:r>
    </w:p>
    <w:p w14:paraId="1B0662F5" w14:textId="77777777" w:rsidR="00945153" w:rsidRPr="00945153" w:rsidRDefault="00945153" w:rsidP="00945153">
      <w:pPr>
        <w:pStyle w:val="Akapitzlist"/>
        <w:numPr>
          <w:ilvl w:val="0"/>
          <w:numId w:val="44"/>
        </w:numPr>
        <w:suppressAutoHyphens w:val="0"/>
        <w:spacing w:after="0" w:line="259" w:lineRule="auto"/>
        <w:ind w:leftChars="0" w:left="0" w:firstLineChars="0" w:hanging="2"/>
        <w:contextualSpacing w:val="0"/>
        <w:jc w:val="left"/>
        <w:textDirection w:val="lrTb"/>
        <w:textAlignment w:val="auto"/>
        <w:outlineLvl w:val="9"/>
        <w:rPr>
          <w:rFonts w:ascii="Garamond" w:hAnsi="Garamond"/>
          <w:b/>
          <w:bCs/>
          <w:sz w:val="24"/>
          <w:szCs w:val="24"/>
        </w:rPr>
      </w:pPr>
      <w:r w:rsidRPr="00945153">
        <w:rPr>
          <w:rFonts w:ascii="Garamond" w:hAnsi="Garamond"/>
          <w:b/>
          <w:bCs/>
          <w:sz w:val="24"/>
          <w:szCs w:val="24"/>
        </w:rPr>
        <w:t>Konstrukcja i architektura budynku</w:t>
      </w:r>
    </w:p>
    <w:p w14:paraId="5F0F0A19" w14:textId="77777777" w:rsidR="00945153" w:rsidRPr="00945153" w:rsidRDefault="00945153" w:rsidP="00945153">
      <w:pPr>
        <w:pStyle w:val="Akapitzlist"/>
        <w:numPr>
          <w:ilvl w:val="0"/>
          <w:numId w:val="41"/>
        </w:numPr>
        <w:suppressAutoHyphens w:val="0"/>
        <w:spacing w:after="0"/>
        <w:ind w:leftChars="0" w:left="0" w:firstLineChars="0" w:hanging="2"/>
        <w:contextualSpacing w:val="0"/>
        <w:jc w:val="left"/>
        <w:textDirection w:val="lrTb"/>
        <w:textAlignment w:val="auto"/>
        <w:outlineLvl w:val="9"/>
        <w:rPr>
          <w:rFonts w:ascii="Garamond" w:hAnsi="Garamond"/>
          <w:sz w:val="24"/>
          <w:szCs w:val="24"/>
        </w:rPr>
      </w:pPr>
      <w:r w:rsidRPr="00945153">
        <w:rPr>
          <w:rFonts w:ascii="Garamond" w:hAnsi="Garamond"/>
          <w:b/>
          <w:bCs/>
          <w:sz w:val="24"/>
          <w:szCs w:val="24"/>
        </w:rPr>
        <w:t>Fundamenty</w:t>
      </w:r>
    </w:p>
    <w:p w14:paraId="5F034AA8" w14:textId="77777777" w:rsidR="00945153" w:rsidRPr="00945153" w:rsidRDefault="00945153" w:rsidP="00945153">
      <w:pPr>
        <w:pStyle w:val="Akapitzlist"/>
        <w:spacing w:after="0"/>
        <w:ind w:leftChars="0" w:left="2" w:hanging="2"/>
        <w:rPr>
          <w:rFonts w:ascii="Garamond" w:hAnsi="Garamond"/>
          <w:sz w:val="24"/>
          <w:szCs w:val="24"/>
        </w:rPr>
      </w:pPr>
      <w:r w:rsidRPr="00945153">
        <w:rPr>
          <w:rFonts w:ascii="Garamond" w:hAnsi="Garamond"/>
          <w:sz w:val="24"/>
          <w:szCs w:val="24"/>
        </w:rPr>
        <w:t xml:space="preserve">Fundamenty żelbetowe w dobrym stanie technicznym. Na miejscu styku części wysokiej i niskiej na skutek braku izolacji pionowej ściany w tym miejscu występuje przeciek wód opadowych (pomieszczenie centralnej rozdzielni). </w:t>
      </w:r>
    </w:p>
    <w:p w14:paraId="1C53E640" w14:textId="77777777" w:rsidR="00945153" w:rsidRPr="00945153" w:rsidRDefault="00945153" w:rsidP="00945153">
      <w:pPr>
        <w:pStyle w:val="Akapitzlist"/>
        <w:numPr>
          <w:ilvl w:val="0"/>
          <w:numId w:val="41"/>
        </w:numPr>
        <w:suppressAutoHyphens w:val="0"/>
        <w:spacing w:after="0"/>
        <w:ind w:leftChars="0" w:left="0" w:firstLineChars="0" w:hanging="2"/>
        <w:contextualSpacing w:val="0"/>
        <w:jc w:val="left"/>
        <w:textDirection w:val="lrTb"/>
        <w:textAlignment w:val="auto"/>
        <w:outlineLvl w:val="9"/>
        <w:rPr>
          <w:rFonts w:ascii="Garamond" w:hAnsi="Garamond"/>
          <w:b/>
          <w:bCs/>
          <w:sz w:val="24"/>
          <w:szCs w:val="24"/>
        </w:rPr>
      </w:pPr>
      <w:r w:rsidRPr="00945153">
        <w:rPr>
          <w:rFonts w:ascii="Garamond" w:hAnsi="Garamond"/>
          <w:b/>
          <w:bCs/>
          <w:sz w:val="24"/>
          <w:szCs w:val="24"/>
        </w:rPr>
        <w:t>Ściany</w:t>
      </w:r>
    </w:p>
    <w:p w14:paraId="59B4E935" w14:textId="77777777" w:rsidR="00945153" w:rsidRPr="00945153" w:rsidRDefault="00945153" w:rsidP="003A04A9">
      <w:pPr>
        <w:pStyle w:val="Akapitzlist"/>
        <w:spacing w:after="0"/>
        <w:ind w:leftChars="0" w:left="2" w:firstLineChars="0" w:hanging="2"/>
        <w:jc w:val="left"/>
        <w:rPr>
          <w:rFonts w:ascii="Garamond" w:hAnsi="Garamond"/>
          <w:sz w:val="24"/>
          <w:szCs w:val="24"/>
        </w:rPr>
      </w:pPr>
      <w:r w:rsidRPr="00945153">
        <w:rPr>
          <w:rFonts w:ascii="Garamond" w:hAnsi="Garamond"/>
          <w:sz w:val="24"/>
          <w:szCs w:val="24"/>
        </w:rPr>
        <w:t>Ściany konstrukcyjne prefabrykowane żelbetowe w dobrym stanie technicznym.</w:t>
      </w:r>
    </w:p>
    <w:p w14:paraId="0C638CCB" w14:textId="77777777" w:rsidR="00945153" w:rsidRPr="00945153" w:rsidRDefault="00945153" w:rsidP="00945153">
      <w:pPr>
        <w:pStyle w:val="Akapitzlist"/>
        <w:numPr>
          <w:ilvl w:val="0"/>
          <w:numId w:val="43"/>
        </w:numPr>
        <w:suppressAutoHyphens w:val="0"/>
        <w:spacing w:after="0"/>
        <w:ind w:leftChars="0" w:left="0" w:firstLineChars="0" w:hanging="2"/>
        <w:contextualSpacing w:val="0"/>
        <w:jc w:val="left"/>
        <w:textDirection w:val="lrTb"/>
        <w:textAlignment w:val="auto"/>
        <w:outlineLvl w:val="9"/>
        <w:rPr>
          <w:rFonts w:ascii="Garamond" w:hAnsi="Garamond"/>
          <w:sz w:val="24"/>
          <w:szCs w:val="24"/>
        </w:rPr>
      </w:pPr>
      <w:r w:rsidRPr="00945153">
        <w:rPr>
          <w:rFonts w:ascii="Garamond" w:hAnsi="Garamond"/>
          <w:b/>
          <w:bCs/>
          <w:sz w:val="24"/>
          <w:szCs w:val="24"/>
        </w:rPr>
        <w:t>Stropy</w:t>
      </w:r>
    </w:p>
    <w:p w14:paraId="621D08DB" w14:textId="77777777" w:rsidR="00945153" w:rsidRPr="00945153" w:rsidRDefault="00945153" w:rsidP="00945153">
      <w:pPr>
        <w:pStyle w:val="Akapitzlist"/>
        <w:spacing w:after="0"/>
        <w:ind w:leftChars="0" w:left="2" w:hanging="2"/>
        <w:jc w:val="left"/>
        <w:rPr>
          <w:rFonts w:ascii="Garamond" w:hAnsi="Garamond"/>
          <w:sz w:val="24"/>
          <w:szCs w:val="24"/>
        </w:rPr>
      </w:pPr>
      <w:r w:rsidRPr="00945153">
        <w:rPr>
          <w:rFonts w:ascii="Garamond" w:hAnsi="Garamond"/>
          <w:sz w:val="24"/>
          <w:szCs w:val="24"/>
        </w:rPr>
        <w:t>Stropy z elementów prefabrykowanych typu Żerań w dobrym stanie prawdopodobnie spełniają przepisy przeciwpożarowe.</w:t>
      </w:r>
    </w:p>
    <w:p w14:paraId="0EE9B3D8" w14:textId="77777777" w:rsidR="00945153" w:rsidRPr="00945153" w:rsidRDefault="00945153" w:rsidP="00945153">
      <w:pPr>
        <w:pStyle w:val="Akapitzlist"/>
        <w:numPr>
          <w:ilvl w:val="0"/>
          <w:numId w:val="42"/>
        </w:numPr>
        <w:suppressAutoHyphens w:val="0"/>
        <w:spacing w:after="0"/>
        <w:ind w:leftChars="0" w:left="0" w:firstLineChars="0" w:hanging="2"/>
        <w:contextualSpacing w:val="0"/>
        <w:jc w:val="left"/>
        <w:textDirection w:val="lrTb"/>
        <w:textAlignment w:val="auto"/>
        <w:outlineLvl w:val="9"/>
        <w:rPr>
          <w:rFonts w:ascii="Garamond" w:hAnsi="Garamond"/>
          <w:sz w:val="24"/>
          <w:szCs w:val="24"/>
        </w:rPr>
      </w:pPr>
      <w:r w:rsidRPr="00945153">
        <w:rPr>
          <w:rFonts w:ascii="Garamond" w:hAnsi="Garamond"/>
          <w:b/>
          <w:bCs/>
          <w:sz w:val="24"/>
          <w:szCs w:val="24"/>
        </w:rPr>
        <w:t>Dach</w:t>
      </w:r>
    </w:p>
    <w:p w14:paraId="36A529BB" w14:textId="732577DB" w:rsidR="00945153" w:rsidRPr="00945153" w:rsidRDefault="00945153" w:rsidP="00945153">
      <w:pPr>
        <w:pStyle w:val="Akapitzlist"/>
        <w:spacing w:after="0"/>
        <w:ind w:leftChars="0" w:left="2" w:hanging="2"/>
        <w:rPr>
          <w:rFonts w:ascii="Garamond" w:hAnsi="Garamond"/>
          <w:sz w:val="24"/>
          <w:szCs w:val="24"/>
        </w:rPr>
      </w:pPr>
      <w:r w:rsidRPr="00945153">
        <w:rPr>
          <w:rFonts w:ascii="Garamond" w:hAnsi="Garamond"/>
          <w:sz w:val="24"/>
          <w:szCs w:val="24"/>
        </w:rPr>
        <w:t>Stropodach z elementów prefabrykowanych żelbetowych. Stropodach wentylowany. Pokrycie z papy termozgrzewalnej w stanie dobrym. W latach poprzednich zostało wykonane docieplenie stropodachu granulatem styropianowym. Odprowadzenie wody opadowej rurami spustowymi starego typu znajdującymi się wewnątrz budynku</w:t>
      </w:r>
      <w:r>
        <w:rPr>
          <w:rFonts w:ascii="Garamond" w:hAnsi="Garamond"/>
          <w:sz w:val="24"/>
          <w:szCs w:val="24"/>
        </w:rPr>
        <w:t xml:space="preserve"> </w:t>
      </w:r>
      <w:r w:rsidRPr="00945153">
        <w:rPr>
          <w:rFonts w:ascii="Garamond" w:hAnsi="Garamond"/>
          <w:sz w:val="24"/>
          <w:szCs w:val="24"/>
        </w:rPr>
        <w:t>do kanalizacji deszczowej.</w:t>
      </w:r>
    </w:p>
    <w:p w14:paraId="793EB09D" w14:textId="77777777" w:rsidR="00945153" w:rsidRPr="00945153" w:rsidRDefault="00945153" w:rsidP="00945153">
      <w:pPr>
        <w:pStyle w:val="Akapitzlist"/>
        <w:numPr>
          <w:ilvl w:val="0"/>
          <w:numId w:val="41"/>
        </w:numPr>
        <w:suppressAutoHyphens w:val="0"/>
        <w:spacing w:after="0"/>
        <w:ind w:leftChars="0" w:left="0" w:firstLineChars="0" w:hanging="2"/>
        <w:contextualSpacing w:val="0"/>
        <w:jc w:val="left"/>
        <w:textDirection w:val="lrTb"/>
        <w:textAlignment w:val="auto"/>
        <w:outlineLvl w:val="9"/>
        <w:rPr>
          <w:rFonts w:ascii="Garamond" w:hAnsi="Garamond"/>
          <w:sz w:val="24"/>
          <w:szCs w:val="24"/>
        </w:rPr>
      </w:pPr>
      <w:r w:rsidRPr="00945153">
        <w:rPr>
          <w:rFonts w:ascii="Garamond" w:hAnsi="Garamond"/>
          <w:b/>
          <w:bCs/>
          <w:sz w:val="24"/>
          <w:szCs w:val="24"/>
        </w:rPr>
        <w:t>Elewacja</w:t>
      </w:r>
    </w:p>
    <w:p w14:paraId="750A7463" w14:textId="77777777" w:rsidR="00945153" w:rsidRPr="00945153" w:rsidRDefault="00945153" w:rsidP="00945153">
      <w:pPr>
        <w:pStyle w:val="Akapitzlist"/>
        <w:spacing w:after="0"/>
        <w:ind w:leftChars="0" w:left="2" w:hanging="2"/>
        <w:rPr>
          <w:rFonts w:ascii="Garamond" w:hAnsi="Garamond"/>
          <w:b/>
          <w:bCs/>
          <w:sz w:val="24"/>
          <w:szCs w:val="24"/>
        </w:rPr>
      </w:pPr>
      <w:r w:rsidRPr="00945153">
        <w:rPr>
          <w:rFonts w:ascii="Garamond" w:hAnsi="Garamond"/>
          <w:sz w:val="24"/>
          <w:szCs w:val="24"/>
        </w:rPr>
        <w:t>Ściany ocieplone wełną mineralną z okładziną z blachy trapezowej i sidingu. Okładzina zewnętrzna starego typu kwalifikująca się do demontażu. Brak kratek osłonowych</w:t>
      </w:r>
      <w:r w:rsidRPr="00945153">
        <w:rPr>
          <w:rFonts w:ascii="Garamond" w:hAnsi="Garamond"/>
          <w:sz w:val="24"/>
          <w:szCs w:val="24"/>
        </w:rPr>
        <w:br/>
        <w:t xml:space="preserve">na elewacji w otworach wentylacyjnych przestrzeni stropodachu. Brak ocieplenia cokołu, odspojenia </w:t>
      </w:r>
      <w:r w:rsidRPr="00945153">
        <w:rPr>
          <w:rFonts w:ascii="Garamond" w:hAnsi="Garamond"/>
          <w:sz w:val="24"/>
          <w:szCs w:val="24"/>
        </w:rPr>
        <w:lastRenderedPageBreak/>
        <w:t>okładziny cokołowej. Zachowany międzyokienny pas o szerokości 80 cm pomiędzy oknami na poszczególnych kondygnacjach wymagany przepisami przeciwpożarowymi.</w:t>
      </w:r>
    </w:p>
    <w:p w14:paraId="2D1FF5D3" w14:textId="77777777" w:rsidR="00945153" w:rsidRPr="00945153" w:rsidRDefault="00945153" w:rsidP="00945153">
      <w:pPr>
        <w:pStyle w:val="Akapitzlist"/>
        <w:numPr>
          <w:ilvl w:val="0"/>
          <w:numId w:val="41"/>
        </w:numPr>
        <w:suppressAutoHyphens w:val="0"/>
        <w:spacing w:after="0"/>
        <w:ind w:leftChars="0" w:left="0" w:firstLineChars="0" w:hanging="2"/>
        <w:contextualSpacing w:val="0"/>
        <w:jc w:val="left"/>
        <w:textDirection w:val="lrTb"/>
        <w:textAlignment w:val="auto"/>
        <w:outlineLvl w:val="9"/>
        <w:rPr>
          <w:rFonts w:ascii="Garamond" w:hAnsi="Garamond"/>
          <w:b/>
          <w:bCs/>
          <w:sz w:val="24"/>
          <w:szCs w:val="24"/>
        </w:rPr>
      </w:pPr>
      <w:r w:rsidRPr="00945153">
        <w:rPr>
          <w:rFonts w:ascii="Garamond" w:hAnsi="Garamond"/>
          <w:b/>
          <w:bCs/>
          <w:sz w:val="24"/>
          <w:szCs w:val="24"/>
        </w:rPr>
        <w:t>Dźwigi</w:t>
      </w:r>
    </w:p>
    <w:p w14:paraId="3E265CDF" w14:textId="77777777" w:rsidR="00945153" w:rsidRPr="00945153" w:rsidRDefault="00945153" w:rsidP="00945153">
      <w:pPr>
        <w:pStyle w:val="Akapitzlist"/>
        <w:spacing w:after="0"/>
        <w:ind w:leftChars="0" w:left="2" w:hanging="2"/>
        <w:rPr>
          <w:rFonts w:ascii="Garamond" w:hAnsi="Garamond"/>
          <w:sz w:val="24"/>
          <w:szCs w:val="24"/>
        </w:rPr>
      </w:pPr>
      <w:r w:rsidRPr="00945153">
        <w:rPr>
          <w:rFonts w:ascii="Garamond" w:hAnsi="Garamond"/>
          <w:sz w:val="24"/>
          <w:szCs w:val="24"/>
        </w:rPr>
        <w:t>Dwa dźwigi osobowe w stanie technicznym dobrym. Pozytywne wyniki przeglądów okresowych obu wind osobowych z zezwoleniem na eksploatację do dnia 31.03.2022 r.</w:t>
      </w:r>
      <w:r w:rsidRPr="00945153">
        <w:rPr>
          <w:rFonts w:ascii="Garamond" w:hAnsi="Garamond"/>
          <w:sz w:val="24"/>
          <w:szCs w:val="24"/>
        </w:rPr>
        <w:br/>
        <w:t>Wymiary kabin dźwigów osobowych nie spełniają wymagań dostępności dla osób niepełnosprawnych.</w:t>
      </w:r>
    </w:p>
    <w:p w14:paraId="60C599D9" w14:textId="77777777" w:rsidR="00945153" w:rsidRPr="00945153" w:rsidRDefault="00945153" w:rsidP="00945153">
      <w:pPr>
        <w:pStyle w:val="Akapitzlist"/>
        <w:spacing w:after="0"/>
        <w:ind w:leftChars="0" w:left="2" w:hanging="2"/>
        <w:rPr>
          <w:rFonts w:ascii="Garamond" w:hAnsi="Garamond"/>
          <w:sz w:val="24"/>
          <w:szCs w:val="24"/>
        </w:rPr>
      </w:pPr>
      <w:r w:rsidRPr="00945153">
        <w:rPr>
          <w:rFonts w:ascii="Garamond" w:hAnsi="Garamond"/>
          <w:sz w:val="24"/>
          <w:szCs w:val="24"/>
        </w:rPr>
        <w:t>Jedna winda „towarowa” do przewożenia posiłków łącząca kuchnię restauracji</w:t>
      </w:r>
      <w:r w:rsidRPr="00945153">
        <w:rPr>
          <w:rFonts w:ascii="Garamond" w:hAnsi="Garamond"/>
          <w:sz w:val="24"/>
          <w:szCs w:val="24"/>
        </w:rPr>
        <w:br/>
        <w:t xml:space="preserve">z zapleczem sali konferencyjnej na I piętrze. Aktualne zezwolenie Urzędu Dozoru Technicznego na eksploatację do dnia 31.01.2022 r. </w:t>
      </w:r>
    </w:p>
    <w:p w14:paraId="17ABF493" w14:textId="77777777" w:rsidR="00945153" w:rsidRPr="00945153" w:rsidRDefault="00945153" w:rsidP="00945153">
      <w:pPr>
        <w:pStyle w:val="Akapitzlist"/>
        <w:numPr>
          <w:ilvl w:val="0"/>
          <w:numId w:val="41"/>
        </w:numPr>
        <w:suppressAutoHyphens w:val="0"/>
        <w:spacing w:after="0"/>
        <w:ind w:leftChars="0" w:left="0" w:firstLineChars="0" w:hanging="2"/>
        <w:contextualSpacing w:val="0"/>
        <w:jc w:val="left"/>
        <w:textDirection w:val="lrTb"/>
        <w:textAlignment w:val="auto"/>
        <w:outlineLvl w:val="9"/>
        <w:rPr>
          <w:rFonts w:ascii="Garamond" w:hAnsi="Garamond"/>
          <w:sz w:val="24"/>
          <w:szCs w:val="24"/>
        </w:rPr>
      </w:pPr>
      <w:r w:rsidRPr="00945153">
        <w:rPr>
          <w:rFonts w:ascii="Garamond" w:hAnsi="Garamond"/>
          <w:b/>
          <w:bCs/>
          <w:sz w:val="24"/>
          <w:szCs w:val="24"/>
        </w:rPr>
        <w:t>Schody wewnętrzne</w:t>
      </w:r>
    </w:p>
    <w:p w14:paraId="3AD25D9B" w14:textId="77777777" w:rsidR="00945153" w:rsidRPr="00945153" w:rsidRDefault="00945153" w:rsidP="00945153">
      <w:pPr>
        <w:pStyle w:val="Akapitzlist"/>
        <w:spacing w:after="0"/>
        <w:ind w:leftChars="0" w:left="2" w:hanging="2"/>
        <w:rPr>
          <w:rFonts w:ascii="Garamond" w:hAnsi="Garamond"/>
          <w:sz w:val="24"/>
          <w:szCs w:val="24"/>
        </w:rPr>
      </w:pPr>
      <w:r w:rsidRPr="00945153">
        <w:rPr>
          <w:rFonts w:ascii="Garamond" w:hAnsi="Garamond"/>
          <w:sz w:val="24"/>
          <w:szCs w:val="24"/>
        </w:rPr>
        <w:t>Klatka schodowa dostępna z holu (klatka A) w stanie dobrym. Wykładzina dywanowa,</w:t>
      </w:r>
      <w:r w:rsidRPr="00945153">
        <w:rPr>
          <w:rFonts w:ascii="Garamond" w:hAnsi="Garamond"/>
          <w:sz w:val="24"/>
          <w:szCs w:val="24"/>
        </w:rPr>
        <w:br/>
        <w:t>balustrady aluminiowe. Szerokość biegu oraz głębokość biegu spełnia obowiązujące przepisy dotyczące bezpieczeństwa przeciwpożarowego.</w:t>
      </w:r>
    </w:p>
    <w:p w14:paraId="335DD19C" w14:textId="77777777" w:rsidR="00945153" w:rsidRPr="00945153" w:rsidRDefault="00945153" w:rsidP="00945153">
      <w:pPr>
        <w:pStyle w:val="Akapitzlist"/>
        <w:spacing w:after="0"/>
        <w:ind w:leftChars="0" w:left="2" w:hanging="2"/>
        <w:rPr>
          <w:rFonts w:ascii="Garamond" w:hAnsi="Garamond"/>
          <w:sz w:val="24"/>
          <w:szCs w:val="24"/>
        </w:rPr>
      </w:pPr>
      <w:r w:rsidRPr="00945153">
        <w:rPr>
          <w:rFonts w:ascii="Garamond" w:hAnsi="Garamond"/>
          <w:sz w:val="24"/>
          <w:szCs w:val="24"/>
        </w:rPr>
        <w:t>Klatka schodowa B: okładzina z lastryko o dużym stopniu zużycia, balustrady metalowe/aluminiowe z panelami z mlecznego szkła. Szerokość biegu spełnia wymagania przeciwpożarowe, jednak nie wszystkie spoczniki schodów mają wystarczającą szerokość. Balustrady przy oknach metalowe</w:t>
      </w:r>
    </w:p>
    <w:p w14:paraId="313F2065" w14:textId="77777777" w:rsidR="00945153" w:rsidRPr="00945153" w:rsidRDefault="00945153" w:rsidP="00945153">
      <w:pPr>
        <w:pStyle w:val="Akapitzlist"/>
        <w:spacing w:after="0"/>
        <w:ind w:leftChars="0" w:left="2" w:hanging="2"/>
        <w:rPr>
          <w:rFonts w:ascii="Garamond" w:hAnsi="Garamond"/>
          <w:sz w:val="24"/>
          <w:szCs w:val="24"/>
        </w:rPr>
      </w:pPr>
      <w:r w:rsidRPr="00945153">
        <w:rPr>
          <w:rFonts w:ascii="Garamond" w:hAnsi="Garamond"/>
          <w:sz w:val="24"/>
          <w:szCs w:val="24"/>
        </w:rPr>
        <w:t>Klatka schodowa C: szerokość biegu klatki schodowej oraz szerokość spocznika</w:t>
      </w:r>
      <w:r w:rsidRPr="00945153">
        <w:rPr>
          <w:rFonts w:ascii="Garamond" w:hAnsi="Garamond"/>
          <w:sz w:val="24"/>
          <w:szCs w:val="24"/>
        </w:rPr>
        <w:br/>
        <w:t>nie spełniają wymagań dotyczących bezpieczeństwa przeciwpożarowego. Okładzina gresowa, balustrady planowane do wymiany.</w:t>
      </w:r>
    </w:p>
    <w:p w14:paraId="5DCA8A8C" w14:textId="77777777" w:rsidR="00945153" w:rsidRPr="00945153" w:rsidRDefault="00945153" w:rsidP="00945153">
      <w:pPr>
        <w:pStyle w:val="Akapitzlist"/>
        <w:numPr>
          <w:ilvl w:val="0"/>
          <w:numId w:val="41"/>
        </w:numPr>
        <w:suppressAutoHyphens w:val="0"/>
        <w:spacing w:after="0"/>
        <w:ind w:leftChars="0" w:left="0" w:firstLineChars="0" w:hanging="2"/>
        <w:contextualSpacing w:val="0"/>
        <w:jc w:val="left"/>
        <w:textDirection w:val="lrTb"/>
        <w:textAlignment w:val="auto"/>
        <w:outlineLvl w:val="9"/>
        <w:rPr>
          <w:rFonts w:ascii="Garamond" w:hAnsi="Garamond"/>
          <w:b/>
          <w:bCs/>
          <w:sz w:val="24"/>
          <w:szCs w:val="24"/>
        </w:rPr>
      </w:pPr>
      <w:r w:rsidRPr="00945153">
        <w:rPr>
          <w:rFonts w:ascii="Garamond" w:hAnsi="Garamond"/>
          <w:b/>
          <w:bCs/>
          <w:sz w:val="24"/>
          <w:szCs w:val="24"/>
        </w:rPr>
        <w:t>Stolarka okienna i drzwiowa</w:t>
      </w:r>
    </w:p>
    <w:p w14:paraId="3E31FE1E" w14:textId="77777777" w:rsidR="00945153" w:rsidRPr="00945153" w:rsidRDefault="00945153" w:rsidP="00945153">
      <w:pPr>
        <w:pStyle w:val="Akapitzlist"/>
        <w:spacing w:after="0"/>
        <w:ind w:leftChars="0" w:left="2" w:hanging="2"/>
        <w:rPr>
          <w:rFonts w:ascii="Garamond" w:hAnsi="Garamond"/>
          <w:sz w:val="24"/>
          <w:szCs w:val="24"/>
        </w:rPr>
      </w:pPr>
      <w:r w:rsidRPr="00945153">
        <w:rPr>
          <w:rFonts w:ascii="Garamond" w:hAnsi="Garamond"/>
          <w:sz w:val="24"/>
          <w:szCs w:val="24"/>
        </w:rPr>
        <w:t>Stolarka okienna PCV, drzwi zewnętrzne aluminiowe, wewnętrzne płytowe</w:t>
      </w:r>
      <w:r w:rsidRPr="00945153">
        <w:rPr>
          <w:rFonts w:ascii="Garamond" w:hAnsi="Garamond"/>
          <w:sz w:val="24"/>
          <w:szCs w:val="24"/>
        </w:rPr>
        <w:br/>
        <w:t>i aluminiowe. Stolarka okienna w większości kwalifikująca się do wymiany ze względu</w:t>
      </w:r>
      <w:r w:rsidRPr="00945153">
        <w:rPr>
          <w:rFonts w:ascii="Garamond" w:hAnsi="Garamond"/>
          <w:sz w:val="24"/>
          <w:szCs w:val="24"/>
        </w:rPr>
        <w:br/>
        <w:t>na stan techniczny. Zróżnicowana kolorystyka: stolarka w holu w kolorze brązowym,</w:t>
      </w:r>
      <w:r w:rsidRPr="00945153">
        <w:rPr>
          <w:rFonts w:ascii="Garamond" w:hAnsi="Garamond"/>
          <w:sz w:val="24"/>
          <w:szCs w:val="24"/>
        </w:rPr>
        <w:br/>
        <w:t>w pozostałych pomieszczeniach w kolorze białym. Parapety zewnętrzne</w:t>
      </w:r>
      <w:r w:rsidRPr="00945153">
        <w:rPr>
          <w:rFonts w:ascii="Garamond" w:hAnsi="Garamond"/>
          <w:sz w:val="24"/>
          <w:szCs w:val="24"/>
        </w:rPr>
        <w:br/>
        <w:t>w części wejściowej kamienne w stanie dobrym, w pozostałej części budynku parapety z blachy oraz obróbki blacharskie kwalifikujące się do wymiany. Parapety wewnętrzne</w:t>
      </w:r>
      <w:r w:rsidRPr="00945153">
        <w:rPr>
          <w:rFonts w:ascii="Garamond" w:hAnsi="Garamond"/>
          <w:sz w:val="24"/>
          <w:szCs w:val="24"/>
        </w:rPr>
        <w:br/>
        <w:t>z konglomeratu/PCV w znacznym stopniu zniszczone.</w:t>
      </w:r>
    </w:p>
    <w:p w14:paraId="1EEE95E6" w14:textId="77777777" w:rsidR="00945153" w:rsidRPr="00945153" w:rsidRDefault="00945153" w:rsidP="00945153">
      <w:pPr>
        <w:pStyle w:val="Akapitzlist"/>
        <w:numPr>
          <w:ilvl w:val="0"/>
          <w:numId w:val="41"/>
        </w:numPr>
        <w:suppressAutoHyphens w:val="0"/>
        <w:spacing w:after="0"/>
        <w:ind w:leftChars="0" w:left="0" w:firstLineChars="0" w:hanging="2"/>
        <w:contextualSpacing w:val="0"/>
        <w:jc w:val="left"/>
        <w:textDirection w:val="lrTb"/>
        <w:textAlignment w:val="auto"/>
        <w:outlineLvl w:val="9"/>
        <w:rPr>
          <w:rFonts w:ascii="Garamond" w:hAnsi="Garamond"/>
          <w:b/>
          <w:bCs/>
          <w:sz w:val="24"/>
          <w:szCs w:val="24"/>
        </w:rPr>
      </w:pPr>
      <w:r w:rsidRPr="00945153">
        <w:rPr>
          <w:rFonts w:ascii="Garamond" w:hAnsi="Garamond"/>
          <w:b/>
          <w:bCs/>
          <w:sz w:val="24"/>
          <w:szCs w:val="24"/>
        </w:rPr>
        <w:t>Wentylacja</w:t>
      </w:r>
    </w:p>
    <w:p w14:paraId="41F95998" w14:textId="77777777" w:rsidR="00945153" w:rsidRPr="00945153" w:rsidRDefault="00945153" w:rsidP="00945153">
      <w:pPr>
        <w:pStyle w:val="Akapitzlist"/>
        <w:spacing w:after="0"/>
        <w:ind w:leftChars="0" w:left="2" w:hanging="2"/>
        <w:rPr>
          <w:rFonts w:ascii="Garamond" w:hAnsi="Garamond"/>
          <w:sz w:val="24"/>
          <w:szCs w:val="24"/>
        </w:rPr>
      </w:pPr>
      <w:r w:rsidRPr="00945153">
        <w:rPr>
          <w:rFonts w:ascii="Garamond" w:hAnsi="Garamond"/>
          <w:sz w:val="24"/>
          <w:szCs w:val="24"/>
        </w:rPr>
        <w:t>W pomieszczeniach wentylacja grawitacyjna, w toaletach dodatkowo wspomagana mechanicznie, klimatyzacja w salach konferencyjnych oraz we wszystkich pokojach mieszkalnych na I i V piętrze. Istniejące przewody kominowe pozytywnie przeszły kontrolę w 2019 r. Kratki wentylacyjne utrzymane czysto.</w:t>
      </w:r>
    </w:p>
    <w:p w14:paraId="15EEE92C" w14:textId="77777777" w:rsidR="00945153" w:rsidRPr="00945153" w:rsidRDefault="00945153" w:rsidP="00945153">
      <w:pPr>
        <w:pStyle w:val="Akapitzlist"/>
        <w:numPr>
          <w:ilvl w:val="0"/>
          <w:numId w:val="44"/>
        </w:numPr>
        <w:suppressAutoHyphens w:val="0"/>
        <w:spacing w:after="0" w:line="259" w:lineRule="auto"/>
        <w:ind w:leftChars="0" w:left="0" w:firstLineChars="0" w:hanging="2"/>
        <w:contextualSpacing w:val="0"/>
        <w:jc w:val="left"/>
        <w:textDirection w:val="lrTb"/>
        <w:textAlignment w:val="auto"/>
        <w:outlineLvl w:val="9"/>
        <w:rPr>
          <w:rFonts w:ascii="Garamond" w:hAnsi="Garamond"/>
          <w:b/>
          <w:bCs/>
          <w:sz w:val="24"/>
          <w:szCs w:val="24"/>
        </w:rPr>
      </w:pPr>
      <w:r w:rsidRPr="00945153">
        <w:rPr>
          <w:rFonts w:ascii="Garamond" w:hAnsi="Garamond"/>
          <w:b/>
          <w:bCs/>
          <w:sz w:val="24"/>
          <w:szCs w:val="24"/>
        </w:rPr>
        <w:t>Wnętrze i aranżacja obiektu</w:t>
      </w:r>
    </w:p>
    <w:p w14:paraId="0974055E" w14:textId="77777777" w:rsidR="00945153" w:rsidRPr="00945153" w:rsidRDefault="00945153" w:rsidP="00945153">
      <w:pPr>
        <w:pStyle w:val="Akapitzlist"/>
        <w:numPr>
          <w:ilvl w:val="0"/>
          <w:numId w:val="41"/>
        </w:numPr>
        <w:suppressAutoHyphens w:val="0"/>
        <w:spacing w:after="0"/>
        <w:ind w:leftChars="0" w:left="0" w:firstLineChars="0" w:hanging="2"/>
        <w:contextualSpacing w:val="0"/>
        <w:jc w:val="left"/>
        <w:textDirection w:val="lrTb"/>
        <w:textAlignment w:val="auto"/>
        <w:outlineLvl w:val="9"/>
        <w:rPr>
          <w:rFonts w:ascii="Garamond" w:hAnsi="Garamond"/>
          <w:b/>
          <w:bCs/>
          <w:sz w:val="24"/>
          <w:szCs w:val="24"/>
        </w:rPr>
      </w:pPr>
      <w:r w:rsidRPr="00945153">
        <w:rPr>
          <w:rFonts w:ascii="Garamond" w:hAnsi="Garamond"/>
          <w:b/>
          <w:bCs/>
          <w:sz w:val="24"/>
          <w:szCs w:val="24"/>
        </w:rPr>
        <w:t>Układ funkcjonalny</w:t>
      </w:r>
    </w:p>
    <w:p w14:paraId="42FEAC75" w14:textId="0C135879" w:rsidR="00945153" w:rsidRPr="00945153" w:rsidRDefault="00945153" w:rsidP="00945153">
      <w:pPr>
        <w:pStyle w:val="Akapitzlist"/>
        <w:spacing w:after="0"/>
        <w:ind w:leftChars="0" w:left="2" w:hanging="2"/>
        <w:rPr>
          <w:rFonts w:ascii="Garamond" w:hAnsi="Garamond"/>
          <w:sz w:val="24"/>
          <w:szCs w:val="24"/>
        </w:rPr>
      </w:pPr>
      <w:r w:rsidRPr="00945153">
        <w:rPr>
          <w:rFonts w:ascii="Garamond" w:hAnsi="Garamond"/>
          <w:sz w:val="24"/>
          <w:szCs w:val="24"/>
        </w:rPr>
        <w:t>W części hotelowej znajdują się pokoje hotelowe z sanitariatami oraz na każdym piętrze przy klatce schodowej wydzielone strefy wypoczynku dla gości hotelowych</w:t>
      </w:r>
      <w:r>
        <w:rPr>
          <w:rFonts w:ascii="Garamond" w:hAnsi="Garamond"/>
          <w:sz w:val="24"/>
          <w:szCs w:val="24"/>
        </w:rPr>
        <w:t xml:space="preserve"> </w:t>
      </w:r>
      <w:r w:rsidRPr="00945153">
        <w:rPr>
          <w:rFonts w:ascii="Garamond" w:hAnsi="Garamond"/>
          <w:sz w:val="24"/>
          <w:szCs w:val="24"/>
        </w:rPr>
        <w:t xml:space="preserve">w układzie powtarzalnym. </w:t>
      </w:r>
    </w:p>
    <w:p w14:paraId="3F2ADF05" w14:textId="09F76271" w:rsidR="00945153" w:rsidRPr="00945153" w:rsidRDefault="00945153" w:rsidP="00945153">
      <w:pPr>
        <w:pStyle w:val="Akapitzlist"/>
        <w:spacing w:after="0"/>
        <w:ind w:leftChars="0" w:left="2" w:hanging="2"/>
        <w:rPr>
          <w:rFonts w:ascii="Garamond" w:hAnsi="Garamond"/>
          <w:sz w:val="24"/>
          <w:szCs w:val="24"/>
        </w:rPr>
      </w:pPr>
      <w:r w:rsidRPr="00945153">
        <w:rPr>
          <w:rFonts w:ascii="Garamond" w:hAnsi="Garamond"/>
          <w:sz w:val="24"/>
          <w:szCs w:val="24"/>
        </w:rPr>
        <w:t>W piwnicach znajdują się pomieszczenia: magazyn środków czystościowych, magazyn materacy oraz stelaży do łóżek, pralnia z suszarnią, magazynami bielizny czystej brudnej oraz pomieszczenie z kontenerem do przechowywania odpadów komunalnych.</w:t>
      </w:r>
    </w:p>
    <w:p w14:paraId="6ABA8679" w14:textId="206A96A3" w:rsidR="00945153" w:rsidRPr="00945153" w:rsidRDefault="00945153" w:rsidP="00945153">
      <w:pPr>
        <w:pStyle w:val="Akapitzlist"/>
        <w:spacing w:after="0"/>
        <w:ind w:leftChars="0" w:left="2" w:hanging="2"/>
        <w:rPr>
          <w:rFonts w:ascii="Garamond" w:hAnsi="Garamond"/>
          <w:sz w:val="24"/>
          <w:szCs w:val="24"/>
        </w:rPr>
      </w:pPr>
      <w:r w:rsidRPr="00945153">
        <w:rPr>
          <w:rFonts w:ascii="Garamond" w:hAnsi="Garamond"/>
          <w:sz w:val="24"/>
          <w:szCs w:val="24"/>
        </w:rPr>
        <w:lastRenderedPageBreak/>
        <w:t>Na parterze w wyższej części budynku recepcja z zapleczem socjalnym dla personelu recepcji, 5 pokoi noclegowych, pomieszczenia socjalne, sala konferencyjna, sala restauracyjna i barowa. W niższej części budynku restauracja z zapleczem</w:t>
      </w:r>
      <w:r>
        <w:rPr>
          <w:rFonts w:ascii="Garamond" w:hAnsi="Garamond"/>
          <w:sz w:val="24"/>
          <w:szCs w:val="24"/>
        </w:rPr>
        <w:t xml:space="preserve"> </w:t>
      </w:r>
      <w:r w:rsidRPr="00945153">
        <w:rPr>
          <w:rFonts w:ascii="Garamond" w:hAnsi="Garamond"/>
          <w:sz w:val="24"/>
          <w:szCs w:val="24"/>
        </w:rPr>
        <w:t>kuchenno-gospodarczym.</w:t>
      </w:r>
    </w:p>
    <w:p w14:paraId="10C5D0FD" w14:textId="77777777" w:rsidR="00945153" w:rsidRPr="00945153" w:rsidRDefault="00945153" w:rsidP="00945153">
      <w:pPr>
        <w:pStyle w:val="Akapitzlist"/>
        <w:spacing w:after="0"/>
        <w:ind w:leftChars="0" w:left="2" w:hanging="2"/>
        <w:rPr>
          <w:rFonts w:ascii="Garamond" w:hAnsi="Garamond"/>
          <w:sz w:val="24"/>
          <w:szCs w:val="24"/>
        </w:rPr>
      </w:pPr>
      <w:r w:rsidRPr="00945153">
        <w:rPr>
          <w:rFonts w:ascii="Garamond" w:hAnsi="Garamond"/>
          <w:sz w:val="24"/>
          <w:szCs w:val="24"/>
        </w:rPr>
        <w:t>Na I piętrze w wyższej części budynku 23 pokoje noclegowe, w części niższej</w:t>
      </w:r>
      <w:r w:rsidRPr="00945153">
        <w:rPr>
          <w:rFonts w:ascii="Garamond" w:hAnsi="Garamond"/>
          <w:sz w:val="24"/>
          <w:szCs w:val="24"/>
        </w:rPr>
        <w:br/>
        <w:t>2 sale konferencyjne z zapleczem, toalety ogólnodostępne.</w:t>
      </w:r>
    </w:p>
    <w:p w14:paraId="0FEF2526" w14:textId="77777777" w:rsidR="00945153" w:rsidRPr="00945153" w:rsidRDefault="00945153" w:rsidP="00945153">
      <w:pPr>
        <w:pStyle w:val="Akapitzlist"/>
        <w:spacing w:after="0"/>
        <w:ind w:leftChars="0" w:left="2" w:hanging="2"/>
        <w:rPr>
          <w:rFonts w:ascii="Garamond" w:hAnsi="Garamond"/>
          <w:sz w:val="24"/>
          <w:szCs w:val="24"/>
        </w:rPr>
      </w:pPr>
      <w:r w:rsidRPr="00945153">
        <w:rPr>
          <w:rFonts w:ascii="Garamond" w:hAnsi="Garamond"/>
          <w:sz w:val="24"/>
          <w:szCs w:val="24"/>
        </w:rPr>
        <w:t>Na II piętrze 27 pokoi noclegowych i magazyn.</w:t>
      </w:r>
    </w:p>
    <w:p w14:paraId="6470CEDC" w14:textId="77777777" w:rsidR="00945153" w:rsidRPr="00945153" w:rsidRDefault="00945153" w:rsidP="00945153">
      <w:pPr>
        <w:pStyle w:val="Akapitzlist"/>
        <w:spacing w:after="0"/>
        <w:ind w:leftChars="0" w:left="2" w:hanging="2"/>
        <w:rPr>
          <w:rFonts w:ascii="Garamond" w:hAnsi="Garamond"/>
          <w:sz w:val="24"/>
          <w:szCs w:val="24"/>
        </w:rPr>
      </w:pPr>
      <w:r w:rsidRPr="00945153">
        <w:rPr>
          <w:rFonts w:ascii="Garamond" w:hAnsi="Garamond"/>
          <w:sz w:val="24"/>
          <w:szCs w:val="24"/>
        </w:rPr>
        <w:t>Na III piętrze 27 pokoi noclegowych i magazyn.</w:t>
      </w:r>
    </w:p>
    <w:p w14:paraId="56BCC6A1" w14:textId="77777777" w:rsidR="00945153" w:rsidRPr="00945153" w:rsidRDefault="00945153" w:rsidP="00945153">
      <w:pPr>
        <w:pStyle w:val="Akapitzlist"/>
        <w:spacing w:after="0"/>
        <w:ind w:leftChars="0" w:left="2" w:hanging="2"/>
        <w:rPr>
          <w:rFonts w:ascii="Garamond" w:hAnsi="Garamond"/>
          <w:sz w:val="24"/>
          <w:szCs w:val="24"/>
        </w:rPr>
      </w:pPr>
      <w:r w:rsidRPr="00945153">
        <w:rPr>
          <w:rFonts w:ascii="Garamond" w:hAnsi="Garamond"/>
          <w:sz w:val="24"/>
          <w:szCs w:val="24"/>
        </w:rPr>
        <w:t>Na IV piętrze 27 pokoi noclegowych i magazyn.</w:t>
      </w:r>
    </w:p>
    <w:p w14:paraId="231D003B" w14:textId="77777777" w:rsidR="00945153" w:rsidRPr="00945153" w:rsidRDefault="00945153" w:rsidP="00945153">
      <w:pPr>
        <w:pStyle w:val="Akapitzlist"/>
        <w:spacing w:after="0"/>
        <w:ind w:leftChars="0" w:left="2" w:hanging="2"/>
        <w:rPr>
          <w:rFonts w:ascii="Garamond" w:hAnsi="Garamond"/>
          <w:sz w:val="24"/>
          <w:szCs w:val="24"/>
        </w:rPr>
      </w:pPr>
      <w:r w:rsidRPr="00945153">
        <w:rPr>
          <w:rFonts w:ascii="Garamond" w:hAnsi="Garamond"/>
          <w:sz w:val="24"/>
          <w:szCs w:val="24"/>
        </w:rPr>
        <w:t>Na V piętrze 19 pokoi noclegowych, magazyn, 2 sale konferencyjne, toaleta ogólnodostępna.</w:t>
      </w:r>
    </w:p>
    <w:p w14:paraId="2A9EA6EF" w14:textId="77777777" w:rsidR="00945153" w:rsidRPr="00945153" w:rsidRDefault="00945153" w:rsidP="00945153">
      <w:pPr>
        <w:pStyle w:val="Akapitzlist"/>
        <w:numPr>
          <w:ilvl w:val="0"/>
          <w:numId w:val="44"/>
        </w:numPr>
        <w:suppressAutoHyphens w:val="0"/>
        <w:spacing w:after="0" w:line="259" w:lineRule="auto"/>
        <w:ind w:leftChars="0" w:left="0" w:firstLineChars="0" w:hanging="2"/>
        <w:contextualSpacing w:val="0"/>
        <w:jc w:val="left"/>
        <w:textDirection w:val="lrTb"/>
        <w:textAlignment w:val="auto"/>
        <w:outlineLvl w:val="9"/>
        <w:rPr>
          <w:rFonts w:ascii="Garamond" w:hAnsi="Garamond"/>
          <w:b/>
          <w:bCs/>
          <w:sz w:val="24"/>
          <w:szCs w:val="24"/>
        </w:rPr>
      </w:pPr>
      <w:r w:rsidRPr="00945153">
        <w:rPr>
          <w:rFonts w:ascii="Garamond" w:hAnsi="Garamond"/>
          <w:b/>
          <w:bCs/>
          <w:sz w:val="24"/>
          <w:szCs w:val="24"/>
        </w:rPr>
        <w:t>Wnętrze i aranżacja obiektu</w:t>
      </w:r>
    </w:p>
    <w:p w14:paraId="2376EDF3" w14:textId="77777777" w:rsidR="00945153" w:rsidRPr="00945153" w:rsidRDefault="00945153" w:rsidP="00945153">
      <w:pPr>
        <w:pStyle w:val="Akapitzlist"/>
        <w:numPr>
          <w:ilvl w:val="0"/>
          <w:numId w:val="43"/>
        </w:numPr>
        <w:suppressAutoHyphens w:val="0"/>
        <w:spacing w:after="0"/>
        <w:ind w:leftChars="0" w:left="0" w:firstLineChars="0" w:hanging="2"/>
        <w:contextualSpacing w:val="0"/>
        <w:jc w:val="left"/>
        <w:textDirection w:val="lrTb"/>
        <w:textAlignment w:val="auto"/>
        <w:outlineLvl w:val="9"/>
        <w:rPr>
          <w:rFonts w:ascii="Garamond" w:hAnsi="Garamond"/>
          <w:sz w:val="24"/>
          <w:szCs w:val="24"/>
        </w:rPr>
      </w:pPr>
      <w:r w:rsidRPr="00945153">
        <w:rPr>
          <w:rFonts w:ascii="Garamond" w:hAnsi="Garamond"/>
          <w:b/>
          <w:bCs/>
          <w:sz w:val="24"/>
          <w:szCs w:val="24"/>
        </w:rPr>
        <w:t>Hol główny</w:t>
      </w:r>
    </w:p>
    <w:p w14:paraId="249355ED" w14:textId="77777777" w:rsidR="00945153" w:rsidRPr="00945153" w:rsidRDefault="00945153" w:rsidP="00945153">
      <w:pPr>
        <w:pStyle w:val="Akapitzlist"/>
        <w:spacing w:after="0"/>
        <w:ind w:leftChars="0" w:left="2" w:hanging="2"/>
        <w:rPr>
          <w:rFonts w:ascii="Garamond" w:hAnsi="Garamond"/>
          <w:sz w:val="24"/>
          <w:szCs w:val="24"/>
        </w:rPr>
      </w:pPr>
      <w:r w:rsidRPr="00945153">
        <w:rPr>
          <w:rFonts w:ascii="Garamond" w:hAnsi="Garamond"/>
          <w:sz w:val="24"/>
          <w:szCs w:val="24"/>
        </w:rPr>
        <w:t>W holu głównym okładzina kamienna posadzki oraz częściowo okładzina kamienna ścian. Występuje różnica poziomów pomiędzy holem głównym a korytarzami ograniczająca dostęp obiektu dla osób niepełnosprawnych. Sufit podwieszany kasetonowy.</w:t>
      </w:r>
    </w:p>
    <w:p w14:paraId="435425FC" w14:textId="77777777" w:rsidR="00945153" w:rsidRPr="00945153" w:rsidRDefault="00945153" w:rsidP="00945153">
      <w:pPr>
        <w:pStyle w:val="Akapitzlist"/>
        <w:numPr>
          <w:ilvl w:val="0"/>
          <w:numId w:val="43"/>
        </w:numPr>
        <w:suppressAutoHyphens w:val="0"/>
        <w:spacing w:after="0"/>
        <w:ind w:leftChars="0" w:left="0" w:firstLineChars="0" w:hanging="2"/>
        <w:contextualSpacing w:val="0"/>
        <w:jc w:val="left"/>
        <w:textDirection w:val="lrTb"/>
        <w:textAlignment w:val="auto"/>
        <w:outlineLvl w:val="9"/>
        <w:rPr>
          <w:rFonts w:ascii="Garamond" w:hAnsi="Garamond"/>
          <w:sz w:val="24"/>
          <w:szCs w:val="24"/>
        </w:rPr>
      </w:pPr>
      <w:r w:rsidRPr="00945153">
        <w:rPr>
          <w:rFonts w:ascii="Garamond" w:hAnsi="Garamond"/>
          <w:b/>
          <w:bCs/>
          <w:sz w:val="24"/>
          <w:szCs w:val="24"/>
        </w:rPr>
        <w:t>Komunikacja</w:t>
      </w:r>
    </w:p>
    <w:p w14:paraId="0E4219EE" w14:textId="77777777" w:rsidR="00945153" w:rsidRPr="00945153" w:rsidRDefault="00945153" w:rsidP="00945153">
      <w:pPr>
        <w:pStyle w:val="Akapitzlist"/>
        <w:spacing w:after="0"/>
        <w:ind w:leftChars="0" w:left="2" w:hanging="2"/>
        <w:jc w:val="left"/>
        <w:rPr>
          <w:rFonts w:ascii="Garamond" w:hAnsi="Garamond"/>
          <w:sz w:val="24"/>
          <w:szCs w:val="24"/>
        </w:rPr>
      </w:pPr>
      <w:r w:rsidRPr="00945153">
        <w:rPr>
          <w:rFonts w:ascii="Garamond" w:hAnsi="Garamond"/>
          <w:sz w:val="24"/>
          <w:szCs w:val="24"/>
        </w:rPr>
        <w:t>Korytarze wykończone okładziną gresową.</w:t>
      </w:r>
    </w:p>
    <w:p w14:paraId="18E969B9" w14:textId="77777777" w:rsidR="00945153" w:rsidRPr="00945153" w:rsidRDefault="00945153" w:rsidP="00945153">
      <w:pPr>
        <w:pStyle w:val="Akapitzlist"/>
        <w:numPr>
          <w:ilvl w:val="0"/>
          <w:numId w:val="41"/>
        </w:numPr>
        <w:suppressAutoHyphens w:val="0"/>
        <w:spacing w:after="0"/>
        <w:ind w:leftChars="0" w:left="0" w:firstLineChars="0" w:hanging="2"/>
        <w:contextualSpacing w:val="0"/>
        <w:jc w:val="left"/>
        <w:textDirection w:val="lrTb"/>
        <w:textAlignment w:val="auto"/>
        <w:outlineLvl w:val="9"/>
        <w:rPr>
          <w:rFonts w:ascii="Garamond" w:hAnsi="Garamond"/>
          <w:sz w:val="24"/>
          <w:szCs w:val="24"/>
        </w:rPr>
      </w:pPr>
      <w:r w:rsidRPr="00945153">
        <w:rPr>
          <w:rFonts w:ascii="Garamond" w:hAnsi="Garamond"/>
          <w:b/>
          <w:bCs/>
          <w:sz w:val="24"/>
          <w:szCs w:val="24"/>
        </w:rPr>
        <w:t>Jednostki mieszkalne</w:t>
      </w:r>
    </w:p>
    <w:p w14:paraId="4D89A2C4" w14:textId="77777777" w:rsidR="00945153" w:rsidRPr="00945153" w:rsidRDefault="00945153" w:rsidP="00945153">
      <w:pPr>
        <w:pStyle w:val="Akapitzlist"/>
        <w:spacing w:after="0"/>
        <w:ind w:leftChars="0" w:left="2" w:hanging="2"/>
        <w:jc w:val="left"/>
        <w:rPr>
          <w:rFonts w:ascii="Garamond" w:hAnsi="Garamond"/>
          <w:sz w:val="24"/>
          <w:szCs w:val="24"/>
        </w:rPr>
      </w:pPr>
      <w:r w:rsidRPr="00945153">
        <w:rPr>
          <w:rFonts w:ascii="Garamond" w:hAnsi="Garamond"/>
          <w:sz w:val="24"/>
          <w:szCs w:val="24"/>
        </w:rPr>
        <w:t>Hotel zapewnia 214 miejsc noclegowych:</w:t>
      </w:r>
    </w:p>
    <w:p w14:paraId="34361AC3" w14:textId="77777777" w:rsidR="00945153" w:rsidRPr="00945153" w:rsidRDefault="00945153" w:rsidP="00945153">
      <w:pPr>
        <w:pStyle w:val="Akapitzlist"/>
        <w:spacing w:after="0"/>
        <w:ind w:leftChars="0" w:left="2" w:hanging="2"/>
        <w:jc w:val="left"/>
        <w:rPr>
          <w:rFonts w:ascii="Garamond" w:hAnsi="Garamond"/>
          <w:sz w:val="24"/>
          <w:szCs w:val="24"/>
        </w:rPr>
      </w:pPr>
      <w:r w:rsidRPr="00945153">
        <w:rPr>
          <w:rFonts w:ascii="Garamond" w:hAnsi="Garamond"/>
          <w:sz w:val="24"/>
          <w:szCs w:val="24"/>
        </w:rPr>
        <w:t>- 19 pokoi 1-osobowych</w:t>
      </w:r>
    </w:p>
    <w:p w14:paraId="1AAD715A" w14:textId="77777777" w:rsidR="00945153" w:rsidRPr="00945153" w:rsidRDefault="00945153" w:rsidP="00945153">
      <w:pPr>
        <w:pStyle w:val="Akapitzlist"/>
        <w:spacing w:after="0"/>
        <w:ind w:leftChars="0" w:left="2" w:hanging="2"/>
        <w:jc w:val="left"/>
        <w:rPr>
          <w:rFonts w:ascii="Garamond" w:hAnsi="Garamond"/>
          <w:sz w:val="24"/>
          <w:szCs w:val="24"/>
        </w:rPr>
      </w:pPr>
      <w:r w:rsidRPr="00945153">
        <w:rPr>
          <w:rFonts w:ascii="Garamond" w:hAnsi="Garamond"/>
          <w:sz w:val="24"/>
          <w:szCs w:val="24"/>
        </w:rPr>
        <w:t>- 102 pokoi 2-osobowych</w:t>
      </w:r>
    </w:p>
    <w:p w14:paraId="0AE23A41" w14:textId="77777777" w:rsidR="00945153" w:rsidRPr="00945153" w:rsidRDefault="00945153" w:rsidP="00945153">
      <w:pPr>
        <w:pStyle w:val="Akapitzlist"/>
        <w:spacing w:after="0"/>
        <w:ind w:leftChars="0" w:left="2" w:hanging="2"/>
        <w:jc w:val="left"/>
        <w:rPr>
          <w:rFonts w:ascii="Garamond" w:hAnsi="Garamond"/>
          <w:sz w:val="24"/>
          <w:szCs w:val="24"/>
        </w:rPr>
      </w:pPr>
      <w:r w:rsidRPr="00945153">
        <w:rPr>
          <w:rFonts w:ascii="Garamond" w:hAnsi="Garamond"/>
          <w:sz w:val="24"/>
          <w:szCs w:val="24"/>
        </w:rPr>
        <w:t>- 4 pokoje typu studio</w:t>
      </w:r>
    </w:p>
    <w:p w14:paraId="23E177B4" w14:textId="77777777" w:rsidR="00945153" w:rsidRPr="00945153" w:rsidRDefault="00945153" w:rsidP="00945153">
      <w:pPr>
        <w:pStyle w:val="Akapitzlist"/>
        <w:spacing w:after="0"/>
        <w:ind w:leftChars="0" w:left="2" w:hanging="2"/>
        <w:jc w:val="left"/>
        <w:rPr>
          <w:rFonts w:ascii="Garamond" w:hAnsi="Garamond"/>
          <w:sz w:val="24"/>
          <w:szCs w:val="24"/>
        </w:rPr>
      </w:pPr>
      <w:r w:rsidRPr="00945153">
        <w:rPr>
          <w:rFonts w:ascii="Garamond" w:hAnsi="Garamond"/>
          <w:sz w:val="24"/>
          <w:szCs w:val="24"/>
        </w:rPr>
        <w:t>- 3 apartamenty</w:t>
      </w:r>
    </w:p>
    <w:p w14:paraId="1BB9EEB0" w14:textId="77777777" w:rsidR="00945153" w:rsidRPr="00945153" w:rsidRDefault="00945153" w:rsidP="00945153">
      <w:pPr>
        <w:pStyle w:val="Akapitzlist"/>
        <w:spacing w:after="0"/>
        <w:ind w:leftChars="0" w:left="2" w:hanging="2"/>
        <w:rPr>
          <w:rFonts w:ascii="Garamond" w:hAnsi="Garamond"/>
          <w:sz w:val="24"/>
          <w:szCs w:val="24"/>
        </w:rPr>
      </w:pPr>
      <w:r w:rsidRPr="00945153">
        <w:rPr>
          <w:rFonts w:ascii="Garamond" w:hAnsi="Garamond"/>
          <w:sz w:val="24"/>
          <w:szCs w:val="24"/>
        </w:rPr>
        <w:t>Wszystkie pokoje połączone bezpośrednio z pełnymi sanitariatami. Remont V piętra wykonano w latach 2008-2009 r.</w:t>
      </w:r>
    </w:p>
    <w:p w14:paraId="4706958D" w14:textId="77777777" w:rsidR="00945153" w:rsidRPr="00945153" w:rsidRDefault="00945153" w:rsidP="00945153">
      <w:pPr>
        <w:pStyle w:val="Akapitzlist"/>
        <w:numPr>
          <w:ilvl w:val="0"/>
          <w:numId w:val="41"/>
        </w:numPr>
        <w:suppressAutoHyphens w:val="0"/>
        <w:spacing w:after="0"/>
        <w:ind w:leftChars="0" w:left="0" w:firstLineChars="0" w:hanging="2"/>
        <w:contextualSpacing w:val="0"/>
        <w:jc w:val="left"/>
        <w:textDirection w:val="lrTb"/>
        <w:textAlignment w:val="auto"/>
        <w:outlineLvl w:val="9"/>
        <w:rPr>
          <w:rFonts w:ascii="Garamond" w:hAnsi="Garamond"/>
          <w:b/>
          <w:bCs/>
          <w:sz w:val="24"/>
          <w:szCs w:val="24"/>
        </w:rPr>
      </w:pPr>
      <w:r w:rsidRPr="00945153">
        <w:rPr>
          <w:rFonts w:ascii="Garamond" w:hAnsi="Garamond"/>
          <w:b/>
          <w:bCs/>
          <w:sz w:val="24"/>
          <w:szCs w:val="24"/>
        </w:rPr>
        <w:t>Przestrzenie wspólne, pomieszczenia administracyjne</w:t>
      </w:r>
    </w:p>
    <w:p w14:paraId="62A4243A" w14:textId="77777777" w:rsidR="00945153" w:rsidRPr="00945153" w:rsidRDefault="00945153" w:rsidP="00945153">
      <w:pPr>
        <w:pStyle w:val="Akapitzlist"/>
        <w:spacing w:after="0"/>
        <w:ind w:leftChars="0" w:left="2" w:hanging="2"/>
        <w:rPr>
          <w:rFonts w:ascii="Garamond" w:hAnsi="Garamond"/>
          <w:sz w:val="24"/>
          <w:szCs w:val="24"/>
        </w:rPr>
      </w:pPr>
      <w:r w:rsidRPr="00945153">
        <w:rPr>
          <w:rFonts w:ascii="Garamond" w:hAnsi="Garamond"/>
          <w:sz w:val="24"/>
          <w:szCs w:val="24"/>
        </w:rPr>
        <w:t>Okładziny ścian i podłóg oraz wyposażenie sal konferencyjnych, sali restauracyjnej, sali barowej oraz pomieszczeń biurowych kwalifikujące się do wymiany.</w:t>
      </w:r>
    </w:p>
    <w:p w14:paraId="4E0EB563" w14:textId="77777777" w:rsidR="00945153" w:rsidRPr="00945153" w:rsidRDefault="00945153" w:rsidP="00945153">
      <w:pPr>
        <w:pStyle w:val="Akapitzlist"/>
        <w:numPr>
          <w:ilvl w:val="0"/>
          <w:numId w:val="41"/>
        </w:numPr>
        <w:suppressAutoHyphens w:val="0"/>
        <w:spacing w:after="0"/>
        <w:ind w:leftChars="0" w:left="0" w:firstLineChars="0" w:hanging="2"/>
        <w:contextualSpacing w:val="0"/>
        <w:jc w:val="left"/>
        <w:textDirection w:val="lrTb"/>
        <w:textAlignment w:val="auto"/>
        <w:outlineLvl w:val="9"/>
        <w:rPr>
          <w:rFonts w:ascii="Garamond" w:hAnsi="Garamond"/>
          <w:b/>
          <w:bCs/>
          <w:sz w:val="24"/>
          <w:szCs w:val="24"/>
        </w:rPr>
      </w:pPr>
      <w:r w:rsidRPr="00945153">
        <w:rPr>
          <w:rFonts w:ascii="Garamond" w:hAnsi="Garamond"/>
          <w:b/>
          <w:bCs/>
          <w:sz w:val="24"/>
          <w:szCs w:val="24"/>
        </w:rPr>
        <w:t>Sanitariaty, zaplecza, pomieszczenia pomocnicze</w:t>
      </w:r>
    </w:p>
    <w:p w14:paraId="25517B85" w14:textId="77777777" w:rsidR="00945153" w:rsidRPr="00945153" w:rsidRDefault="00945153" w:rsidP="00945153">
      <w:pPr>
        <w:pStyle w:val="Akapitzlist"/>
        <w:spacing w:after="0"/>
        <w:ind w:leftChars="0" w:left="2" w:hanging="2"/>
        <w:jc w:val="left"/>
        <w:rPr>
          <w:rFonts w:ascii="Garamond" w:hAnsi="Garamond"/>
          <w:sz w:val="24"/>
          <w:szCs w:val="24"/>
        </w:rPr>
      </w:pPr>
      <w:r w:rsidRPr="00945153">
        <w:rPr>
          <w:rFonts w:ascii="Garamond" w:hAnsi="Garamond"/>
          <w:sz w:val="24"/>
          <w:szCs w:val="24"/>
        </w:rPr>
        <w:t>Okładziny pomieszczeń oraz armatura przeznaczone do wymiany.</w:t>
      </w:r>
    </w:p>
    <w:p w14:paraId="41FC6E04" w14:textId="77777777" w:rsidR="00945153" w:rsidRPr="00945153" w:rsidRDefault="00945153" w:rsidP="00945153">
      <w:pPr>
        <w:pStyle w:val="Akapitzlist"/>
        <w:numPr>
          <w:ilvl w:val="0"/>
          <w:numId w:val="41"/>
        </w:numPr>
        <w:suppressAutoHyphens w:val="0"/>
        <w:spacing w:after="0"/>
        <w:ind w:leftChars="0" w:left="0" w:firstLineChars="0" w:hanging="2"/>
        <w:contextualSpacing w:val="0"/>
        <w:jc w:val="left"/>
        <w:textDirection w:val="lrTb"/>
        <w:textAlignment w:val="auto"/>
        <w:outlineLvl w:val="9"/>
        <w:rPr>
          <w:rFonts w:ascii="Garamond" w:hAnsi="Garamond"/>
          <w:b/>
          <w:bCs/>
          <w:sz w:val="24"/>
          <w:szCs w:val="24"/>
        </w:rPr>
      </w:pPr>
      <w:r w:rsidRPr="00945153">
        <w:rPr>
          <w:rFonts w:ascii="Garamond" w:hAnsi="Garamond"/>
          <w:b/>
          <w:bCs/>
          <w:sz w:val="24"/>
          <w:szCs w:val="24"/>
        </w:rPr>
        <w:t>Wykończenie</w:t>
      </w:r>
    </w:p>
    <w:p w14:paraId="0C155AFC" w14:textId="7BC5206C" w:rsidR="00945153" w:rsidRPr="00945153" w:rsidRDefault="00945153" w:rsidP="00945153">
      <w:pPr>
        <w:pStyle w:val="Akapitzlist"/>
        <w:spacing w:after="0"/>
        <w:ind w:leftChars="0" w:left="2" w:hanging="2"/>
        <w:rPr>
          <w:rFonts w:ascii="Garamond" w:hAnsi="Garamond"/>
          <w:sz w:val="24"/>
          <w:szCs w:val="24"/>
        </w:rPr>
      </w:pPr>
      <w:r w:rsidRPr="00945153">
        <w:rPr>
          <w:rFonts w:ascii="Garamond" w:hAnsi="Garamond"/>
          <w:sz w:val="24"/>
          <w:szCs w:val="24"/>
        </w:rPr>
        <w:t>Sufity podwieszane lekkie z płyt gipsowo-kartonowych oraz kasetonowe typu Thermatex wymagające modernizacji. Okładziny: w holu posadzka z płytek kamiennych, częściowo również okładzina kamienna na ścianach, płytki gresowe</w:t>
      </w:r>
      <w:r w:rsidR="00B50C11">
        <w:rPr>
          <w:rFonts w:ascii="Garamond" w:hAnsi="Garamond"/>
          <w:sz w:val="24"/>
          <w:szCs w:val="24"/>
        </w:rPr>
        <w:t xml:space="preserve"> </w:t>
      </w:r>
      <w:r w:rsidRPr="00945153">
        <w:rPr>
          <w:rFonts w:ascii="Garamond" w:hAnsi="Garamond"/>
          <w:sz w:val="24"/>
          <w:szCs w:val="24"/>
        </w:rPr>
        <w:t>na korytarzach, w piwnicy posadzki betonowe, z lastryka oraz wykładzina PCV, w salach konferencyjnych i restauracyjnych wykładziny dywanowe oraz parkiet, w pokojach wykładziny dywanowe. W sanitariatach płytki gresowe podłogowe i ścienne. Okładziny w większości pomieszczeń o dużym stopniu zużycia.</w:t>
      </w:r>
    </w:p>
    <w:p w14:paraId="2A502C9F" w14:textId="77777777" w:rsidR="00945153" w:rsidRPr="00945153" w:rsidRDefault="00945153" w:rsidP="00945153">
      <w:pPr>
        <w:pStyle w:val="Akapitzlist"/>
        <w:numPr>
          <w:ilvl w:val="0"/>
          <w:numId w:val="44"/>
        </w:numPr>
        <w:suppressAutoHyphens w:val="0"/>
        <w:spacing w:after="0" w:line="259" w:lineRule="auto"/>
        <w:ind w:leftChars="0" w:left="0" w:firstLineChars="0" w:hanging="2"/>
        <w:contextualSpacing w:val="0"/>
        <w:jc w:val="left"/>
        <w:textDirection w:val="lrTb"/>
        <w:textAlignment w:val="auto"/>
        <w:outlineLvl w:val="9"/>
        <w:rPr>
          <w:rFonts w:ascii="Garamond" w:hAnsi="Garamond"/>
          <w:b/>
          <w:bCs/>
          <w:sz w:val="24"/>
          <w:szCs w:val="24"/>
        </w:rPr>
      </w:pPr>
      <w:r w:rsidRPr="00945153">
        <w:rPr>
          <w:rFonts w:ascii="Garamond" w:hAnsi="Garamond"/>
          <w:b/>
          <w:bCs/>
          <w:sz w:val="24"/>
          <w:szCs w:val="24"/>
        </w:rPr>
        <w:t>Elementy zewnętrzne budynku</w:t>
      </w:r>
    </w:p>
    <w:p w14:paraId="60CC96A4" w14:textId="77777777" w:rsidR="00945153" w:rsidRPr="00945153" w:rsidRDefault="00945153" w:rsidP="00945153">
      <w:pPr>
        <w:pStyle w:val="Akapitzlist"/>
        <w:numPr>
          <w:ilvl w:val="0"/>
          <w:numId w:val="41"/>
        </w:numPr>
        <w:suppressAutoHyphens w:val="0"/>
        <w:spacing w:after="0"/>
        <w:ind w:leftChars="0" w:left="0" w:firstLineChars="0" w:hanging="2"/>
        <w:contextualSpacing w:val="0"/>
        <w:jc w:val="left"/>
        <w:textDirection w:val="lrTb"/>
        <w:textAlignment w:val="auto"/>
        <w:outlineLvl w:val="9"/>
        <w:rPr>
          <w:rFonts w:ascii="Garamond" w:hAnsi="Garamond"/>
          <w:b/>
          <w:bCs/>
          <w:sz w:val="24"/>
          <w:szCs w:val="24"/>
        </w:rPr>
      </w:pPr>
      <w:r w:rsidRPr="00945153">
        <w:rPr>
          <w:rFonts w:ascii="Garamond" w:hAnsi="Garamond"/>
          <w:b/>
          <w:bCs/>
          <w:sz w:val="24"/>
          <w:szCs w:val="24"/>
        </w:rPr>
        <w:t>Schody wejściowe</w:t>
      </w:r>
    </w:p>
    <w:p w14:paraId="23BC0B57" w14:textId="77777777" w:rsidR="00945153" w:rsidRPr="00945153" w:rsidRDefault="00945153" w:rsidP="00945153">
      <w:pPr>
        <w:pStyle w:val="Akapitzlist"/>
        <w:spacing w:after="0"/>
        <w:ind w:leftChars="0" w:left="2" w:hanging="2"/>
        <w:rPr>
          <w:rFonts w:ascii="Garamond" w:hAnsi="Garamond"/>
          <w:sz w:val="24"/>
          <w:szCs w:val="24"/>
        </w:rPr>
      </w:pPr>
      <w:r w:rsidRPr="00945153">
        <w:rPr>
          <w:rFonts w:ascii="Garamond" w:hAnsi="Garamond"/>
          <w:sz w:val="24"/>
          <w:szCs w:val="24"/>
        </w:rPr>
        <w:t>Zadaszenia nad schodami wejściowymi o konstrukcji stalowej. Zainstalowany podnośnik schodowy. Brak aktualnego przeglądu okresowego Urzędu Dozoru Technicznego. Zezwolenie na eksploatację do dnia 28.02.2021 r.</w:t>
      </w:r>
    </w:p>
    <w:p w14:paraId="000BC274" w14:textId="77777777" w:rsidR="00945153" w:rsidRPr="00945153" w:rsidRDefault="00945153" w:rsidP="00945153">
      <w:pPr>
        <w:pStyle w:val="Akapitzlist"/>
        <w:numPr>
          <w:ilvl w:val="0"/>
          <w:numId w:val="41"/>
        </w:numPr>
        <w:suppressAutoHyphens w:val="0"/>
        <w:spacing w:after="0"/>
        <w:ind w:leftChars="0" w:left="0" w:firstLineChars="0" w:hanging="2"/>
        <w:contextualSpacing w:val="0"/>
        <w:jc w:val="left"/>
        <w:textDirection w:val="lrTb"/>
        <w:textAlignment w:val="auto"/>
        <w:outlineLvl w:val="9"/>
        <w:rPr>
          <w:rFonts w:ascii="Garamond" w:hAnsi="Garamond"/>
          <w:sz w:val="24"/>
          <w:szCs w:val="24"/>
        </w:rPr>
      </w:pPr>
      <w:r w:rsidRPr="00945153">
        <w:rPr>
          <w:rFonts w:ascii="Garamond" w:hAnsi="Garamond"/>
          <w:b/>
          <w:bCs/>
          <w:sz w:val="24"/>
          <w:szCs w:val="24"/>
        </w:rPr>
        <w:t>Schody</w:t>
      </w:r>
      <w:r w:rsidRPr="00945153">
        <w:rPr>
          <w:rFonts w:ascii="Garamond" w:hAnsi="Garamond"/>
          <w:sz w:val="24"/>
          <w:szCs w:val="24"/>
        </w:rPr>
        <w:t xml:space="preserve"> </w:t>
      </w:r>
      <w:r w:rsidRPr="00945153">
        <w:rPr>
          <w:rFonts w:ascii="Garamond" w:hAnsi="Garamond"/>
          <w:b/>
          <w:bCs/>
          <w:sz w:val="24"/>
          <w:szCs w:val="24"/>
        </w:rPr>
        <w:t>wejściowe od strony parkingu</w:t>
      </w:r>
    </w:p>
    <w:p w14:paraId="5E2F984E" w14:textId="6B72737C" w:rsidR="00945153" w:rsidRPr="00945153" w:rsidRDefault="00945153" w:rsidP="00945153">
      <w:pPr>
        <w:pStyle w:val="Akapitzlist"/>
        <w:spacing w:after="0"/>
        <w:ind w:leftChars="0" w:left="2" w:hanging="2"/>
        <w:rPr>
          <w:rFonts w:ascii="Garamond" w:hAnsi="Garamond"/>
          <w:sz w:val="24"/>
          <w:szCs w:val="24"/>
        </w:rPr>
      </w:pPr>
      <w:r w:rsidRPr="00945153">
        <w:rPr>
          <w:rFonts w:ascii="Garamond" w:hAnsi="Garamond"/>
          <w:sz w:val="24"/>
          <w:szCs w:val="24"/>
        </w:rPr>
        <w:lastRenderedPageBreak/>
        <w:t>Konstrukcja schodów żelbetowa, zadaszenie nad schodami wejściowymi</w:t>
      </w:r>
      <w:r w:rsidR="000B6DEE">
        <w:rPr>
          <w:rFonts w:ascii="Garamond" w:hAnsi="Garamond"/>
          <w:sz w:val="24"/>
          <w:szCs w:val="24"/>
        </w:rPr>
        <w:t xml:space="preserve"> </w:t>
      </w:r>
      <w:r w:rsidRPr="00945153">
        <w:rPr>
          <w:rFonts w:ascii="Garamond" w:hAnsi="Garamond"/>
          <w:sz w:val="24"/>
          <w:szCs w:val="24"/>
        </w:rPr>
        <w:t>o konstrukcji stalowej.</w:t>
      </w:r>
    </w:p>
    <w:p w14:paraId="62F2E311" w14:textId="77777777" w:rsidR="00945153" w:rsidRPr="00945153" w:rsidRDefault="00945153" w:rsidP="00945153">
      <w:pPr>
        <w:pStyle w:val="Akapitzlist"/>
        <w:numPr>
          <w:ilvl w:val="0"/>
          <w:numId w:val="41"/>
        </w:numPr>
        <w:suppressAutoHyphens w:val="0"/>
        <w:spacing w:after="0"/>
        <w:ind w:leftChars="0" w:left="0" w:firstLineChars="0" w:hanging="2"/>
        <w:contextualSpacing w:val="0"/>
        <w:jc w:val="left"/>
        <w:textDirection w:val="lrTb"/>
        <w:textAlignment w:val="auto"/>
        <w:outlineLvl w:val="9"/>
        <w:rPr>
          <w:rFonts w:ascii="Garamond" w:hAnsi="Garamond"/>
          <w:b/>
          <w:bCs/>
          <w:sz w:val="24"/>
          <w:szCs w:val="24"/>
        </w:rPr>
      </w:pPr>
      <w:r w:rsidRPr="00945153">
        <w:rPr>
          <w:rFonts w:ascii="Garamond" w:hAnsi="Garamond"/>
          <w:b/>
          <w:bCs/>
          <w:sz w:val="24"/>
          <w:szCs w:val="24"/>
        </w:rPr>
        <w:t>Taras przy części restauracyjnej</w:t>
      </w:r>
    </w:p>
    <w:p w14:paraId="1AFDFEE3" w14:textId="77777777" w:rsidR="00945153" w:rsidRPr="00945153" w:rsidRDefault="00945153" w:rsidP="00945153">
      <w:pPr>
        <w:pStyle w:val="Akapitzlist"/>
        <w:spacing w:after="0"/>
        <w:ind w:leftChars="0" w:left="2" w:hanging="2"/>
        <w:rPr>
          <w:rFonts w:ascii="Garamond" w:hAnsi="Garamond"/>
          <w:sz w:val="24"/>
          <w:szCs w:val="24"/>
        </w:rPr>
      </w:pPr>
      <w:r w:rsidRPr="00945153">
        <w:rPr>
          <w:rFonts w:ascii="Garamond" w:hAnsi="Garamond"/>
          <w:sz w:val="24"/>
          <w:szCs w:val="24"/>
        </w:rPr>
        <w:t>Na tarasie przed restauracją odspojona okładzina z ubytkami.</w:t>
      </w:r>
    </w:p>
    <w:p w14:paraId="1D27F9AC" w14:textId="77777777" w:rsidR="00945153" w:rsidRPr="00945153" w:rsidRDefault="00945153" w:rsidP="00945153">
      <w:pPr>
        <w:pStyle w:val="Akapitzlist"/>
        <w:numPr>
          <w:ilvl w:val="0"/>
          <w:numId w:val="44"/>
        </w:numPr>
        <w:suppressAutoHyphens w:val="0"/>
        <w:spacing w:after="0" w:line="259" w:lineRule="auto"/>
        <w:ind w:leftChars="0" w:left="0" w:firstLineChars="0" w:hanging="2"/>
        <w:contextualSpacing w:val="0"/>
        <w:jc w:val="left"/>
        <w:textDirection w:val="lrTb"/>
        <w:textAlignment w:val="auto"/>
        <w:outlineLvl w:val="9"/>
        <w:rPr>
          <w:rFonts w:ascii="Garamond" w:hAnsi="Garamond"/>
          <w:sz w:val="24"/>
          <w:szCs w:val="24"/>
        </w:rPr>
      </w:pPr>
      <w:r w:rsidRPr="00945153">
        <w:rPr>
          <w:rFonts w:ascii="Garamond" w:hAnsi="Garamond"/>
          <w:b/>
          <w:bCs/>
          <w:sz w:val="24"/>
          <w:szCs w:val="24"/>
        </w:rPr>
        <w:t>Zagospodarowanie terenu</w:t>
      </w:r>
    </w:p>
    <w:p w14:paraId="21A1FF99" w14:textId="77777777" w:rsidR="00945153" w:rsidRPr="00945153" w:rsidRDefault="00945153" w:rsidP="00945153">
      <w:pPr>
        <w:pStyle w:val="Akapitzlist"/>
        <w:numPr>
          <w:ilvl w:val="0"/>
          <w:numId w:val="41"/>
        </w:numPr>
        <w:suppressAutoHyphens w:val="0"/>
        <w:spacing w:after="0"/>
        <w:ind w:leftChars="0" w:left="0" w:firstLineChars="0" w:hanging="2"/>
        <w:contextualSpacing w:val="0"/>
        <w:jc w:val="left"/>
        <w:textDirection w:val="lrTb"/>
        <w:textAlignment w:val="auto"/>
        <w:outlineLvl w:val="9"/>
        <w:rPr>
          <w:rFonts w:ascii="Garamond" w:hAnsi="Garamond"/>
          <w:b/>
          <w:bCs/>
          <w:sz w:val="24"/>
          <w:szCs w:val="24"/>
        </w:rPr>
      </w:pPr>
      <w:r w:rsidRPr="00945153">
        <w:rPr>
          <w:rFonts w:ascii="Garamond" w:hAnsi="Garamond"/>
          <w:b/>
          <w:bCs/>
          <w:sz w:val="24"/>
          <w:szCs w:val="24"/>
        </w:rPr>
        <w:t>Utwardzenie terenu</w:t>
      </w:r>
    </w:p>
    <w:p w14:paraId="5ED74854" w14:textId="77777777" w:rsidR="00945153" w:rsidRPr="00945153" w:rsidRDefault="00945153" w:rsidP="00945153">
      <w:pPr>
        <w:pStyle w:val="Akapitzlist"/>
        <w:spacing w:after="0"/>
        <w:ind w:leftChars="0" w:left="2" w:hanging="2"/>
        <w:rPr>
          <w:rFonts w:ascii="Garamond" w:hAnsi="Garamond"/>
          <w:sz w:val="24"/>
          <w:szCs w:val="24"/>
        </w:rPr>
      </w:pPr>
      <w:r w:rsidRPr="00945153">
        <w:rPr>
          <w:rFonts w:ascii="Garamond" w:hAnsi="Garamond"/>
          <w:sz w:val="24"/>
          <w:szCs w:val="24"/>
        </w:rPr>
        <w:t>Chodnik z dość dużymi zapadlinami, nierówna opaska wokół budynku. Parking</w:t>
      </w:r>
      <w:r w:rsidRPr="00945153">
        <w:rPr>
          <w:rFonts w:ascii="Garamond" w:hAnsi="Garamond"/>
          <w:sz w:val="24"/>
          <w:szCs w:val="24"/>
        </w:rPr>
        <w:br/>
        <w:t>i droga pożarowa z nierówną, zniszczoną nawierzchnią, zwłaszcza wokół studzienek kanalizacyjnych. Miejsca postojowe dla 40 samochodów osobowych.</w:t>
      </w:r>
    </w:p>
    <w:p w14:paraId="03FE9DC1" w14:textId="77777777" w:rsidR="00945153" w:rsidRPr="00945153" w:rsidRDefault="00945153" w:rsidP="00945153">
      <w:pPr>
        <w:pStyle w:val="Akapitzlist"/>
        <w:numPr>
          <w:ilvl w:val="0"/>
          <w:numId w:val="41"/>
        </w:numPr>
        <w:suppressAutoHyphens w:val="0"/>
        <w:spacing w:after="0"/>
        <w:ind w:leftChars="0" w:left="0" w:firstLineChars="0" w:hanging="2"/>
        <w:contextualSpacing w:val="0"/>
        <w:jc w:val="left"/>
        <w:textDirection w:val="lrTb"/>
        <w:textAlignment w:val="auto"/>
        <w:outlineLvl w:val="9"/>
        <w:rPr>
          <w:rFonts w:ascii="Garamond" w:hAnsi="Garamond"/>
          <w:sz w:val="24"/>
          <w:szCs w:val="24"/>
        </w:rPr>
      </w:pPr>
      <w:r w:rsidRPr="00945153">
        <w:rPr>
          <w:rFonts w:ascii="Garamond" w:hAnsi="Garamond"/>
          <w:b/>
          <w:bCs/>
          <w:sz w:val="24"/>
          <w:szCs w:val="24"/>
        </w:rPr>
        <w:t>Zieleń</w:t>
      </w:r>
    </w:p>
    <w:p w14:paraId="59F6A36B" w14:textId="77777777" w:rsidR="00945153" w:rsidRPr="00945153" w:rsidRDefault="00945153" w:rsidP="00945153">
      <w:pPr>
        <w:pStyle w:val="Akapitzlist"/>
        <w:spacing w:after="0"/>
        <w:ind w:leftChars="0" w:left="2" w:hanging="2"/>
        <w:jc w:val="left"/>
        <w:rPr>
          <w:rFonts w:ascii="Garamond" w:hAnsi="Garamond"/>
          <w:b/>
          <w:bCs/>
          <w:sz w:val="24"/>
          <w:szCs w:val="24"/>
        </w:rPr>
      </w:pPr>
      <w:r w:rsidRPr="00945153">
        <w:rPr>
          <w:rFonts w:ascii="Garamond" w:hAnsi="Garamond"/>
          <w:sz w:val="24"/>
          <w:szCs w:val="24"/>
        </w:rPr>
        <w:t>Duża ilość zieleni w południowo-zachodniej części działki.</w:t>
      </w:r>
    </w:p>
    <w:p w14:paraId="65E82373" w14:textId="77777777" w:rsidR="00945153" w:rsidRPr="00945153" w:rsidRDefault="00945153" w:rsidP="00945153">
      <w:pPr>
        <w:pStyle w:val="Akapitzlist"/>
        <w:numPr>
          <w:ilvl w:val="0"/>
          <w:numId w:val="41"/>
        </w:numPr>
        <w:suppressAutoHyphens w:val="0"/>
        <w:spacing w:after="0"/>
        <w:ind w:leftChars="0" w:left="0" w:firstLineChars="0" w:hanging="2"/>
        <w:contextualSpacing w:val="0"/>
        <w:jc w:val="left"/>
        <w:textDirection w:val="lrTb"/>
        <w:textAlignment w:val="auto"/>
        <w:outlineLvl w:val="9"/>
        <w:rPr>
          <w:rFonts w:ascii="Garamond" w:hAnsi="Garamond"/>
          <w:b/>
          <w:bCs/>
          <w:sz w:val="24"/>
          <w:szCs w:val="24"/>
        </w:rPr>
      </w:pPr>
      <w:r w:rsidRPr="00945153">
        <w:rPr>
          <w:rFonts w:ascii="Garamond" w:hAnsi="Garamond"/>
          <w:b/>
          <w:bCs/>
          <w:sz w:val="24"/>
          <w:szCs w:val="24"/>
        </w:rPr>
        <w:t>Schody terenowe ceglane w złym stanie technicznym</w:t>
      </w:r>
    </w:p>
    <w:p w14:paraId="15A4DBFB" w14:textId="77777777" w:rsidR="00945153" w:rsidRPr="00945153" w:rsidRDefault="00945153" w:rsidP="00945153">
      <w:pPr>
        <w:pStyle w:val="Akapitzlist"/>
        <w:numPr>
          <w:ilvl w:val="0"/>
          <w:numId w:val="44"/>
        </w:numPr>
        <w:suppressAutoHyphens w:val="0"/>
        <w:spacing w:after="0" w:line="259" w:lineRule="auto"/>
        <w:ind w:leftChars="0" w:left="0" w:firstLineChars="0" w:hanging="2"/>
        <w:contextualSpacing w:val="0"/>
        <w:jc w:val="left"/>
        <w:textDirection w:val="lrTb"/>
        <w:textAlignment w:val="auto"/>
        <w:outlineLvl w:val="9"/>
        <w:rPr>
          <w:rFonts w:ascii="Garamond" w:hAnsi="Garamond"/>
          <w:b/>
          <w:bCs/>
          <w:sz w:val="24"/>
          <w:szCs w:val="24"/>
        </w:rPr>
      </w:pPr>
      <w:r w:rsidRPr="00945153">
        <w:rPr>
          <w:rFonts w:ascii="Garamond" w:hAnsi="Garamond"/>
          <w:b/>
          <w:bCs/>
          <w:sz w:val="24"/>
          <w:szCs w:val="24"/>
        </w:rPr>
        <w:t>Najemcy w budynku hotelu</w:t>
      </w:r>
    </w:p>
    <w:p w14:paraId="7097E08E" w14:textId="77777777" w:rsidR="00945153" w:rsidRPr="00945153" w:rsidRDefault="00945153" w:rsidP="00945153">
      <w:pPr>
        <w:pStyle w:val="Akapitzlist"/>
        <w:numPr>
          <w:ilvl w:val="0"/>
          <w:numId w:val="41"/>
        </w:numPr>
        <w:suppressAutoHyphens w:val="0"/>
        <w:spacing w:after="0"/>
        <w:ind w:leftChars="0" w:left="0" w:firstLineChars="0" w:hanging="2"/>
        <w:contextualSpacing w:val="0"/>
        <w:jc w:val="left"/>
        <w:textDirection w:val="lrTb"/>
        <w:textAlignment w:val="auto"/>
        <w:outlineLvl w:val="9"/>
        <w:rPr>
          <w:rFonts w:ascii="Garamond" w:hAnsi="Garamond"/>
          <w:sz w:val="24"/>
          <w:szCs w:val="24"/>
        </w:rPr>
      </w:pPr>
      <w:r w:rsidRPr="00945153">
        <w:rPr>
          <w:rFonts w:ascii="Garamond" w:hAnsi="Garamond"/>
          <w:sz w:val="24"/>
          <w:szCs w:val="24"/>
        </w:rPr>
        <w:t>Biuro firmy organizującej szkolenia – pok. nr 10 na parterze</w:t>
      </w:r>
    </w:p>
    <w:p w14:paraId="0D8EA685" w14:textId="77777777" w:rsidR="00945153" w:rsidRPr="00945153" w:rsidRDefault="00945153" w:rsidP="00945153">
      <w:pPr>
        <w:pStyle w:val="Akapitzlist"/>
        <w:numPr>
          <w:ilvl w:val="0"/>
          <w:numId w:val="41"/>
        </w:numPr>
        <w:suppressAutoHyphens w:val="0"/>
        <w:spacing w:after="0"/>
        <w:ind w:leftChars="0" w:left="0" w:firstLineChars="0" w:hanging="2"/>
        <w:contextualSpacing w:val="0"/>
        <w:jc w:val="left"/>
        <w:textDirection w:val="lrTb"/>
        <w:textAlignment w:val="auto"/>
        <w:outlineLvl w:val="9"/>
        <w:rPr>
          <w:rFonts w:ascii="Garamond" w:hAnsi="Garamond"/>
          <w:sz w:val="24"/>
          <w:szCs w:val="24"/>
        </w:rPr>
      </w:pPr>
      <w:r w:rsidRPr="00945153">
        <w:rPr>
          <w:rFonts w:ascii="Garamond" w:hAnsi="Garamond"/>
          <w:sz w:val="24"/>
          <w:szCs w:val="24"/>
        </w:rPr>
        <w:t>Recepcja firmy wypożyczającej samochody – hol główny hotelu</w:t>
      </w:r>
    </w:p>
    <w:p w14:paraId="3496E467" w14:textId="77777777" w:rsidR="00945153" w:rsidRPr="00945153" w:rsidRDefault="00945153" w:rsidP="00945153">
      <w:pPr>
        <w:pStyle w:val="Akapitzlist"/>
        <w:numPr>
          <w:ilvl w:val="0"/>
          <w:numId w:val="41"/>
        </w:numPr>
        <w:suppressAutoHyphens w:val="0"/>
        <w:spacing w:after="0"/>
        <w:ind w:leftChars="0" w:left="0" w:firstLineChars="0" w:hanging="2"/>
        <w:contextualSpacing w:val="0"/>
        <w:jc w:val="left"/>
        <w:textDirection w:val="lrTb"/>
        <w:textAlignment w:val="auto"/>
        <w:outlineLvl w:val="9"/>
        <w:rPr>
          <w:rFonts w:ascii="Garamond" w:hAnsi="Garamond"/>
          <w:sz w:val="24"/>
          <w:szCs w:val="24"/>
        </w:rPr>
      </w:pPr>
      <w:r w:rsidRPr="00945153">
        <w:rPr>
          <w:rFonts w:ascii="Garamond" w:hAnsi="Garamond"/>
          <w:sz w:val="24"/>
          <w:szCs w:val="24"/>
        </w:rPr>
        <w:t>Biuro i magazyn firmy instalacji niskoprądowych – piwnica budynku hotelu (pomieszczenie 0.10 biuro) oraz pom. socjalne w dawnej kotłowni (magazyn)</w:t>
      </w:r>
    </w:p>
    <w:p w14:paraId="1BC52414" w14:textId="77777777" w:rsidR="00945153" w:rsidRPr="00C47D60" w:rsidRDefault="00945153" w:rsidP="00945153">
      <w:pPr>
        <w:pStyle w:val="Nagwek2"/>
        <w:spacing w:before="0" w:after="0"/>
        <w:ind w:leftChars="0" w:left="2" w:hanging="2"/>
        <w:rPr>
          <w:rFonts w:ascii="Garamond" w:hAnsi="Garamond" w:cs="Calibri"/>
          <w:color w:val="244061"/>
          <w:u w:val="single"/>
        </w:rPr>
      </w:pPr>
      <w:bookmarkStart w:id="33" w:name="_Toc69406121"/>
      <w:r w:rsidRPr="00C47D60">
        <w:rPr>
          <w:rFonts w:ascii="Garamond" w:hAnsi="Garamond" w:cs="Calibri"/>
          <w:color w:val="244061"/>
          <w:u w:val="single"/>
        </w:rPr>
        <w:t>Branża sanitarna</w:t>
      </w:r>
      <w:bookmarkEnd w:id="33"/>
    </w:p>
    <w:p w14:paraId="7505D2E0" w14:textId="77777777" w:rsidR="00945153" w:rsidRPr="00945153" w:rsidRDefault="00945153" w:rsidP="00945153">
      <w:pPr>
        <w:pStyle w:val="Akapitzlist"/>
        <w:numPr>
          <w:ilvl w:val="0"/>
          <w:numId w:val="44"/>
        </w:numPr>
        <w:suppressAutoHyphens w:val="0"/>
        <w:spacing w:after="0" w:line="259" w:lineRule="auto"/>
        <w:ind w:leftChars="0" w:left="0" w:firstLineChars="0" w:hanging="2"/>
        <w:contextualSpacing w:val="0"/>
        <w:jc w:val="left"/>
        <w:textDirection w:val="lrTb"/>
        <w:textAlignment w:val="auto"/>
        <w:outlineLvl w:val="9"/>
        <w:rPr>
          <w:rFonts w:ascii="Garamond" w:hAnsi="Garamond"/>
          <w:b/>
          <w:bCs/>
          <w:sz w:val="24"/>
          <w:szCs w:val="24"/>
        </w:rPr>
      </w:pPr>
      <w:r w:rsidRPr="00945153">
        <w:rPr>
          <w:rFonts w:ascii="Garamond" w:hAnsi="Garamond"/>
          <w:b/>
          <w:bCs/>
          <w:sz w:val="24"/>
          <w:szCs w:val="24"/>
        </w:rPr>
        <w:t>Instalacja gazowa</w:t>
      </w:r>
    </w:p>
    <w:p w14:paraId="7B77E3BE" w14:textId="77777777" w:rsidR="00945153" w:rsidRPr="00945153" w:rsidRDefault="00945153" w:rsidP="00945153">
      <w:pPr>
        <w:pStyle w:val="Akapitzlist"/>
        <w:spacing w:after="0" w:line="259" w:lineRule="auto"/>
        <w:ind w:leftChars="0" w:left="2" w:hanging="2"/>
        <w:jc w:val="left"/>
        <w:rPr>
          <w:rFonts w:ascii="Garamond" w:hAnsi="Garamond"/>
          <w:sz w:val="24"/>
          <w:szCs w:val="24"/>
        </w:rPr>
      </w:pPr>
      <w:r w:rsidRPr="00945153">
        <w:rPr>
          <w:rFonts w:ascii="Garamond" w:hAnsi="Garamond"/>
          <w:sz w:val="24"/>
          <w:szCs w:val="24"/>
        </w:rPr>
        <w:t>Budynek wyposażony w instalację gazową zasilaną z sieci gazowej. Gaz wykorzystywany do obsługi kuchni (przygotowywanie posiłków) oraz jako zasilania agregatora prądotwórczego. Instalacja wykonana z rur stalowych w stanie dobrym.</w:t>
      </w:r>
    </w:p>
    <w:p w14:paraId="4168E057" w14:textId="77777777" w:rsidR="00945153" w:rsidRPr="00945153" w:rsidRDefault="00945153" w:rsidP="00945153">
      <w:pPr>
        <w:pStyle w:val="Akapitzlist"/>
        <w:numPr>
          <w:ilvl w:val="0"/>
          <w:numId w:val="44"/>
        </w:numPr>
        <w:suppressAutoHyphens w:val="0"/>
        <w:spacing w:after="0" w:line="259" w:lineRule="auto"/>
        <w:ind w:leftChars="0" w:left="0" w:firstLineChars="0" w:hanging="2"/>
        <w:contextualSpacing w:val="0"/>
        <w:jc w:val="left"/>
        <w:textDirection w:val="lrTb"/>
        <w:textAlignment w:val="auto"/>
        <w:outlineLvl w:val="9"/>
        <w:rPr>
          <w:rFonts w:ascii="Garamond" w:hAnsi="Garamond"/>
          <w:b/>
          <w:bCs/>
          <w:sz w:val="24"/>
          <w:szCs w:val="24"/>
        </w:rPr>
      </w:pPr>
      <w:r w:rsidRPr="00945153">
        <w:rPr>
          <w:rFonts w:ascii="Garamond" w:hAnsi="Garamond"/>
          <w:b/>
          <w:bCs/>
          <w:sz w:val="24"/>
          <w:szCs w:val="24"/>
        </w:rPr>
        <w:t>Instalacja ppoż.</w:t>
      </w:r>
    </w:p>
    <w:p w14:paraId="6F734E3B" w14:textId="77777777" w:rsidR="00945153" w:rsidRPr="00945153" w:rsidRDefault="00945153" w:rsidP="00945153">
      <w:pPr>
        <w:pStyle w:val="Akapitzlist"/>
        <w:spacing w:after="0" w:line="259" w:lineRule="auto"/>
        <w:ind w:leftChars="0" w:left="2" w:hanging="2"/>
        <w:jc w:val="left"/>
        <w:rPr>
          <w:rFonts w:ascii="Garamond" w:hAnsi="Garamond"/>
          <w:sz w:val="24"/>
          <w:szCs w:val="24"/>
        </w:rPr>
      </w:pPr>
      <w:r w:rsidRPr="00945153">
        <w:rPr>
          <w:rFonts w:ascii="Garamond" w:hAnsi="Garamond"/>
          <w:sz w:val="24"/>
          <w:szCs w:val="24"/>
        </w:rPr>
        <w:t>Budynek wyposażony w instalację ppoż. hydrantową. Instalacja składa się dwóch pionów ppoż w części wysokiej oraz jeden pion w części niskiej. Łącznie w budynku znajduje się 19 hydrantów wewnętrznych 25. Instalacja zgodna z obowiązującymi przepisami. W celu zapewnienia odpowiedniego ciśnienia w instalacji ppoż. w piwnicy zamontowany zestaw podnoszenia ciśnienia. W przypadku zaniku zasilania hydrofor zasilany w z agregatu prądotwórczego.</w:t>
      </w:r>
    </w:p>
    <w:p w14:paraId="358D2B77" w14:textId="77777777" w:rsidR="00945153" w:rsidRPr="00945153" w:rsidRDefault="00945153" w:rsidP="00945153">
      <w:pPr>
        <w:pStyle w:val="Akapitzlist"/>
        <w:numPr>
          <w:ilvl w:val="0"/>
          <w:numId w:val="44"/>
        </w:numPr>
        <w:suppressAutoHyphens w:val="0"/>
        <w:spacing w:after="0" w:line="259" w:lineRule="auto"/>
        <w:ind w:leftChars="0" w:left="0" w:firstLineChars="0" w:hanging="2"/>
        <w:contextualSpacing w:val="0"/>
        <w:jc w:val="left"/>
        <w:textDirection w:val="lrTb"/>
        <w:textAlignment w:val="auto"/>
        <w:outlineLvl w:val="9"/>
        <w:rPr>
          <w:rFonts w:ascii="Garamond" w:hAnsi="Garamond"/>
          <w:b/>
          <w:bCs/>
          <w:sz w:val="24"/>
          <w:szCs w:val="24"/>
        </w:rPr>
      </w:pPr>
      <w:r w:rsidRPr="00945153">
        <w:rPr>
          <w:rFonts w:ascii="Garamond" w:hAnsi="Garamond"/>
          <w:b/>
          <w:bCs/>
          <w:sz w:val="24"/>
          <w:szCs w:val="24"/>
        </w:rPr>
        <w:t>Instalacja CO</w:t>
      </w:r>
    </w:p>
    <w:p w14:paraId="03C93BCA" w14:textId="77777777" w:rsidR="00945153" w:rsidRPr="00945153" w:rsidRDefault="00945153" w:rsidP="00945153">
      <w:pPr>
        <w:ind w:leftChars="0" w:left="2" w:hanging="2"/>
        <w:rPr>
          <w:rFonts w:ascii="Garamond" w:hAnsi="Garamond"/>
        </w:rPr>
      </w:pPr>
      <w:r w:rsidRPr="00945153">
        <w:rPr>
          <w:rFonts w:ascii="Garamond" w:hAnsi="Garamond"/>
        </w:rPr>
        <w:t>Budynek wyposażony w instalację centralnego ogrzewania rurową pompową. Instalacja wykonana z rur ocynkowanych. Rozprowadzenie do pionów pod sufitem w piwnicy. Stan techniczny orurowania – do wymiany (występują ogniska rdzy). Grzejniki istniejące typu Favier – do wymiany.</w:t>
      </w:r>
    </w:p>
    <w:p w14:paraId="5A0779C4" w14:textId="77777777" w:rsidR="00945153" w:rsidRPr="00945153" w:rsidRDefault="00945153" w:rsidP="00945153">
      <w:pPr>
        <w:ind w:leftChars="0" w:left="2" w:hanging="2"/>
        <w:rPr>
          <w:rFonts w:ascii="Garamond" w:hAnsi="Garamond"/>
        </w:rPr>
      </w:pPr>
      <w:r w:rsidRPr="00945153">
        <w:rPr>
          <w:rFonts w:ascii="Garamond" w:hAnsi="Garamond"/>
        </w:rPr>
        <w:t>Instalacja zasilana z istniejącej wymiennikowni. Stan techniczny wymiennikowni dobry. Należy przeanalizować na etapie projektu zwiększenie/zmniejszenie mocy grzewczej wymiennikowni.</w:t>
      </w:r>
    </w:p>
    <w:p w14:paraId="6BD735AF" w14:textId="77777777" w:rsidR="00945153" w:rsidRPr="00945153" w:rsidRDefault="00945153" w:rsidP="00945153">
      <w:pPr>
        <w:pStyle w:val="Akapitzlist"/>
        <w:numPr>
          <w:ilvl w:val="0"/>
          <w:numId w:val="44"/>
        </w:numPr>
        <w:suppressAutoHyphens w:val="0"/>
        <w:spacing w:after="0" w:line="259" w:lineRule="auto"/>
        <w:ind w:leftChars="0" w:left="0" w:firstLineChars="0" w:hanging="2"/>
        <w:contextualSpacing w:val="0"/>
        <w:jc w:val="left"/>
        <w:textDirection w:val="lrTb"/>
        <w:textAlignment w:val="auto"/>
        <w:outlineLvl w:val="9"/>
        <w:rPr>
          <w:rFonts w:ascii="Garamond" w:hAnsi="Garamond"/>
          <w:b/>
          <w:bCs/>
          <w:sz w:val="24"/>
          <w:szCs w:val="24"/>
        </w:rPr>
      </w:pPr>
      <w:r w:rsidRPr="00945153">
        <w:rPr>
          <w:rFonts w:ascii="Garamond" w:hAnsi="Garamond"/>
          <w:b/>
          <w:bCs/>
          <w:sz w:val="24"/>
          <w:szCs w:val="24"/>
        </w:rPr>
        <w:t>Instalacja kanalizacji deszczowej</w:t>
      </w:r>
    </w:p>
    <w:p w14:paraId="3A33607A" w14:textId="77777777" w:rsidR="00945153" w:rsidRPr="00945153" w:rsidRDefault="00945153" w:rsidP="00945153">
      <w:pPr>
        <w:ind w:leftChars="0" w:left="2" w:hanging="2"/>
        <w:rPr>
          <w:rFonts w:ascii="Garamond" w:hAnsi="Garamond"/>
        </w:rPr>
      </w:pPr>
      <w:r w:rsidRPr="00945153">
        <w:rPr>
          <w:rFonts w:ascii="Garamond" w:hAnsi="Garamond"/>
        </w:rPr>
        <w:t>Część wysoka budynku wyposażona w rynny wewnętrzne żeliwne, część niska wyposażona w rynny zewnętrzne. Na wysokości kondygnacji piwnic na pionach występują załamania trasy. W przypadku zapchania koszy wpadowych dochodzi do nieszczelności na kanałach pionów kanalizacji deszczowej. Ze względu na brak remontu instalacji kanalizacji deszczowej od czasu oddania budynku do użytkowania zalecany demontaż istniejącej  instalacji oraz montaż nowej.</w:t>
      </w:r>
    </w:p>
    <w:p w14:paraId="6009035B" w14:textId="77777777" w:rsidR="00945153" w:rsidRPr="00945153" w:rsidRDefault="00945153" w:rsidP="00945153">
      <w:pPr>
        <w:pStyle w:val="Akapitzlist"/>
        <w:numPr>
          <w:ilvl w:val="0"/>
          <w:numId w:val="44"/>
        </w:numPr>
        <w:suppressAutoHyphens w:val="0"/>
        <w:spacing w:after="0" w:line="259" w:lineRule="auto"/>
        <w:ind w:leftChars="0" w:left="0" w:firstLineChars="0" w:hanging="2"/>
        <w:contextualSpacing w:val="0"/>
        <w:jc w:val="left"/>
        <w:textDirection w:val="lrTb"/>
        <w:textAlignment w:val="auto"/>
        <w:outlineLvl w:val="9"/>
        <w:rPr>
          <w:rFonts w:ascii="Garamond" w:hAnsi="Garamond"/>
          <w:b/>
          <w:bCs/>
          <w:sz w:val="24"/>
          <w:szCs w:val="24"/>
        </w:rPr>
      </w:pPr>
      <w:r w:rsidRPr="00945153">
        <w:rPr>
          <w:rFonts w:ascii="Garamond" w:hAnsi="Garamond"/>
          <w:b/>
          <w:bCs/>
          <w:sz w:val="24"/>
          <w:szCs w:val="24"/>
        </w:rPr>
        <w:t>Instalacja wod.-kan.</w:t>
      </w:r>
    </w:p>
    <w:p w14:paraId="54D2AE7F" w14:textId="77777777" w:rsidR="00945153" w:rsidRPr="00945153" w:rsidRDefault="00945153" w:rsidP="00945153">
      <w:pPr>
        <w:ind w:leftChars="0" w:left="2" w:hanging="2"/>
        <w:rPr>
          <w:rFonts w:ascii="Garamond" w:hAnsi="Garamond"/>
        </w:rPr>
      </w:pPr>
      <w:r w:rsidRPr="00945153">
        <w:rPr>
          <w:rFonts w:ascii="Garamond" w:hAnsi="Garamond"/>
        </w:rPr>
        <w:t>Piony kanalizacyjne wykonane z rur i kształtek żeliwnych – zalecana wymiana instalacji</w:t>
      </w:r>
      <w:r w:rsidRPr="00945153">
        <w:rPr>
          <w:rFonts w:ascii="Garamond" w:hAnsi="Garamond"/>
        </w:rPr>
        <w:br/>
        <w:t>na tworzywo sztuczne.</w:t>
      </w:r>
    </w:p>
    <w:p w14:paraId="317D2251" w14:textId="77777777" w:rsidR="00945153" w:rsidRPr="00945153" w:rsidRDefault="00945153" w:rsidP="00945153">
      <w:pPr>
        <w:ind w:leftChars="0" w:left="2" w:hanging="2"/>
        <w:rPr>
          <w:rFonts w:ascii="Garamond" w:hAnsi="Garamond"/>
        </w:rPr>
      </w:pPr>
      <w:r w:rsidRPr="00945153">
        <w:rPr>
          <w:rFonts w:ascii="Garamond" w:hAnsi="Garamond"/>
        </w:rPr>
        <w:lastRenderedPageBreak/>
        <w:t>Pomieszczenia kuchni restauracji wyposażone w oddzielną instalację kanalizacji sanitarnej wykonaną z rur żeliwnych i z tworzywa sztucznego. Stan techniczny zadowalający. W związku z planowanym remontem zalecana wymiana elementów kanalizacji technologicznej (rury, kształtki itp.)</w:t>
      </w:r>
    </w:p>
    <w:p w14:paraId="289A51A6" w14:textId="77777777" w:rsidR="00945153" w:rsidRPr="00945153" w:rsidRDefault="00945153" w:rsidP="00945153">
      <w:pPr>
        <w:ind w:leftChars="0" w:left="2" w:hanging="2"/>
        <w:rPr>
          <w:rFonts w:ascii="Garamond" w:hAnsi="Garamond"/>
        </w:rPr>
      </w:pPr>
      <w:r w:rsidRPr="00945153">
        <w:rPr>
          <w:rFonts w:ascii="Garamond" w:hAnsi="Garamond"/>
        </w:rPr>
        <w:t>Instalacja zimnej wody – instalacja wykonana z rur ocynkowanych prowadzonych</w:t>
      </w:r>
      <w:r w:rsidRPr="00945153">
        <w:rPr>
          <w:rFonts w:ascii="Garamond" w:hAnsi="Garamond"/>
        </w:rPr>
        <w:br/>
        <w:t>podtynkowo oraz pod sufitem w piwnicy. Zalecana wymiana instalacji na tworzywo sztuczne.</w:t>
      </w:r>
    </w:p>
    <w:p w14:paraId="433B0713" w14:textId="77777777" w:rsidR="00945153" w:rsidRPr="00945153" w:rsidRDefault="00945153" w:rsidP="00945153">
      <w:pPr>
        <w:ind w:leftChars="0" w:left="2" w:hanging="2"/>
        <w:rPr>
          <w:rFonts w:ascii="Garamond" w:hAnsi="Garamond"/>
        </w:rPr>
      </w:pPr>
      <w:r w:rsidRPr="00945153">
        <w:rPr>
          <w:rFonts w:ascii="Garamond" w:hAnsi="Garamond"/>
        </w:rPr>
        <w:t>Instalacja ciepłej wody i cyrkulacji – instalacje wykonane z rur ocynkowanych prowadzonych pod tynkowo i pod sufitem w piwnicy. Ciepło do wytworzenia cwu. Pozyskiwane z instniejącej wymiennikowni. Instalacja cyrkulacji działa wadliwie. Użytkownicy pokoi skarżą się na temperaturę oraz okres oczekiwania na ciepłą wodę w kranie. (zwłaszcza na najwyższej kondygnacji) – zalecana wymiana instalacji na tworzywo sztuczne oraz zweryfikowanie konieczności zwiększenia mocy wymiennikowni na cele cwu.</w:t>
      </w:r>
    </w:p>
    <w:p w14:paraId="4A8B3F77" w14:textId="77777777" w:rsidR="00945153" w:rsidRPr="00945153" w:rsidRDefault="00945153" w:rsidP="00945153">
      <w:pPr>
        <w:pStyle w:val="Akapitzlist"/>
        <w:numPr>
          <w:ilvl w:val="0"/>
          <w:numId w:val="44"/>
        </w:numPr>
        <w:suppressAutoHyphens w:val="0"/>
        <w:spacing w:after="0" w:line="259" w:lineRule="auto"/>
        <w:ind w:leftChars="0" w:left="0" w:firstLineChars="0" w:hanging="2"/>
        <w:contextualSpacing w:val="0"/>
        <w:jc w:val="left"/>
        <w:textDirection w:val="lrTb"/>
        <w:textAlignment w:val="auto"/>
        <w:outlineLvl w:val="9"/>
        <w:rPr>
          <w:rFonts w:ascii="Garamond" w:hAnsi="Garamond"/>
          <w:b/>
          <w:bCs/>
          <w:sz w:val="24"/>
          <w:szCs w:val="24"/>
        </w:rPr>
      </w:pPr>
      <w:r w:rsidRPr="00945153">
        <w:rPr>
          <w:rFonts w:ascii="Garamond" w:hAnsi="Garamond"/>
          <w:b/>
          <w:bCs/>
          <w:sz w:val="24"/>
          <w:szCs w:val="24"/>
        </w:rPr>
        <w:t>Instalacja wentylacji mechanicznej</w:t>
      </w:r>
    </w:p>
    <w:p w14:paraId="5B0E90B8" w14:textId="77777777" w:rsidR="00945153" w:rsidRPr="00945153" w:rsidRDefault="00945153" w:rsidP="00945153">
      <w:pPr>
        <w:ind w:leftChars="0" w:left="2" w:hanging="2"/>
        <w:rPr>
          <w:rFonts w:ascii="Garamond" w:hAnsi="Garamond"/>
        </w:rPr>
      </w:pPr>
      <w:r w:rsidRPr="00945153">
        <w:rPr>
          <w:rFonts w:ascii="Garamond" w:hAnsi="Garamond"/>
        </w:rPr>
        <w:t>Budynek wyposażony w wentylację mechaniczną nawiewno-wywiewną (bez odzysku ciepła)</w:t>
      </w:r>
      <w:r w:rsidRPr="00945153">
        <w:rPr>
          <w:rFonts w:ascii="Garamond" w:hAnsi="Garamond"/>
        </w:rPr>
        <w:br/>
        <w:t>w pomieszczeniach pralni, kuchni restauracji oraz agregatorni (oddzielne ciągi). Stan techniczny ciągu agregatorni – zadowalający. Stan techniczny ciągu pralni oraz kuchni – do wymiany.</w:t>
      </w:r>
    </w:p>
    <w:p w14:paraId="58D2D08A" w14:textId="77777777" w:rsidR="00945153" w:rsidRPr="00945153" w:rsidRDefault="00945153" w:rsidP="00945153">
      <w:pPr>
        <w:ind w:leftChars="0" w:left="2" w:hanging="2"/>
        <w:rPr>
          <w:rFonts w:ascii="Garamond" w:hAnsi="Garamond"/>
        </w:rPr>
      </w:pPr>
      <w:r w:rsidRPr="00945153">
        <w:rPr>
          <w:rFonts w:ascii="Garamond" w:hAnsi="Garamond"/>
        </w:rPr>
        <w:t>Dodatkowo łazienki wyposażony w wyciągi indywidualne załączane włącznikiem światła – stan zadowalający.</w:t>
      </w:r>
    </w:p>
    <w:p w14:paraId="2A9714FA" w14:textId="77777777" w:rsidR="00945153" w:rsidRPr="00945153" w:rsidRDefault="00945153" w:rsidP="00945153">
      <w:pPr>
        <w:pStyle w:val="Akapitzlist"/>
        <w:numPr>
          <w:ilvl w:val="0"/>
          <w:numId w:val="44"/>
        </w:numPr>
        <w:suppressAutoHyphens w:val="0"/>
        <w:spacing w:after="0" w:line="259" w:lineRule="auto"/>
        <w:ind w:leftChars="0" w:left="0" w:firstLineChars="0" w:hanging="2"/>
        <w:contextualSpacing w:val="0"/>
        <w:jc w:val="left"/>
        <w:textDirection w:val="lrTb"/>
        <w:textAlignment w:val="auto"/>
        <w:outlineLvl w:val="9"/>
        <w:rPr>
          <w:rFonts w:ascii="Garamond" w:hAnsi="Garamond"/>
          <w:b/>
          <w:bCs/>
          <w:sz w:val="24"/>
          <w:szCs w:val="24"/>
        </w:rPr>
      </w:pPr>
      <w:r w:rsidRPr="00945153">
        <w:rPr>
          <w:rFonts w:ascii="Garamond" w:hAnsi="Garamond"/>
          <w:b/>
          <w:bCs/>
          <w:sz w:val="24"/>
          <w:szCs w:val="24"/>
        </w:rPr>
        <w:t>Instalacja klimatyzacji</w:t>
      </w:r>
    </w:p>
    <w:p w14:paraId="010C824E" w14:textId="77777777" w:rsidR="00945153" w:rsidRPr="00945153" w:rsidRDefault="00945153" w:rsidP="00945153">
      <w:pPr>
        <w:ind w:leftChars="0" w:left="2" w:hanging="2"/>
        <w:rPr>
          <w:rFonts w:ascii="Garamond" w:hAnsi="Garamond"/>
        </w:rPr>
      </w:pPr>
      <w:r w:rsidRPr="00945153">
        <w:rPr>
          <w:rFonts w:ascii="Garamond" w:hAnsi="Garamond"/>
        </w:rPr>
        <w:t>Piętro 1 oraz 5 są wyposażone w klimatyzację. Jednostki zewnętrzne dla 1 piętra zlokalizowane na elewacji północnej, natomiast dla 5 piętra na dachu budynku. Stan techniczny jednostek wewnętrznych – zadowalający. W związku ze zmianą estetyki budynku należy przewidzieć demontaż istniejących jednostek zewnętrznych (elewacyjnych) wraz z montażem nowych jednostek zewnętrznych na dachu (wspólne dla wszystkich pięter).</w:t>
      </w:r>
    </w:p>
    <w:p w14:paraId="57EFA8C0" w14:textId="77777777" w:rsidR="00945153" w:rsidRPr="00945153" w:rsidRDefault="00945153" w:rsidP="00945153">
      <w:pPr>
        <w:pStyle w:val="Akapitzlist"/>
        <w:numPr>
          <w:ilvl w:val="0"/>
          <w:numId w:val="44"/>
        </w:numPr>
        <w:suppressAutoHyphens w:val="0"/>
        <w:spacing w:after="0" w:line="259" w:lineRule="auto"/>
        <w:ind w:leftChars="0" w:left="0" w:firstLineChars="0" w:hanging="2"/>
        <w:contextualSpacing w:val="0"/>
        <w:jc w:val="left"/>
        <w:textDirection w:val="lrTb"/>
        <w:textAlignment w:val="auto"/>
        <w:outlineLvl w:val="9"/>
        <w:rPr>
          <w:rFonts w:ascii="Garamond" w:hAnsi="Garamond"/>
          <w:b/>
          <w:bCs/>
          <w:sz w:val="24"/>
          <w:szCs w:val="24"/>
        </w:rPr>
      </w:pPr>
      <w:r w:rsidRPr="00945153">
        <w:rPr>
          <w:rFonts w:ascii="Garamond" w:hAnsi="Garamond"/>
          <w:b/>
          <w:bCs/>
          <w:sz w:val="24"/>
          <w:szCs w:val="24"/>
        </w:rPr>
        <w:t>Przyłącza</w:t>
      </w:r>
    </w:p>
    <w:p w14:paraId="2029B35B" w14:textId="77777777" w:rsidR="00945153" w:rsidRPr="00945153" w:rsidRDefault="00945153" w:rsidP="00945153">
      <w:pPr>
        <w:ind w:leftChars="0" w:left="2" w:hanging="2"/>
        <w:rPr>
          <w:rFonts w:ascii="Garamond" w:hAnsi="Garamond"/>
        </w:rPr>
      </w:pPr>
      <w:r w:rsidRPr="00945153">
        <w:rPr>
          <w:rFonts w:ascii="Garamond" w:hAnsi="Garamond"/>
        </w:rPr>
        <w:t>Budynek wyposażony w:</w:t>
      </w:r>
    </w:p>
    <w:p w14:paraId="7AD274AF" w14:textId="77777777" w:rsidR="00945153" w:rsidRPr="00945153" w:rsidRDefault="00945153" w:rsidP="00945153">
      <w:pPr>
        <w:numPr>
          <w:ilvl w:val="0"/>
          <w:numId w:val="47"/>
        </w:numPr>
        <w:suppressAutoHyphens w:val="0"/>
        <w:spacing w:line="240" w:lineRule="auto"/>
        <w:ind w:leftChars="0" w:left="0" w:firstLineChars="0" w:hanging="2"/>
        <w:textDirection w:val="lrTb"/>
        <w:textAlignment w:val="auto"/>
        <w:outlineLvl w:val="9"/>
        <w:rPr>
          <w:rFonts w:ascii="Garamond" w:hAnsi="Garamond"/>
        </w:rPr>
      </w:pPr>
      <w:r w:rsidRPr="00945153">
        <w:rPr>
          <w:rFonts w:ascii="Garamond" w:hAnsi="Garamond"/>
        </w:rPr>
        <w:t>przyłącze gazowe z sieci gazowej,</w:t>
      </w:r>
    </w:p>
    <w:p w14:paraId="76D35A7A" w14:textId="77777777" w:rsidR="00945153" w:rsidRPr="00945153" w:rsidRDefault="00945153" w:rsidP="00945153">
      <w:pPr>
        <w:numPr>
          <w:ilvl w:val="0"/>
          <w:numId w:val="47"/>
        </w:numPr>
        <w:suppressAutoHyphens w:val="0"/>
        <w:spacing w:line="240" w:lineRule="auto"/>
        <w:ind w:leftChars="0" w:left="0" w:firstLineChars="0" w:hanging="2"/>
        <w:textDirection w:val="lrTb"/>
        <w:textAlignment w:val="auto"/>
        <w:outlineLvl w:val="9"/>
        <w:rPr>
          <w:rFonts w:ascii="Garamond" w:hAnsi="Garamond"/>
        </w:rPr>
      </w:pPr>
      <w:r w:rsidRPr="00945153">
        <w:rPr>
          <w:rFonts w:ascii="Garamond" w:hAnsi="Garamond"/>
        </w:rPr>
        <w:t>przyłącze wodociągowe z sieci wodociągowej,</w:t>
      </w:r>
    </w:p>
    <w:p w14:paraId="2542F2BB" w14:textId="77777777" w:rsidR="00945153" w:rsidRPr="00945153" w:rsidRDefault="00945153" w:rsidP="00945153">
      <w:pPr>
        <w:numPr>
          <w:ilvl w:val="0"/>
          <w:numId w:val="47"/>
        </w:numPr>
        <w:suppressAutoHyphens w:val="0"/>
        <w:spacing w:line="240" w:lineRule="auto"/>
        <w:ind w:leftChars="0" w:left="0" w:firstLineChars="0" w:hanging="2"/>
        <w:textDirection w:val="lrTb"/>
        <w:textAlignment w:val="auto"/>
        <w:outlineLvl w:val="9"/>
        <w:rPr>
          <w:rFonts w:ascii="Garamond" w:hAnsi="Garamond"/>
        </w:rPr>
      </w:pPr>
      <w:r w:rsidRPr="00945153">
        <w:rPr>
          <w:rFonts w:ascii="Garamond" w:hAnsi="Garamond"/>
        </w:rPr>
        <w:t>przyłącze kanalizacji sanitarnej do sieci miejskiej</w:t>
      </w:r>
    </w:p>
    <w:p w14:paraId="1466C5E1" w14:textId="77777777" w:rsidR="00945153" w:rsidRPr="00945153" w:rsidRDefault="00945153" w:rsidP="00945153">
      <w:pPr>
        <w:numPr>
          <w:ilvl w:val="0"/>
          <w:numId w:val="47"/>
        </w:numPr>
        <w:suppressAutoHyphens w:val="0"/>
        <w:spacing w:line="240" w:lineRule="auto"/>
        <w:ind w:leftChars="0" w:left="0" w:firstLineChars="0" w:hanging="2"/>
        <w:textDirection w:val="lrTb"/>
        <w:textAlignment w:val="auto"/>
        <w:outlineLvl w:val="9"/>
        <w:rPr>
          <w:rFonts w:ascii="Garamond" w:hAnsi="Garamond"/>
        </w:rPr>
      </w:pPr>
      <w:r w:rsidRPr="00945153">
        <w:rPr>
          <w:rFonts w:ascii="Garamond" w:hAnsi="Garamond"/>
        </w:rPr>
        <w:t>przyłącze kanalizacji deszczowej do sieci miejskiej,</w:t>
      </w:r>
    </w:p>
    <w:p w14:paraId="45C20954" w14:textId="77777777" w:rsidR="00945153" w:rsidRPr="00945153" w:rsidRDefault="00945153" w:rsidP="00945153">
      <w:pPr>
        <w:numPr>
          <w:ilvl w:val="0"/>
          <w:numId w:val="47"/>
        </w:numPr>
        <w:suppressAutoHyphens w:val="0"/>
        <w:spacing w:line="240" w:lineRule="auto"/>
        <w:ind w:leftChars="0" w:left="0" w:firstLineChars="0" w:hanging="2"/>
        <w:textDirection w:val="lrTb"/>
        <w:textAlignment w:val="auto"/>
        <w:outlineLvl w:val="9"/>
        <w:rPr>
          <w:rFonts w:ascii="Garamond" w:hAnsi="Garamond"/>
        </w:rPr>
      </w:pPr>
      <w:r w:rsidRPr="00945153">
        <w:rPr>
          <w:rFonts w:ascii="Garamond" w:hAnsi="Garamond"/>
        </w:rPr>
        <w:t>przyłącze ciepłownicze z sieci miejskiej.</w:t>
      </w:r>
    </w:p>
    <w:p w14:paraId="3FECA505" w14:textId="77777777" w:rsidR="00945153" w:rsidRPr="00945153" w:rsidRDefault="00945153" w:rsidP="00945153">
      <w:pPr>
        <w:spacing w:line="240" w:lineRule="auto"/>
        <w:ind w:leftChars="0" w:left="2" w:hanging="2"/>
        <w:rPr>
          <w:rFonts w:ascii="Garamond" w:hAnsi="Garamond"/>
        </w:rPr>
      </w:pPr>
      <w:r w:rsidRPr="00945153">
        <w:rPr>
          <w:rFonts w:ascii="Garamond" w:hAnsi="Garamond"/>
        </w:rPr>
        <w:t>Z informacji uzyskanej od Zarządcy wynika, że na zewnętrznej instalacji kanalizacji deszczowej odbierającej wody opadowe z niskiej części budynku dochodzi do eksfiltracji wód opadowych, które powodują zalewanie węzła cieplnego – konieczne uzyskanie zgody właściciela działki 2/47 na przeprowadzenie prac.</w:t>
      </w:r>
    </w:p>
    <w:p w14:paraId="748391EC" w14:textId="77777777" w:rsidR="00945153" w:rsidRPr="00945153" w:rsidRDefault="00945153" w:rsidP="00945153">
      <w:pPr>
        <w:spacing w:line="240" w:lineRule="auto"/>
        <w:ind w:leftChars="0" w:left="2" w:hanging="2"/>
        <w:rPr>
          <w:rFonts w:ascii="Garamond" w:hAnsi="Garamond"/>
        </w:rPr>
      </w:pPr>
      <w:r w:rsidRPr="00945153">
        <w:rPr>
          <w:rFonts w:ascii="Garamond" w:hAnsi="Garamond"/>
        </w:rPr>
        <w:t>Na chwilą obecną brak możliwości oceny stanu technicznego elementów poszczególnych przyłączy.</w:t>
      </w:r>
    </w:p>
    <w:p w14:paraId="7681F428" w14:textId="77777777" w:rsidR="00945153" w:rsidRPr="00945153" w:rsidRDefault="00945153" w:rsidP="00945153">
      <w:pPr>
        <w:ind w:leftChars="0" w:left="2" w:hanging="2"/>
        <w:rPr>
          <w:rFonts w:ascii="Garamond" w:hAnsi="Garamond"/>
        </w:rPr>
      </w:pPr>
    </w:p>
    <w:p w14:paraId="7280923F" w14:textId="77777777" w:rsidR="00945153" w:rsidRPr="00C47D60" w:rsidRDefault="00945153" w:rsidP="00945153">
      <w:pPr>
        <w:pStyle w:val="Nagwek2"/>
        <w:spacing w:before="0" w:after="0"/>
        <w:ind w:leftChars="0" w:left="2" w:hanging="2"/>
        <w:rPr>
          <w:rFonts w:ascii="Garamond" w:hAnsi="Garamond" w:cs="Calibri"/>
          <w:color w:val="244061"/>
          <w:u w:val="single"/>
        </w:rPr>
      </w:pPr>
      <w:bookmarkStart w:id="34" w:name="_Toc69406122"/>
      <w:r w:rsidRPr="00C47D60">
        <w:rPr>
          <w:rFonts w:ascii="Garamond" w:hAnsi="Garamond" w:cs="Calibri"/>
          <w:color w:val="244061"/>
          <w:u w:val="single"/>
        </w:rPr>
        <w:t>Branża elektryczna</w:t>
      </w:r>
      <w:bookmarkEnd w:id="34"/>
    </w:p>
    <w:p w14:paraId="4977747F" w14:textId="77777777" w:rsidR="00945153" w:rsidRPr="00945153" w:rsidRDefault="00945153" w:rsidP="00945153">
      <w:pPr>
        <w:ind w:leftChars="0" w:left="2" w:hanging="2"/>
        <w:rPr>
          <w:rFonts w:ascii="Garamond" w:hAnsi="Garamond"/>
        </w:rPr>
      </w:pPr>
      <w:r w:rsidRPr="00945153">
        <w:rPr>
          <w:rFonts w:ascii="Garamond" w:hAnsi="Garamond"/>
        </w:rPr>
        <w:t>W pokojach i łazienkach zamontowane są obecnie świetlówki kompaktowe. W budynku</w:t>
      </w:r>
      <w:r w:rsidRPr="00945153">
        <w:rPr>
          <w:rFonts w:ascii="Garamond" w:hAnsi="Garamond"/>
        </w:rPr>
        <w:br/>
        <w:t>w pokojach na I piętrze zainstalowane są klimatyzatory w ilości 15 szt. oraz 2 klimatyzatory</w:t>
      </w:r>
      <w:r w:rsidRPr="00945153">
        <w:rPr>
          <w:rFonts w:ascii="Garamond" w:hAnsi="Garamond"/>
        </w:rPr>
        <w:br/>
        <w:t>w salach konferencyjnych. Pozostała klimatyzowana część hotelu obsługiwana jest przez agregaty,</w:t>
      </w:r>
      <w:r w:rsidRPr="00945153">
        <w:rPr>
          <w:rFonts w:ascii="Garamond" w:hAnsi="Garamond"/>
        </w:rPr>
        <w:br/>
        <w:t>do których podłączone są jednostki wewnętrzne (pokoje na V piętrze). W piwnicy znajduje się pomieszczenie pralni wyposażone w magiel elektryczny, suszarkę bębnową oraz pralnice elektryczne (2 szt.). Obiekt wyposażony jest w monitoring wewnętrzny, 2 windy osobowe</w:t>
      </w:r>
      <w:r w:rsidRPr="00945153">
        <w:rPr>
          <w:rFonts w:ascii="Garamond" w:hAnsi="Garamond"/>
        </w:rPr>
        <w:br/>
        <w:t>oraz platformę dla osób niepełnosprawnych zamontowaną przy schodach wejściowych.</w:t>
      </w:r>
    </w:p>
    <w:p w14:paraId="06BCFE7D" w14:textId="77777777" w:rsidR="00945153" w:rsidRPr="00945153" w:rsidRDefault="00945153" w:rsidP="00945153">
      <w:pPr>
        <w:ind w:leftChars="0" w:left="2" w:hanging="2"/>
        <w:rPr>
          <w:rFonts w:ascii="Garamond" w:hAnsi="Garamond"/>
        </w:rPr>
      </w:pPr>
      <w:r w:rsidRPr="00945153">
        <w:rPr>
          <w:rFonts w:ascii="Garamond" w:hAnsi="Garamond"/>
        </w:rPr>
        <w:t>Pokoje wyposażone są w pełny węzeł sanitarny, telefon, Internet bezprzewodowy, telewizor (TV+TV SAT), zestaw do parzenia kawy/herbaty z czajnikiem elektrycznym i miejsce</w:t>
      </w:r>
      <w:r w:rsidRPr="00945153">
        <w:rPr>
          <w:rFonts w:ascii="Garamond" w:hAnsi="Garamond"/>
        </w:rPr>
        <w:br/>
        <w:t>do wypoczynku i do pracy.</w:t>
      </w:r>
    </w:p>
    <w:p w14:paraId="1B7BA66D" w14:textId="77777777" w:rsidR="00945153" w:rsidRPr="00945153" w:rsidRDefault="00945153" w:rsidP="00945153">
      <w:pPr>
        <w:ind w:leftChars="0" w:left="2" w:hanging="2"/>
        <w:rPr>
          <w:rFonts w:ascii="Garamond" w:hAnsi="Garamond"/>
        </w:rPr>
      </w:pPr>
      <w:r w:rsidRPr="00945153">
        <w:rPr>
          <w:rFonts w:ascii="Garamond" w:hAnsi="Garamond"/>
        </w:rPr>
        <w:t>Oświetlenie terenu zewnętrznego zamontowane jest na słupach betonowych z oprawami sodowymi.</w:t>
      </w:r>
    </w:p>
    <w:p w14:paraId="71AC7318" w14:textId="77777777" w:rsidR="00945153" w:rsidRPr="00945153" w:rsidRDefault="00945153" w:rsidP="00945153">
      <w:pPr>
        <w:ind w:leftChars="0" w:left="2" w:hanging="2"/>
        <w:rPr>
          <w:rFonts w:ascii="Garamond" w:hAnsi="Garamond"/>
        </w:rPr>
      </w:pPr>
      <w:r w:rsidRPr="00945153">
        <w:rPr>
          <w:rFonts w:ascii="Garamond" w:hAnsi="Garamond"/>
        </w:rPr>
        <w:lastRenderedPageBreak/>
        <w:t>W całym budynku zamontowane są oprawy oświetlenia awaryjnego i ewakuacyjnego</w:t>
      </w:r>
      <w:r w:rsidRPr="00945153">
        <w:rPr>
          <w:rFonts w:ascii="Garamond" w:hAnsi="Garamond"/>
        </w:rPr>
        <w:br/>
        <w:t>w oparciu o centralną jednostkę monitorującą zlokalizowaną w pomieszczeniu rozdzielni głównej</w:t>
      </w:r>
      <w:r w:rsidRPr="00945153">
        <w:rPr>
          <w:rFonts w:ascii="Garamond" w:hAnsi="Garamond"/>
        </w:rPr>
        <w:br/>
        <w:t>w piwnicy. Wszystkie oprawy świecą i nadają się do dalszej eksploatacji.</w:t>
      </w:r>
    </w:p>
    <w:p w14:paraId="7FC85534" w14:textId="77777777" w:rsidR="00945153" w:rsidRPr="00945153" w:rsidRDefault="00945153" w:rsidP="00945153">
      <w:pPr>
        <w:ind w:leftChars="0" w:left="2" w:hanging="2"/>
        <w:rPr>
          <w:rFonts w:ascii="Garamond" w:hAnsi="Garamond"/>
        </w:rPr>
      </w:pPr>
      <w:r w:rsidRPr="00945153">
        <w:rPr>
          <w:rFonts w:ascii="Garamond" w:hAnsi="Garamond"/>
        </w:rPr>
        <w:t>Budynek wyposażony jest w system sygnalizacji pożaru (SSP) (oparty na centrali firmy POLON), dźwiękowy system ostrzegawczy (DSO) oraz system oddymiania klatek schodowych. Wszystkie systemy są sprawne i pozytywnie przechodzą przeglądy techniczne.</w:t>
      </w:r>
    </w:p>
    <w:p w14:paraId="4379A4E6" w14:textId="77777777" w:rsidR="00945153" w:rsidRPr="00945153" w:rsidRDefault="00945153" w:rsidP="00945153">
      <w:pPr>
        <w:ind w:leftChars="0" w:left="2" w:hanging="2"/>
        <w:rPr>
          <w:rFonts w:ascii="Garamond" w:hAnsi="Garamond"/>
        </w:rPr>
      </w:pPr>
      <w:r w:rsidRPr="00945153">
        <w:rPr>
          <w:rFonts w:ascii="Garamond" w:hAnsi="Garamond"/>
        </w:rPr>
        <w:t>W piwnicy, w pomieszczeniu wydzielonym pożarowo, zainstalowany jest agregat prądotwórczy pełniący funkcję źródła rezerwowego energii elektrycznej dla urządzęń p.poż.</w:t>
      </w:r>
    </w:p>
    <w:p w14:paraId="2CB7F2E2" w14:textId="72884720" w:rsidR="00945153" w:rsidRDefault="00945153" w:rsidP="00945153">
      <w:pPr>
        <w:ind w:leftChars="0" w:left="2" w:hanging="2"/>
        <w:rPr>
          <w:rFonts w:ascii="Garamond" w:hAnsi="Garamond"/>
        </w:rPr>
      </w:pPr>
      <w:r w:rsidRPr="00945153">
        <w:rPr>
          <w:rFonts w:ascii="Garamond" w:hAnsi="Garamond"/>
        </w:rPr>
        <w:t>Budynek wyposażony jest w instalację odgromową, która jest sprawna i pozytywnie przechodzi przeglądy techniczne.</w:t>
      </w:r>
    </w:p>
    <w:p w14:paraId="711D966A" w14:textId="77777777" w:rsidR="00C47D60" w:rsidRPr="00945153" w:rsidRDefault="00C47D60" w:rsidP="00945153">
      <w:pPr>
        <w:ind w:leftChars="0" w:left="2" w:hanging="2"/>
        <w:rPr>
          <w:rFonts w:ascii="Garamond" w:hAnsi="Garamond"/>
        </w:rPr>
      </w:pPr>
    </w:p>
    <w:p w14:paraId="27ED8E16" w14:textId="4F552971" w:rsidR="00945153" w:rsidRDefault="00945153" w:rsidP="00945153">
      <w:pPr>
        <w:pStyle w:val="Nagwek1"/>
        <w:spacing w:before="0" w:after="0"/>
        <w:ind w:leftChars="0" w:left="2" w:hanging="2"/>
        <w:rPr>
          <w:rFonts w:ascii="Garamond" w:hAnsi="Garamond" w:cs="Calibri"/>
          <w:color w:val="244061" w:themeColor="accent1" w:themeShade="80"/>
          <w:u w:val="single"/>
        </w:rPr>
      </w:pPr>
      <w:bookmarkStart w:id="35" w:name="_Toc69406123"/>
      <w:r w:rsidRPr="00C47D60">
        <w:rPr>
          <w:rFonts w:ascii="Garamond" w:hAnsi="Garamond" w:cs="Calibri"/>
          <w:color w:val="244061" w:themeColor="accent1" w:themeShade="80"/>
          <w:u w:val="single"/>
        </w:rPr>
        <w:t>Analizy i wytyczne</w:t>
      </w:r>
      <w:bookmarkEnd w:id="35"/>
    </w:p>
    <w:p w14:paraId="1123AF3E" w14:textId="77777777" w:rsidR="00C47D60" w:rsidRPr="00C47D60" w:rsidRDefault="00C47D60" w:rsidP="00C47D60">
      <w:pPr>
        <w:ind w:left="0" w:hanging="2"/>
      </w:pPr>
    </w:p>
    <w:p w14:paraId="5F70AE7E" w14:textId="7F3B267A" w:rsidR="00945153" w:rsidRDefault="00945153" w:rsidP="00945153">
      <w:pPr>
        <w:pStyle w:val="Nagwek2"/>
        <w:spacing w:before="0" w:after="0"/>
        <w:ind w:leftChars="0" w:left="2" w:hanging="2"/>
        <w:rPr>
          <w:rFonts w:ascii="Garamond" w:hAnsi="Garamond" w:cs="Calibri"/>
          <w:color w:val="244061"/>
        </w:rPr>
      </w:pPr>
      <w:bookmarkStart w:id="36" w:name="_Toc69406124"/>
      <w:r w:rsidRPr="00945153">
        <w:rPr>
          <w:rFonts w:ascii="Garamond" w:hAnsi="Garamond" w:cs="Calibri"/>
          <w:color w:val="244061"/>
        </w:rPr>
        <w:t>W</w:t>
      </w:r>
      <w:r w:rsidRPr="00C47D60">
        <w:rPr>
          <w:rFonts w:ascii="Garamond" w:hAnsi="Garamond" w:cs="Calibri"/>
          <w:color w:val="244061"/>
        </w:rPr>
        <w:t>yt</w:t>
      </w:r>
      <w:r w:rsidRPr="00945153">
        <w:rPr>
          <w:rFonts w:ascii="Garamond" w:hAnsi="Garamond" w:cs="Calibri"/>
          <w:color w:val="244061"/>
        </w:rPr>
        <w:t>yczne projektowe dla poszczególnych branż</w:t>
      </w:r>
      <w:bookmarkEnd w:id="36"/>
      <w:r w:rsidR="00C47D60">
        <w:rPr>
          <w:rFonts w:ascii="Garamond" w:hAnsi="Garamond" w:cs="Calibri"/>
          <w:color w:val="244061"/>
        </w:rPr>
        <w:t xml:space="preserve"> : </w:t>
      </w:r>
    </w:p>
    <w:p w14:paraId="1B401567" w14:textId="77777777" w:rsidR="00C47D60" w:rsidRPr="00C47D60" w:rsidRDefault="00C47D60" w:rsidP="00C47D60">
      <w:pPr>
        <w:ind w:left="0" w:hanging="2"/>
      </w:pPr>
    </w:p>
    <w:p w14:paraId="00E30313" w14:textId="069DCFAD" w:rsidR="00945153" w:rsidRDefault="00945153" w:rsidP="00945153">
      <w:pPr>
        <w:pStyle w:val="Nagwek3"/>
        <w:spacing w:before="0" w:after="0"/>
        <w:ind w:leftChars="0" w:left="2" w:hanging="2"/>
        <w:rPr>
          <w:rFonts w:ascii="Garamond" w:hAnsi="Garamond" w:cs="Calibri"/>
          <w:b/>
          <w:bCs w:val="0"/>
          <w:u w:val="single"/>
        </w:rPr>
      </w:pPr>
      <w:bookmarkStart w:id="37" w:name="_Toc69406125"/>
      <w:r w:rsidRPr="00C47D60">
        <w:rPr>
          <w:rFonts w:ascii="Garamond" w:hAnsi="Garamond" w:cs="Calibri"/>
          <w:b/>
          <w:bCs w:val="0"/>
          <w:u w:val="single"/>
        </w:rPr>
        <w:t>Branża architektoniczno-konstrukcyjna</w:t>
      </w:r>
      <w:bookmarkEnd w:id="37"/>
      <w:r w:rsidR="00C47D60">
        <w:rPr>
          <w:rFonts w:ascii="Garamond" w:hAnsi="Garamond" w:cs="Calibri"/>
          <w:b/>
          <w:bCs w:val="0"/>
          <w:u w:val="single"/>
        </w:rPr>
        <w:t xml:space="preserve"> :</w:t>
      </w:r>
    </w:p>
    <w:p w14:paraId="01A0F5BB" w14:textId="77777777" w:rsidR="00C47D60" w:rsidRPr="00C47D60" w:rsidRDefault="00C47D60" w:rsidP="00C47D60">
      <w:pPr>
        <w:ind w:left="0" w:hanging="2"/>
      </w:pPr>
    </w:p>
    <w:p w14:paraId="1FF9A794" w14:textId="77777777" w:rsidR="00945153" w:rsidRPr="00945153" w:rsidRDefault="00945153" w:rsidP="00945153">
      <w:pPr>
        <w:pStyle w:val="Akapitzlist"/>
        <w:numPr>
          <w:ilvl w:val="0"/>
          <w:numId w:val="44"/>
        </w:numPr>
        <w:suppressAutoHyphens w:val="0"/>
        <w:spacing w:after="0" w:line="259" w:lineRule="auto"/>
        <w:ind w:leftChars="0" w:left="0" w:firstLineChars="0" w:hanging="2"/>
        <w:contextualSpacing w:val="0"/>
        <w:jc w:val="left"/>
        <w:textDirection w:val="lrTb"/>
        <w:textAlignment w:val="auto"/>
        <w:outlineLvl w:val="9"/>
        <w:rPr>
          <w:rFonts w:ascii="Garamond" w:hAnsi="Garamond"/>
          <w:b/>
          <w:bCs/>
          <w:sz w:val="24"/>
          <w:szCs w:val="24"/>
        </w:rPr>
      </w:pPr>
      <w:r w:rsidRPr="00945153">
        <w:rPr>
          <w:rFonts w:ascii="Garamond" w:hAnsi="Garamond"/>
          <w:b/>
          <w:bCs/>
          <w:sz w:val="24"/>
          <w:szCs w:val="24"/>
        </w:rPr>
        <w:t>Konstrukcja i architektura budynku</w:t>
      </w:r>
    </w:p>
    <w:p w14:paraId="479E8AAB" w14:textId="77777777" w:rsidR="00945153" w:rsidRPr="00945153" w:rsidRDefault="00945153" w:rsidP="00945153">
      <w:pPr>
        <w:pStyle w:val="Akapitzlist"/>
        <w:numPr>
          <w:ilvl w:val="0"/>
          <w:numId w:val="41"/>
        </w:numPr>
        <w:suppressAutoHyphens w:val="0"/>
        <w:spacing w:after="0"/>
        <w:ind w:leftChars="0" w:left="0" w:firstLineChars="0" w:hanging="2"/>
        <w:contextualSpacing w:val="0"/>
        <w:jc w:val="left"/>
        <w:textDirection w:val="lrTb"/>
        <w:textAlignment w:val="auto"/>
        <w:outlineLvl w:val="9"/>
        <w:rPr>
          <w:rFonts w:ascii="Garamond" w:hAnsi="Garamond"/>
          <w:sz w:val="24"/>
          <w:szCs w:val="24"/>
        </w:rPr>
      </w:pPr>
      <w:r w:rsidRPr="00945153">
        <w:rPr>
          <w:rFonts w:ascii="Garamond" w:hAnsi="Garamond"/>
          <w:b/>
          <w:bCs/>
          <w:sz w:val="24"/>
          <w:szCs w:val="24"/>
        </w:rPr>
        <w:t>Fundamenty i ściany piwnic</w:t>
      </w:r>
    </w:p>
    <w:p w14:paraId="283AA66A" w14:textId="77777777" w:rsidR="00945153" w:rsidRPr="00945153" w:rsidRDefault="00945153" w:rsidP="00945153">
      <w:pPr>
        <w:pStyle w:val="Akapitzlist"/>
        <w:spacing w:after="0"/>
        <w:ind w:leftChars="0" w:left="2" w:hanging="2"/>
        <w:rPr>
          <w:rFonts w:ascii="Garamond" w:hAnsi="Garamond"/>
          <w:sz w:val="24"/>
          <w:szCs w:val="24"/>
        </w:rPr>
      </w:pPr>
      <w:r w:rsidRPr="00945153">
        <w:rPr>
          <w:rFonts w:ascii="Garamond" w:hAnsi="Garamond"/>
          <w:sz w:val="24"/>
          <w:szCs w:val="24"/>
        </w:rPr>
        <w:t xml:space="preserve">Należy zaproponować wykonanie izolacji przeciwwodnej ścian fundamentowych części niższej budynku w części zachodniej od strony budynku wyższego. Przy pracach termoizolacyjnych przewidzieć uzupełnienie izolacji przeciwwilgociowej. </w:t>
      </w:r>
    </w:p>
    <w:p w14:paraId="6D0EFC08" w14:textId="77777777" w:rsidR="00945153" w:rsidRPr="00945153" w:rsidRDefault="00945153" w:rsidP="00945153">
      <w:pPr>
        <w:pStyle w:val="Akapitzlist"/>
        <w:numPr>
          <w:ilvl w:val="0"/>
          <w:numId w:val="41"/>
        </w:numPr>
        <w:suppressAutoHyphens w:val="0"/>
        <w:spacing w:after="0"/>
        <w:ind w:leftChars="0" w:left="0" w:firstLineChars="0" w:hanging="2"/>
        <w:contextualSpacing w:val="0"/>
        <w:jc w:val="left"/>
        <w:textDirection w:val="lrTb"/>
        <w:textAlignment w:val="auto"/>
        <w:outlineLvl w:val="9"/>
        <w:rPr>
          <w:rFonts w:ascii="Garamond" w:hAnsi="Garamond"/>
          <w:b/>
          <w:bCs/>
          <w:sz w:val="24"/>
          <w:szCs w:val="24"/>
        </w:rPr>
      </w:pPr>
      <w:r w:rsidRPr="00945153">
        <w:rPr>
          <w:rFonts w:ascii="Garamond" w:hAnsi="Garamond"/>
          <w:b/>
          <w:bCs/>
          <w:sz w:val="24"/>
          <w:szCs w:val="24"/>
        </w:rPr>
        <w:t>Dach</w:t>
      </w:r>
    </w:p>
    <w:p w14:paraId="695502D7" w14:textId="77777777" w:rsidR="003A04A9" w:rsidRDefault="00945153" w:rsidP="003A04A9">
      <w:pPr>
        <w:pStyle w:val="Akapitzlist"/>
        <w:spacing w:after="0"/>
        <w:ind w:leftChars="0" w:left="2" w:hanging="2"/>
        <w:rPr>
          <w:rFonts w:ascii="Garamond" w:hAnsi="Garamond"/>
          <w:sz w:val="24"/>
          <w:szCs w:val="24"/>
        </w:rPr>
      </w:pPr>
      <w:r w:rsidRPr="00945153">
        <w:rPr>
          <w:rFonts w:ascii="Garamond" w:hAnsi="Garamond"/>
          <w:sz w:val="24"/>
          <w:szCs w:val="24"/>
        </w:rPr>
        <w:t>Należy przewidzieć remont pokrycia dachowego lub w przypadku stwierdzenia braku spełnienia parametru cieplnego przegrody również docieplenie stropodachu. Parametry ocieplenia stropodachu zostaną określone na etapie projektu budowlanego w formie audytu.</w:t>
      </w:r>
    </w:p>
    <w:p w14:paraId="402560B6" w14:textId="1936E0A6" w:rsidR="00945153" w:rsidRPr="003A04A9" w:rsidRDefault="00945153" w:rsidP="003A04A9">
      <w:pPr>
        <w:pStyle w:val="Akapitzlist"/>
        <w:numPr>
          <w:ilvl w:val="0"/>
          <w:numId w:val="41"/>
        </w:numPr>
        <w:suppressAutoHyphens w:val="0"/>
        <w:spacing w:after="0"/>
        <w:ind w:leftChars="0" w:left="0" w:firstLineChars="0" w:hanging="2"/>
        <w:contextualSpacing w:val="0"/>
        <w:jc w:val="left"/>
        <w:textAlignment w:val="auto"/>
        <w:outlineLvl w:val="9"/>
        <w:rPr>
          <w:rFonts w:ascii="Garamond" w:hAnsi="Garamond"/>
          <w:b/>
          <w:bCs/>
          <w:sz w:val="24"/>
          <w:szCs w:val="24"/>
        </w:rPr>
      </w:pPr>
      <w:r w:rsidRPr="003A04A9">
        <w:rPr>
          <w:rFonts w:ascii="Garamond" w:hAnsi="Garamond"/>
          <w:b/>
          <w:bCs/>
          <w:sz w:val="24"/>
          <w:szCs w:val="24"/>
        </w:rPr>
        <w:t>Elewacja</w:t>
      </w:r>
    </w:p>
    <w:p w14:paraId="74FC008D" w14:textId="77777777" w:rsidR="00945153" w:rsidRPr="00945153" w:rsidRDefault="00945153" w:rsidP="00945153">
      <w:pPr>
        <w:pStyle w:val="Akapitzlist"/>
        <w:spacing w:after="0"/>
        <w:ind w:leftChars="0" w:left="2" w:hanging="2"/>
        <w:rPr>
          <w:rFonts w:ascii="Garamond" w:hAnsi="Garamond"/>
          <w:sz w:val="24"/>
          <w:szCs w:val="24"/>
        </w:rPr>
      </w:pPr>
      <w:r w:rsidRPr="00945153">
        <w:rPr>
          <w:rFonts w:ascii="Garamond" w:hAnsi="Garamond"/>
          <w:sz w:val="24"/>
          <w:szCs w:val="24"/>
        </w:rPr>
        <w:t>Demontaż blachy i sidingu elewacyjnego. Docieplenie ścian zewnętrznych</w:t>
      </w:r>
      <w:r w:rsidRPr="00945153">
        <w:rPr>
          <w:rFonts w:ascii="Garamond" w:hAnsi="Garamond"/>
          <w:sz w:val="24"/>
          <w:szCs w:val="24"/>
        </w:rPr>
        <w:br/>
        <w:t>i ocieplenie cokołu i ścian fundamentowych budynku z dostosowaniem do obecnie obowiązujących przepisów. Montaż kratek osłonowych na elewacji w otworach wentylacyjnych przestrzeni stropodachu. Wykonanie nowych tynków ścian zewnętrznych i obróbek blacharskich.</w:t>
      </w:r>
    </w:p>
    <w:p w14:paraId="02AE2AA5" w14:textId="77777777" w:rsidR="00945153" w:rsidRPr="00945153" w:rsidRDefault="00945153" w:rsidP="00945153">
      <w:pPr>
        <w:pStyle w:val="Akapitzlist"/>
        <w:numPr>
          <w:ilvl w:val="0"/>
          <w:numId w:val="41"/>
        </w:numPr>
        <w:suppressAutoHyphens w:val="0"/>
        <w:spacing w:after="0"/>
        <w:ind w:leftChars="0" w:left="0" w:firstLineChars="0" w:hanging="2"/>
        <w:contextualSpacing w:val="0"/>
        <w:textDirection w:val="lrTb"/>
        <w:textAlignment w:val="auto"/>
        <w:outlineLvl w:val="9"/>
        <w:rPr>
          <w:rFonts w:ascii="Garamond" w:hAnsi="Garamond"/>
          <w:b/>
          <w:bCs/>
          <w:sz w:val="24"/>
          <w:szCs w:val="24"/>
        </w:rPr>
      </w:pPr>
      <w:r w:rsidRPr="00945153">
        <w:rPr>
          <w:rFonts w:ascii="Garamond" w:hAnsi="Garamond"/>
          <w:b/>
          <w:bCs/>
          <w:sz w:val="24"/>
          <w:szCs w:val="24"/>
        </w:rPr>
        <w:t>Dźwigi</w:t>
      </w:r>
    </w:p>
    <w:p w14:paraId="6EA6B482" w14:textId="77777777" w:rsidR="00945153" w:rsidRPr="00945153" w:rsidRDefault="00945153" w:rsidP="00945153">
      <w:pPr>
        <w:pStyle w:val="Akapitzlist"/>
        <w:spacing w:after="0"/>
        <w:ind w:leftChars="0" w:left="2" w:hanging="2"/>
        <w:rPr>
          <w:rFonts w:ascii="Garamond" w:hAnsi="Garamond"/>
          <w:sz w:val="24"/>
          <w:szCs w:val="24"/>
        </w:rPr>
      </w:pPr>
      <w:r w:rsidRPr="00945153">
        <w:rPr>
          <w:rFonts w:ascii="Garamond" w:hAnsi="Garamond"/>
          <w:sz w:val="24"/>
          <w:szCs w:val="24"/>
        </w:rPr>
        <w:t>Klatki schodowe i ciągi komunikacyjne należy dostosować do obowiązujących przepisów dotyczących bezpieczeństwa pożarowego. Należy przewidzieć zaprojektowanie w części istniejącej budynku dźwigu towarowego do przewozu pościeli, bielizny czystej i brudnej lub zaproponować inne rozwiązanie.</w:t>
      </w:r>
    </w:p>
    <w:p w14:paraId="0C67E4C1" w14:textId="77777777" w:rsidR="00945153" w:rsidRPr="00945153" w:rsidRDefault="00945153" w:rsidP="00945153">
      <w:pPr>
        <w:pStyle w:val="Akapitzlist"/>
        <w:numPr>
          <w:ilvl w:val="0"/>
          <w:numId w:val="41"/>
        </w:numPr>
        <w:suppressAutoHyphens w:val="0"/>
        <w:spacing w:after="0"/>
        <w:ind w:leftChars="0" w:left="0" w:firstLineChars="0" w:hanging="2"/>
        <w:contextualSpacing w:val="0"/>
        <w:jc w:val="left"/>
        <w:textDirection w:val="lrTb"/>
        <w:textAlignment w:val="auto"/>
        <w:outlineLvl w:val="9"/>
        <w:rPr>
          <w:rFonts w:ascii="Garamond" w:hAnsi="Garamond"/>
          <w:sz w:val="24"/>
          <w:szCs w:val="24"/>
        </w:rPr>
      </w:pPr>
      <w:r w:rsidRPr="00945153">
        <w:rPr>
          <w:rFonts w:ascii="Garamond" w:hAnsi="Garamond"/>
          <w:b/>
          <w:bCs/>
          <w:sz w:val="24"/>
          <w:szCs w:val="24"/>
        </w:rPr>
        <w:t>Schody wewnętrzne</w:t>
      </w:r>
    </w:p>
    <w:p w14:paraId="08BF7E88" w14:textId="77777777" w:rsidR="00945153" w:rsidRPr="00945153" w:rsidRDefault="00945153" w:rsidP="00945153">
      <w:pPr>
        <w:pStyle w:val="Akapitzlist"/>
        <w:spacing w:after="0"/>
        <w:ind w:leftChars="0" w:left="2" w:hanging="2"/>
        <w:rPr>
          <w:rFonts w:ascii="Garamond" w:hAnsi="Garamond"/>
          <w:sz w:val="24"/>
          <w:szCs w:val="24"/>
        </w:rPr>
      </w:pPr>
      <w:r w:rsidRPr="00945153">
        <w:rPr>
          <w:rFonts w:ascii="Garamond" w:hAnsi="Garamond"/>
          <w:sz w:val="24"/>
          <w:szCs w:val="24"/>
        </w:rPr>
        <w:t>Szerokość biegu oraz szerokość spocznika klatki schodowej B oraz C nie spełniają wymagań dotyczących bezpieczeństwa przeciwpożarowego, w związku z powyższym konieczne jest uzyskanie odstępstwa. Należy przewidzieć nowe okładziny i balustrady</w:t>
      </w:r>
      <w:r w:rsidRPr="00945153">
        <w:rPr>
          <w:rFonts w:ascii="Garamond" w:hAnsi="Garamond"/>
          <w:sz w:val="24"/>
          <w:szCs w:val="24"/>
        </w:rPr>
        <w:br/>
        <w:t>na obu klatkach.</w:t>
      </w:r>
    </w:p>
    <w:p w14:paraId="3565E6A6" w14:textId="77777777" w:rsidR="00945153" w:rsidRPr="00945153" w:rsidRDefault="00945153" w:rsidP="00945153">
      <w:pPr>
        <w:pStyle w:val="Akapitzlist"/>
        <w:numPr>
          <w:ilvl w:val="0"/>
          <w:numId w:val="41"/>
        </w:numPr>
        <w:suppressAutoHyphens w:val="0"/>
        <w:spacing w:after="0"/>
        <w:ind w:leftChars="0" w:left="0" w:firstLineChars="0" w:hanging="2"/>
        <w:contextualSpacing w:val="0"/>
        <w:textDirection w:val="lrTb"/>
        <w:textAlignment w:val="auto"/>
        <w:outlineLvl w:val="9"/>
        <w:rPr>
          <w:rFonts w:ascii="Garamond" w:hAnsi="Garamond"/>
          <w:b/>
          <w:bCs/>
          <w:sz w:val="24"/>
          <w:szCs w:val="24"/>
        </w:rPr>
      </w:pPr>
      <w:r w:rsidRPr="00945153">
        <w:rPr>
          <w:rFonts w:ascii="Garamond" w:hAnsi="Garamond"/>
          <w:b/>
          <w:bCs/>
          <w:sz w:val="24"/>
          <w:szCs w:val="24"/>
        </w:rPr>
        <w:t>Stolarka okienna i drzwiowa</w:t>
      </w:r>
    </w:p>
    <w:p w14:paraId="214E2D79" w14:textId="77777777" w:rsidR="00945153" w:rsidRPr="00945153" w:rsidRDefault="00945153" w:rsidP="00945153">
      <w:pPr>
        <w:pStyle w:val="Akapitzlist"/>
        <w:spacing w:after="0"/>
        <w:ind w:leftChars="0" w:left="2" w:hanging="2"/>
        <w:rPr>
          <w:rFonts w:ascii="Garamond" w:hAnsi="Garamond"/>
          <w:b/>
          <w:bCs/>
          <w:sz w:val="24"/>
          <w:szCs w:val="24"/>
        </w:rPr>
      </w:pPr>
      <w:r w:rsidRPr="00945153">
        <w:rPr>
          <w:rFonts w:ascii="Garamond" w:hAnsi="Garamond"/>
          <w:sz w:val="24"/>
          <w:szCs w:val="24"/>
        </w:rPr>
        <w:t>Stolarkę zewnętrzna prawdopodobnie nie spełnia wymagań termoizolacyjności i należy ją przewidzieć do wymiany. Parametry dla stolarki zewnętrznej zostaną określone</w:t>
      </w:r>
      <w:r w:rsidRPr="00945153">
        <w:rPr>
          <w:rFonts w:ascii="Garamond" w:hAnsi="Garamond"/>
          <w:sz w:val="24"/>
          <w:szCs w:val="24"/>
        </w:rPr>
        <w:br/>
      </w:r>
      <w:r w:rsidRPr="00945153">
        <w:rPr>
          <w:rFonts w:ascii="Garamond" w:hAnsi="Garamond"/>
          <w:sz w:val="24"/>
          <w:szCs w:val="24"/>
        </w:rPr>
        <w:lastRenderedPageBreak/>
        <w:t>na etapie projektu budowlanego w formie audytu. Należy przewidzieć również wymianę istniejącej stolarki drzwiowej wewnętrznej. Wymiary stolarki drzwiowej zewnętrznej i wewnętrznej należy dostosować do obowiązujących wymagań bezpieczeństwa pożarowego.</w:t>
      </w:r>
    </w:p>
    <w:p w14:paraId="4F333327" w14:textId="77777777" w:rsidR="00945153" w:rsidRPr="00945153" w:rsidRDefault="00945153" w:rsidP="00945153">
      <w:pPr>
        <w:pStyle w:val="Akapitzlist"/>
        <w:numPr>
          <w:ilvl w:val="0"/>
          <w:numId w:val="41"/>
        </w:numPr>
        <w:suppressAutoHyphens w:val="0"/>
        <w:spacing w:after="0"/>
        <w:ind w:leftChars="0" w:left="0" w:firstLineChars="0" w:hanging="2"/>
        <w:contextualSpacing w:val="0"/>
        <w:jc w:val="left"/>
        <w:textDirection w:val="lrTb"/>
        <w:textAlignment w:val="auto"/>
        <w:outlineLvl w:val="9"/>
        <w:rPr>
          <w:rFonts w:ascii="Garamond" w:hAnsi="Garamond"/>
          <w:b/>
          <w:bCs/>
          <w:sz w:val="24"/>
          <w:szCs w:val="24"/>
        </w:rPr>
      </w:pPr>
      <w:r w:rsidRPr="00945153">
        <w:rPr>
          <w:rFonts w:ascii="Garamond" w:hAnsi="Garamond"/>
          <w:b/>
          <w:bCs/>
          <w:sz w:val="24"/>
          <w:szCs w:val="24"/>
        </w:rPr>
        <w:t>Wentylacja</w:t>
      </w:r>
    </w:p>
    <w:p w14:paraId="7A3E41D8" w14:textId="77777777" w:rsidR="00945153" w:rsidRPr="00945153" w:rsidRDefault="00945153" w:rsidP="00945153">
      <w:pPr>
        <w:pStyle w:val="Akapitzlist"/>
        <w:spacing w:after="0"/>
        <w:ind w:leftChars="0" w:left="2" w:hanging="2"/>
        <w:jc w:val="left"/>
        <w:rPr>
          <w:rFonts w:ascii="Garamond" w:hAnsi="Garamond"/>
          <w:sz w:val="24"/>
          <w:szCs w:val="24"/>
        </w:rPr>
      </w:pPr>
      <w:r w:rsidRPr="00945153">
        <w:rPr>
          <w:rFonts w:ascii="Garamond" w:hAnsi="Garamond"/>
          <w:sz w:val="24"/>
          <w:szCs w:val="24"/>
        </w:rPr>
        <w:t>Należy sprawdzić możliwość wykorzystania istniejących kanałów wentylacyjnych.</w:t>
      </w:r>
    </w:p>
    <w:p w14:paraId="41710423" w14:textId="77777777" w:rsidR="00945153" w:rsidRPr="00945153" w:rsidRDefault="00945153" w:rsidP="00945153">
      <w:pPr>
        <w:pStyle w:val="Akapitzlist"/>
        <w:numPr>
          <w:ilvl w:val="0"/>
          <w:numId w:val="44"/>
        </w:numPr>
        <w:suppressAutoHyphens w:val="0"/>
        <w:spacing w:after="0" w:line="259" w:lineRule="auto"/>
        <w:ind w:leftChars="0" w:left="0" w:firstLineChars="0" w:hanging="2"/>
        <w:contextualSpacing w:val="0"/>
        <w:jc w:val="left"/>
        <w:textDirection w:val="lrTb"/>
        <w:textAlignment w:val="auto"/>
        <w:outlineLvl w:val="9"/>
        <w:rPr>
          <w:rFonts w:ascii="Garamond" w:hAnsi="Garamond"/>
          <w:b/>
          <w:bCs/>
          <w:sz w:val="24"/>
          <w:szCs w:val="24"/>
        </w:rPr>
      </w:pPr>
      <w:r w:rsidRPr="00945153">
        <w:rPr>
          <w:rFonts w:ascii="Garamond" w:hAnsi="Garamond"/>
          <w:b/>
          <w:bCs/>
          <w:sz w:val="24"/>
          <w:szCs w:val="24"/>
        </w:rPr>
        <w:t>Wnętrze i aranżacja obiektu</w:t>
      </w:r>
    </w:p>
    <w:p w14:paraId="27B8988B" w14:textId="77777777" w:rsidR="00945153" w:rsidRPr="00945153" w:rsidRDefault="00945153" w:rsidP="00945153">
      <w:pPr>
        <w:pStyle w:val="Akapitzlist"/>
        <w:numPr>
          <w:ilvl w:val="0"/>
          <w:numId w:val="43"/>
        </w:numPr>
        <w:suppressAutoHyphens w:val="0"/>
        <w:spacing w:after="0"/>
        <w:ind w:leftChars="0" w:left="0" w:firstLineChars="0" w:hanging="2"/>
        <w:contextualSpacing w:val="0"/>
        <w:jc w:val="left"/>
        <w:textDirection w:val="lrTb"/>
        <w:textAlignment w:val="auto"/>
        <w:outlineLvl w:val="9"/>
        <w:rPr>
          <w:rFonts w:ascii="Garamond" w:hAnsi="Garamond"/>
          <w:sz w:val="24"/>
          <w:szCs w:val="24"/>
        </w:rPr>
      </w:pPr>
      <w:r w:rsidRPr="00945153">
        <w:rPr>
          <w:rFonts w:ascii="Garamond" w:hAnsi="Garamond"/>
          <w:b/>
          <w:bCs/>
          <w:sz w:val="24"/>
          <w:szCs w:val="24"/>
        </w:rPr>
        <w:t>Hol główny</w:t>
      </w:r>
    </w:p>
    <w:p w14:paraId="6FC0E090" w14:textId="77777777" w:rsidR="00945153" w:rsidRPr="00945153" w:rsidRDefault="00945153" w:rsidP="00945153">
      <w:pPr>
        <w:pStyle w:val="Akapitzlist"/>
        <w:spacing w:after="0"/>
        <w:ind w:leftChars="0" w:left="2" w:hanging="2"/>
        <w:rPr>
          <w:rFonts w:ascii="Garamond" w:hAnsi="Garamond"/>
          <w:sz w:val="24"/>
          <w:szCs w:val="24"/>
        </w:rPr>
      </w:pPr>
      <w:r w:rsidRPr="00945153">
        <w:rPr>
          <w:rFonts w:ascii="Garamond" w:hAnsi="Garamond"/>
          <w:sz w:val="24"/>
          <w:szCs w:val="24"/>
        </w:rPr>
        <w:t>Należy przewidzieć przebudowę posadzki holu głównego w celu zrównania poziomu</w:t>
      </w:r>
      <w:r w:rsidRPr="00945153">
        <w:rPr>
          <w:rFonts w:ascii="Garamond" w:hAnsi="Garamond"/>
          <w:sz w:val="24"/>
          <w:szCs w:val="24"/>
        </w:rPr>
        <w:br/>
        <w:t>z poziomem części restauracyjnej. Dostosowanie do korzystania z obiektu przez osoby niepełnosprawne.</w:t>
      </w:r>
    </w:p>
    <w:p w14:paraId="5573ECDF" w14:textId="77777777" w:rsidR="00945153" w:rsidRPr="00945153" w:rsidRDefault="00945153" w:rsidP="00945153">
      <w:pPr>
        <w:pStyle w:val="Akapitzlist"/>
        <w:numPr>
          <w:ilvl w:val="0"/>
          <w:numId w:val="43"/>
        </w:numPr>
        <w:suppressAutoHyphens w:val="0"/>
        <w:spacing w:after="0"/>
        <w:ind w:leftChars="0" w:left="0" w:firstLineChars="0" w:hanging="2"/>
        <w:contextualSpacing w:val="0"/>
        <w:jc w:val="left"/>
        <w:textDirection w:val="lrTb"/>
        <w:textAlignment w:val="auto"/>
        <w:outlineLvl w:val="9"/>
        <w:rPr>
          <w:rFonts w:ascii="Garamond" w:hAnsi="Garamond"/>
          <w:sz w:val="24"/>
          <w:szCs w:val="24"/>
        </w:rPr>
      </w:pPr>
      <w:r w:rsidRPr="00945153">
        <w:rPr>
          <w:rFonts w:ascii="Garamond" w:hAnsi="Garamond"/>
          <w:b/>
          <w:bCs/>
          <w:sz w:val="24"/>
          <w:szCs w:val="24"/>
        </w:rPr>
        <w:t>Jednostki mieszkalne</w:t>
      </w:r>
    </w:p>
    <w:p w14:paraId="5B530AE4" w14:textId="776F940A" w:rsidR="00945153" w:rsidRDefault="00945153" w:rsidP="00945153">
      <w:pPr>
        <w:pStyle w:val="Akapitzlist"/>
        <w:spacing w:after="0"/>
        <w:ind w:leftChars="0" w:left="2" w:hanging="2"/>
        <w:rPr>
          <w:rFonts w:ascii="Garamond" w:hAnsi="Garamond"/>
          <w:sz w:val="24"/>
          <w:szCs w:val="24"/>
        </w:rPr>
      </w:pPr>
      <w:r w:rsidRPr="00945153">
        <w:rPr>
          <w:rFonts w:ascii="Garamond" w:hAnsi="Garamond"/>
          <w:sz w:val="24"/>
          <w:szCs w:val="24"/>
        </w:rPr>
        <w:t>Ze względu na niewystarczającą powierzchnię okien, aby spełnić wymagania oświetlenia pomieszczeń, w apartamentach na I i II piętrze należy wykonać stałą zabudowę w przestrzeni pomiędzy kominem a ścianą, uzyskując w ten sposób większy stosunek powierzchni okien do powierzchni podłogi. Armatura</w:t>
      </w:r>
      <w:r>
        <w:rPr>
          <w:rFonts w:ascii="Garamond" w:hAnsi="Garamond"/>
          <w:sz w:val="24"/>
          <w:szCs w:val="24"/>
        </w:rPr>
        <w:t xml:space="preserve"> </w:t>
      </w:r>
      <w:r w:rsidRPr="00945153">
        <w:rPr>
          <w:rFonts w:ascii="Garamond" w:hAnsi="Garamond"/>
          <w:sz w:val="24"/>
          <w:szCs w:val="24"/>
        </w:rPr>
        <w:t>w sanitariatach oraz umeblowanie przewidziane do wymiany.</w:t>
      </w:r>
    </w:p>
    <w:p w14:paraId="1BD5AB8A" w14:textId="2A46CDC3" w:rsidR="00945153" w:rsidRPr="00945153" w:rsidRDefault="00945153" w:rsidP="00945153">
      <w:pPr>
        <w:pStyle w:val="Akapitzlist"/>
        <w:numPr>
          <w:ilvl w:val="0"/>
          <w:numId w:val="43"/>
        </w:numPr>
        <w:suppressAutoHyphens w:val="0"/>
        <w:spacing w:after="0"/>
        <w:ind w:leftChars="0" w:left="0" w:firstLineChars="0" w:hanging="2"/>
        <w:contextualSpacing w:val="0"/>
        <w:jc w:val="left"/>
        <w:textDirection w:val="lrTb"/>
        <w:textAlignment w:val="auto"/>
        <w:outlineLvl w:val="9"/>
        <w:rPr>
          <w:rFonts w:ascii="Garamond" w:hAnsi="Garamond"/>
          <w:b/>
          <w:bCs/>
          <w:sz w:val="24"/>
          <w:szCs w:val="24"/>
        </w:rPr>
      </w:pPr>
      <w:r w:rsidRPr="00945153">
        <w:rPr>
          <w:rFonts w:ascii="Garamond" w:hAnsi="Garamond"/>
          <w:b/>
          <w:bCs/>
          <w:sz w:val="24"/>
          <w:szCs w:val="24"/>
        </w:rPr>
        <w:t>Przestrzenie wspólne, pomieszczenia administracyjne</w:t>
      </w:r>
    </w:p>
    <w:p w14:paraId="6F229762" w14:textId="77777777" w:rsidR="00945153" w:rsidRPr="00945153" w:rsidRDefault="00945153" w:rsidP="00945153">
      <w:pPr>
        <w:pStyle w:val="Akapitzlist"/>
        <w:spacing w:after="0"/>
        <w:ind w:leftChars="0" w:left="2" w:hanging="2"/>
        <w:rPr>
          <w:rFonts w:ascii="Garamond" w:hAnsi="Garamond"/>
          <w:sz w:val="24"/>
          <w:szCs w:val="24"/>
        </w:rPr>
      </w:pPr>
      <w:r w:rsidRPr="00945153">
        <w:rPr>
          <w:rFonts w:ascii="Garamond" w:hAnsi="Garamond"/>
          <w:sz w:val="24"/>
          <w:szCs w:val="24"/>
        </w:rPr>
        <w:t>Okładziny ścian i podłóg oraz wyposażenie sal konferencyjnych, sali restauracyjnej, sali barowej oraz pomieszczeń biurowych kwalifikujące się do wymiany.</w:t>
      </w:r>
    </w:p>
    <w:p w14:paraId="1D168B08" w14:textId="77777777" w:rsidR="00945153" w:rsidRPr="00945153" w:rsidRDefault="00945153" w:rsidP="00945153">
      <w:pPr>
        <w:pStyle w:val="Akapitzlist"/>
        <w:numPr>
          <w:ilvl w:val="0"/>
          <w:numId w:val="43"/>
        </w:numPr>
        <w:suppressAutoHyphens w:val="0"/>
        <w:spacing w:after="0"/>
        <w:ind w:leftChars="0" w:left="0" w:firstLineChars="0" w:hanging="2"/>
        <w:contextualSpacing w:val="0"/>
        <w:jc w:val="left"/>
        <w:textDirection w:val="lrTb"/>
        <w:textAlignment w:val="auto"/>
        <w:outlineLvl w:val="9"/>
        <w:rPr>
          <w:rFonts w:ascii="Garamond" w:hAnsi="Garamond"/>
          <w:b/>
          <w:bCs/>
          <w:sz w:val="24"/>
          <w:szCs w:val="24"/>
        </w:rPr>
      </w:pPr>
      <w:r w:rsidRPr="00945153">
        <w:rPr>
          <w:rFonts w:ascii="Garamond" w:hAnsi="Garamond"/>
          <w:b/>
          <w:bCs/>
          <w:sz w:val="24"/>
          <w:szCs w:val="24"/>
        </w:rPr>
        <w:t>Sanitariaty, zaplecza, pomieszczenia pomocnicze</w:t>
      </w:r>
    </w:p>
    <w:p w14:paraId="04E07246" w14:textId="77777777" w:rsidR="00945153" w:rsidRPr="00945153" w:rsidRDefault="00945153" w:rsidP="00945153">
      <w:pPr>
        <w:pStyle w:val="Akapitzlist"/>
        <w:spacing w:after="0"/>
        <w:ind w:leftChars="0" w:left="2" w:hanging="2"/>
        <w:jc w:val="left"/>
        <w:rPr>
          <w:rFonts w:ascii="Garamond" w:hAnsi="Garamond"/>
          <w:sz w:val="24"/>
          <w:szCs w:val="24"/>
        </w:rPr>
      </w:pPr>
      <w:r w:rsidRPr="00945153">
        <w:rPr>
          <w:rFonts w:ascii="Garamond" w:hAnsi="Garamond"/>
          <w:sz w:val="24"/>
          <w:szCs w:val="24"/>
        </w:rPr>
        <w:t>Okładziny pomieszczeń oraz armatura przeznaczone do wymiany.</w:t>
      </w:r>
    </w:p>
    <w:p w14:paraId="318C9C08" w14:textId="77777777" w:rsidR="00945153" w:rsidRPr="00945153" w:rsidRDefault="00945153" w:rsidP="00945153">
      <w:pPr>
        <w:pStyle w:val="Akapitzlist"/>
        <w:numPr>
          <w:ilvl w:val="0"/>
          <w:numId w:val="43"/>
        </w:numPr>
        <w:suppressAutoHyphens w:val="0"/>
        <w:spacing w:after="0"/>
        <w:ind w:leftChars="0" w:left="0" w:firstLineChars="0" w:hanging="2"/>
        <w:contextualSpacing w:val="0"/>
        <w:jc w:val="left"/>
        <w:textDirection w:val="lrTb"/>
        <w:textAlignment w:val="auto"/>
        <w:outlineLvl w:val="9"/>
        <w:rPr>
          <w:rFonts w:ascii="Garamond" w:hAnsi="Garamond"/>
          <w:sz w:val="24"/>
          <w:szCs w:val="24"/>
        </w:rPr>
      </w:pPr>
      <w:r w:rsidRPr="00945153">
        <w:rPr>
          <w:rFonts w:ascii="Garamond" w:hAnsi="Garamond"/>
          <w:b/>
          <w:bCs/>
          <w:sz w:val="24"/>
          <w:szCs w:val="24"/>
        </w:rPr>
        <w:t>Wykończenie</w:t>
      </w:r>
    </w:p>
    <w:p w14:paraId="7A4AA603" w14:textId="77777777" w:rsidR="00945153" w:rsidRPr="00945153" w:rsidRDefault="00945153" w:rsidP="00945153">
      <w:pPr>
        <w:pStyle w:val="Akapitzlist"/>
        <w:spacing w:after="0"/>
        <w:ind w:leftChars="0" w:left="2" w:hanging="2"/>
        <w:rPr>
          <w:rFonts w:ascii="Garamond" w:hAnsi="Garamond"/>
          <w:sz w:val="24"/>
          <w:szCs w:val="24"/>
        </w:rPr>
      </w:pPr>
      <w:r w:rsidRPr="00945153">
        <w:rPr>
          <w:rFonts w:ascii="Garamond" w:hAnsi="Garamond"/>
          <w:sz w:val="24"/>
          <w:szCs w:val="24"/>
        </w:rPr>
        <w:t>Sufity podwieszane oraz zabudowa przestrzeni instalacyjnych przewidziane</w:t>
      </w:r>
      <w:r w:rsidRPr="00945153">
        <w:rPr>
          <w:rFonts w:ascii="Garamond" w:hAnsi="Garamond"/>
          <w:sz w:val="24"/>
          <w:szCs w:val="24"/>
        </w:rPr>
        <w:br/>
        <w:t>do remontu. Okładziny ścian oraz okładziny podłogowe do wymiany.</w:t>
      </w:r>
    </w:p>
    <w:p w14:paraId="1CCFA964" w14:textId="77777777" w:rsidR="00945153" w:rsidRPr="00945153" w:rsidRDefault="00945153" w:rsidP="00945153">
      <w:pPr>
        <w:pStyle w:val="Akapitzlist"/>
        <w:numPr>
          <w:ilvl w:val="0"/>
          <w:numId w:val="44"/>
        </w:numPr>
        <w:suppressAutoHyphens w:val="0"/>
        <w:spacing w:after="0" w:line="259" w:lineRule="auto"/>
        <w:ind w:leftChars="0" w:left="0" w:firstLineChars="0" w:hanging="2"/>
        <w:contextualSpacing w:val="0"/>
        <w:jc w:val="left"/>
        <w:textDirection w:val="lrTb"/>
        <w:textAlignment w:val="auto"/>
        <w:outlineLvl w:val="9"/>
        <w:rPr>
          <w:rFonts w:ascii="Garamond" w:hAnsi="Garamond"/>
          <w:b/>
          <w:bCs/>
          <w:sz w:val="24"/>
          <w:szCs w:val="24"/>
        </w:rPr>
      </w:pPr>
      <w:r w:rsidRPr="00945153">
        <w:rPr>
          <w:rFonts w:ascii="Garamond" w:hAnsi="Garamond"/>
          <w:b/>
          <w:bCs/>
          <w:sz w:val="24"/>
          <w:szCs w:val="24"/>
        </w:rPr>
        <w:t>Elementy zewnętrzne budynku</w:t>
      </w:r>
    </w:p>
    <w:p w14:paraId="65A2352C" w14:textId="77777777" w:rsidR="00945153" w:rsidRPr="00945153" w:rsidRDefault="00945153" w:rsidP="00945153">
      <w:pPr>
        <w:pStyle w:val="Akapitzlist"/>
        <w:numPr>
          <w:ilvl w:val="0"/>
          <w:numId w:val="41"/>
        </w:numPr>
        <w:suppressAutoHyphens w:val="0"/>
        <w:spacing w:after="0"/>
        <w:ind w:leftChars="0" w:left="0" w:firstLineChars="0" w:hanging="2"/>
        <w:contextualSpacing w:val="0"/>
        <w:jc w:val="left"/>
        <w:textDirection w:val="lrTb"/>
        <w:textAlignment w:val="auto"/>
        <w:outlineLvl w:val="9"/>
        <w:rPr>
          <w:rFonts w:ascii="Garamond" w:hAnsi="Garamond"/>
          <w:b/>
          <w:bCs/>
          <w:sz w:val="24"/>
          <w:szCs w:val="24"/>
        </w:rPr>
      </w:pPr>
      <w:r w:rsidRPr="00945153">
        <w:rPr>
          <w:rFonts w:ascii="Garamond" w:hAnsi="Garamond"/>
          <w:b/>
          <w:bCs/>
          <w:sz w:val="24"/>
          <w:szCs w:val="24"/>
        </w:rPr>
        <w:t>Schody wejściowe frontowe</w:t>
      </w:r>
    </w:p>
    <w:p w14:paraId="1ADEBCA4" w14:textId="77777777" w:rsidR="00945153" w:rsidRPr="00945153" w:rsidRDefault="00945153" w:rsidP="00945153">
      <w:pPr>
        <w:pStyle w:val="Akapitzlist"/>
        <w:spacing w:after="0"/>
        <w:ind w:leftChars="0" w:left="2" w:hanging="2"/>
        <w:rPr>
          <w:rFonts w:ascii="Garamond" w:hAnsi="Garamond"/>
          <w:sz w:val="24"/>
          <w:szCs w:val="24"/>
        </w:rPr>
      </w:pPr>
      <w:r w:rsidRPr="00945153">
        <w:rPr>
          <w:rFonts w:ascii="Garamond" w:hAnsi="Garamond"/>
          <w:sz w:val="24"/>
          <w:szCs w:val="24"/>
        </w:rPr>
        <w:t>Modernizacja stref wejściowych. Konstrukcja zadaszenia do wymiany. Wymagany remont schodów wejściowych oraz zaprojektowanie pochylni dla osób niepełnosprawnych przy wejściu głównym. Demontaż podnośnika dla osób niepełnosprawnych należy wykonać dopiero po wykonaniu pochylni wraz z modernizacją holu.</w:t>
      </w:r>
    </w:p>
    <w:p w14:paraId="6DF7A961" w14:textId="77777777" w:rsidR="00945153" w:rsidRPr="00945153" w:rsidRDefault="00945153" w:rsidP="00945153">
      <w:pPr>
        <w:pStyle w:val="Akapitzlist"/>
        <w:numPr>
          <w:ilvl w:val="0"/>
          <w:numId w:val="41"/>
        </w:numPr>
        <w:suppressAutoHyphens w:val="0"/>
        <w:spacing w:after="0"/>
        <w:ind w:leftChars="0" w:left="0" w:firstLineChars="0" w:hanging="2"/>
        <w:contextualSpacing w:val="0"/>
        <w:jc w:val="left"/>
        <w:textDirection w:val="lrTb"/>
        <w:textAlignment w:val="auto"/>
        <w:outlineLvl w:val="9"/>
        <w:rPr>
          <w:rFonts w:ascii="Garamond" w:hAnsi="Garamond"/>
          <w:sz w:val="24"/>
          <w:szCs w:val="24"/>
        </w:rPr>
      </w:pPr>
      <w:r w:rsidRPr="00945153">
        <w:rPr>
          <w:rFonts w:ascii="Garamond" w:hAnsi="Garamond"/>
          <w:b/>
          <w:bCs/>
          <w:sz w:val="24"/>
          <w:szCs w:val="24"/>
        </w:rPr>
        <w:t>Schody</w:t>
      </w:r>
      <w:r w:rsidRPr="00945153">
        <w:rPr>
          <w:rFonts w:ascii="Garamond" w:hAnsi="Garamond"/>
          <w:sz w:val="24"/>
          <w:szCs w:val="24"/>
        </w:rPr>
        <w:t xml:space="preserve"> </w:t>
      </w:r>
      <w:r w:rsidRPr="00945153">
        <w:rPr>
          <w:rFonts w:ascii="Garamond" w:hAnsi="Garamond"/>
          <w:b/>
          <w:bCs/>
          <w:sz w:val="24"/>
          <w:szCs w:val="24"/>
        </w:rPr>
        <w:t>wejściowe od strony parkingu</w:t>
      </w:r>
    </w:p>
    <w:p w14:paraId="5129EB38" w14:textId="77777777" w:rsidR="00945153" w:rsidRPr="00945153" w:rsidRDefault="00945153" w:rsidP="00945153">
      <w:pPr>
        <w:pStyle w:val="Akapitzlist"/>
        <w:spacing w:after="0"/>
        <w:ind w:leftChars="0" w:left="2" w:hanging="2"/>
        <w:rPr>
          <w:rFonts w:ascii="Garamond" w:hAnsi="Garamond"/>
          <w:sz w:val="24"/>
          <w:szCs w:val="24"/>
        </w:rPr>
      </w:pPr>
      <w:r w:rsidRPr="00945153">
        <w:rPr>
          <w:rFonts w:ascii="Garamond" w:hAnsi="Garamond"/>
          <w:sz w:val="24"/>
          <w:szCs w:val="24"/>
        </w:rPr>
        <w:t>Konstrukcja zadaszenia do wymiany. Wymagany remont schodów wejściowych.</w:t>
      </w:r>
    </w:p>
    <w:p w14:paraId="50319C48" w14:textId="77777777" w:rsidR="00945153" w:rsidRPr="00945153" w:rsidRDefault="00945153" w:rsidP="00945153">
      <w:pPr>
        <w:pStyle w:val="Akapitzlist"/>
        <w:numPr>
          <w:ilvl w:val="0"/>
          <w:numId w:val="41"/>
        </w:numPr>
        <w:suppressAutoHyphens w:val="0"/>
        <w:spacing w:after="0"/>
        <w:ind w:leftChars="0" w:left="0" w:firstLineChars="0" w:hanging="2"/>
        <w:contextualSpacing w:val="0"/>
        <w:jc w:val="left"/>
        <w:textDirection w:val="lrTb"/>
        <w:textAlignment w:val="auto"/>
        <w:outlineLvl w:val="9"/>
        <w:rPr>
          <w:rFonts w:ascii="Garamond" w:hAnsi="Garamond"/>
          <w:b/>
          <w:bCs/>
          <w:sz w:val="24"/>
          <w:szCs w:val="24"/>
        </w:rPr>
      </w:pPr>
      <w:r w:rsidRPr="00945153">
        <w:rPr>
          <w:rFonts w:ascii="Garamond" w:hAnsi="Garamond"/>
          <w:b/>
          <w:bCs/>
          <w:sz w:val="24"/>
          <w:szCs w:val="24"/>
        </w:rPr>
        <w:t>Taras przy części restauracyjnej</w:t>
      </w:r>
    </w:p>
    <w:p w14:paraId="1A45674D" w14:textId="77777777" w:rsidR="00945153" w:rsidRPr="00945153" w:rsidRDefault="00945153" w:rsidP="00945153">
      <w:pPr>
        <w:pStyle w:val="Akapitzlist"/>
        <w:spacing w:after="0"/>
        <w:ind w:leftChars="0" w:left="2" w:hanging="2"/>
        <w:rPr>
          <w:rFonts w:ascii="Garamond" w:hAnsi="Garamond"/>
          <w:sz w:val="24"/>
          <w:szCs w:val="24"/>
        </w:rPr>
      </w:pPr>
      <w:r w:rsidRPr="00945153">
        <w:rPr>
          <w:rFonts w:ascii="Garamond" w:hAnsi="Garamond"/>
          <w:sz w:val="24"/>
          <w:szCs w:val="24"/>
        </w:rPr>
        <w:t>Konieczny remont nawierzchni tarasu oraz schodów wejściowych prowadzących</w:t>
      </w:r>
      <w:r w:rsidRPr="00945153">
        <w:rPr>
          <w:rFonts w:ascii="Garamond" w:hAnsi="Garamond"/>
          <w:sz w:val="24"/>
          <w:szCs w:val="24"/>
        </w:rPr>
        <w:br/>
        <w:t>do klatki C.</w:t>
      </w:r>
    </w:p>
    <w:p w14:paraId="7398B316" w14:textId="77777777" w:rsidR="00945153" w:rsidRPr="00945153" w:rsidRDefault="00945153" w:rsidP="00945153">
      <w:pPr>
        <w:pStyle w:val="Akapitzlist"/>
        <w:numPr>
          <w:ilvl w:val="0"/>
          <w:numId w:val="44"/>
        </w:numPr>
        <w:suppressAutoHyphens w:val="0"/>
        <w:spacing w:after="0" w:line="259" w:lineRule="auto"/>
        <w:ind w:leftChars="0" w:left="0" w:firstLineChars="0" w:hanging="2"/>
        <w:contextualSpacing w:val="0"/>
        <w:jc w:val="left"/>
        <w:textDirection w:val="lrTb"/>
        <w:textAlignment w:val="auto"/>
        <w:outlineLvl w:val="9"/>
        <w:rPr>
          <w:rFonts w:ascii="Garamond" w:hAnsi="Garamond"/>
          <w:sz w:val="24"/>
          <w:szCs w:val="24"/>
        </w:rPr>
      </w:pPr>
      <w:r w:rsidRPr="00945153">
        <w:rPr>
          <w:rFonts w:ascii="Garamond" w:hAnsi="Garamond"/>
          <w:b/>
          <w:bCs/>
          <w:sz w:val="24"/>
          <w:szCs w:val="24"/>
        </w:rPr>
        <w:t>Zagospodarowanie terenu</w:t>
      </w:r>
    </w:p>
    <w:p w14:paraId="441B4316" w14:textId="77777777" w:rsidR="00945153" w:rsidRPr="00945153" w:rsidRDefault="00945153" w:rsidP="00945153">
      <w:pPr>
        <w:pStyle w:val="Akapitzlist"/>
        <w:numPr>
          <w:ilvl w:val="0"/>
          <w:numId w:val="41"/>
        </w:numPr>
        <w:suppressAutoHyphens w:val="0"/>
        <w:spacing w:after="0"/>
        <w:ind w:leftChars="0" w:left="0" w:firstLineChars="0" w:hanging="2"/>
        <w:contextualSpacing w:val="0"/>
        <w:jc w:val="left"/>
        <w:textDirection w:val="lrTb"/>
        <w:textAlignment w:val="auto"/>
        <w:outlineLvl w:val="9"/>
        <w:rPr>
          <w:rFonts w:ascii="Garamond" w:hAnsi="Garamond"/>
          <w:b/>
          <w:bCs/>
          <w:sz w:val="24"/>
          <w:szCs w:val="24"/>
        </w:rPr>
      </w:pPr>
      <w:r w:rsidRPr="00945153">
        <w:rPr>
          <w:rFonts w:ascii="Garamond" w:hAnsi="Garamond"/>
          <w:b/>
          <w:bCs/>
          <w:sz w:val="24"/>
          <w:szCs w:val="24"/>
        </w:rPr>
        <w:t>Utwardzenie terenu</w:t>
      </w:r>
    </w:p>
    <w:p w14:paraId="64E972A4" w14:textId="77777777" w:rsidR="00945153" w:rsidRPr="00945153" w:rsidRDefault="00945153" w:rsidP="00945153">
      <w:pPr>
        <w:pStyle w:val="Akapitzlist"/>
        <w:spacing w:after="0"/>
        <w:ind w:leftChars="0" w:left="2" w:hanging="2"/>
        <w:rPr>
          <w:rFonts w:ascii="Garamond" w:hAnsi="Garamond"/>
          <w:sz w:val="24"/>
          <w:szCs w:val="24"/>
        </w:rPr>
      </w:pPr>
      <w:r w:rsidRPr="00945153">
        <w:rPr>
          <w:rFonts w:ascii="Garamond" w:hAnsi="Garamond"/>
          <w:sz w:val="24"/>
          <w:szCs w:val="24"/>
        </w:rPr>
        <w:t>- wykonanie nowej opaski wokół budynku</w:t>
      </w:r>
    </w:p>
    <w:p w14:paraId="6ADFDAA3" w14:textId="77777777" w:rsidR="00945153" w:rsidRPr="00945153" w:rsidRDefault="00945153" w:rsidP="00945153">
      <w:pPr>
        <w:pStyle w:val="Akapitzlist"/>
        <w:spacing w:after="0"/>
        <w:ind w:leftChars="0" w:left="2" w:hanging="2"/>
        <w:rPr>
          <w:rFonts w:ascii="Garamond" w:hAnsi="Garamond"/>
          <w:sz w:val="24"/>
          <w:szCs w:val="24"/>
        </w:rPr>
      </w:pPr>
      <w:r w:rsidRPr="00945153">
        <w:rPr>
          <w:rFonts w:ascii="Garamond" w:hAnsi="Garamond"/>
          <w:sz w:val="24"/>
          <w:szCs w:val="24"/>
        </w:rPr>
        <w:t>- przebudowa dojść utwardzonych</w:t>
      </w:r>
    </w:p>
    <w:p w14:paraId="28D38FFC" w14:textId="77777777" w:rsidR="00945153" w:rsidRPr="00945153" w:rsidRDefault="00945153" w:rsidP="00945153">
      <w:pPr>
        <w:pStyle w:val="Akapitzlist"/>
        <w:spacing w:after="0"/>
        <w:ind w:leftChars="0" w:left="2" w:hanging="2"/>
        <w:rPr>
          <w:rFonts w:ascii="Garamond" w:hAnsi="Garamond"/>
          <w:sz w:val="24"/>
          <w:szCs w:val="24"/>
        </w:rPr>
      </w:pPr>
      <w:r w:rsidRPr="00945153">
        <w:rPr>
          <w:rFonts w:ascii="Garamond" w:hAnsi="Garamond"/>
          <w:sz w:val="24"/>
          <w:szCs w:val="24"/>
        </w:rPr>
        <w:t>- droga dojazdowa oraz parking z nawierzchni asfaltowej, dostosowanie liczby miejsc postojowych do liczby użytkowników oraz powierzchni budynku</w:t>
      </w:r>
    </w:p>
    <w:p w14:paraId="57477842" w14:textId="77777777" w:rsidR="00945153" w:rsidRPr="00945153" w:rsidRDefault="00945153" w:rsidP="00945153">
      <w:pPr>
        <w:pStyle w:val="Akapitzlist"/>
        <w:numPr>
          <w:ilvl w:val="0"/>
          <w:numId w:val="41"/>
        </w:numPr>
        <w:suppressAutoHyphens w:val="0"/>
        <w:spacing w:after="0"/>
        <w:ind w:leftChars="0" w:left="0" w:firstLineChars="0" w:hanging="2"/>
        <w:contextualSpacing w:val="0"/>
        <w:jc w:val="left"/>
        <w:textDirection w:val="lrTb"/>
        <w:textAlignment w:val="auto"/>
        <w:outlineLvl w:val="9"/>
        <w:rPr>
          <w:rFonts w:ascii="Garamond" w:hAnsi="Garamond"/>
          <w:sz w:val="24"/>
          <w:szCs w:val="24"/>
        </w:rPr>
      </w:pPr>
      <w:r w:rsidRPr="00945153">
        <w:rPr>
          <w:rFonts w:ascii="Garamond" w:hAnsi="Garamond"/>
          <w:b/>
          <w:bCs/>
          <w:sz w:val="24"/>
          <w:szCs w:val="24"/>
        </w:rPr>
        <w:t>Zieleń</w:t>
      </w:r>
    </w:p>
    <w:p w14:paraId="26E9D0D0" w14:textId="0738C1E2" w:rsidR="00945153" w:rsidRPr="00945153" w:rsidRDefault="00945153" w:rsidP="00945153">
      <w:pPr>
        <w:pStyle w:val="Akapitzlist"/>
        <w:spacing w:after="0"/>
        <w:ind w:leftChars="0" w:left="2" w:hanging="2"/>
        <w:jc w:val="left"/>
        <w:rPr>
          <w:rFonts w:ascii="Garamond" w:hAnsi="Garamond"/>
          <w:b/>
          <w:bCs/>
          <w:sz w:val="24"/>
          <w:szCs w:val="24"/>
        </w:rPr>
      </w:pPr>
      <w:r w:rsidRPr="00945153">
        <w:rPr>
          <w:rFonts w:ascii="Garamond" w:hAnsi="Garamond"/>
          <w:sz w:val="24"/>
          <w:szCs w:val="24"/>
        </w:rPr>
        <w:lastRenderedPageBreak/>
        <w:t>Należy uzyskać zgodę na wycinkę drzew w części przeznaczonej pod rozbudowę parkingu.</w:t>
      </w:r>
      <w:r>
        <w:rPr>
          <w:rFonts w:ascii="Garamond" w:hAnsi="Garamond"/>
          <w:sz w:val="24"/>
          <w:szCs w:val="24"/>
        </w:rPr>
        <w:t xml:space="preserve"> </w:t>
      </w:r>
      <w:r w:rsidRPr="00945153">
        <w:rPr>
          <w:rFonts w:ascii="Garamond" w:hAnsi="Garamond"/>
          <w:b/>
          <w:bCs/>
          <w:sz w:val="24"/>
          <w:szCs w:val="24"/>
        </w:rPr>
        <w:t>Schody terenowe do generalnego remontu</w:t>
      </w:r>
    </w:p>
    <w:p w14:paraId="72FC8451" w14:textId="77777777" w:rsidR="00945153" w:rsidRPr="00945153" w:rsidRDefault="00945153" w:rsidP="00945153">
      <w:pPr>
        <w:ind w:leftChars="0" w:left="2" w:hanging="2"/>
        <w:rPr>
          <w:rFonts w:ascii="Garamond" w:hAnsi="Garamond"/>
        </w:rPr>
      </w:pPr>
      <w:r w:rsidRPr="00945153">
        <w:rPr>
          <w:rFonts w:ascii="Garamond" w:hAnsi="Garamond"/>
        </w:rPr>
        <w:t>Przed przystąpieniem do prac, Projektant ma obowiązek ocenić stan techniczny budynku</w:t>
      </w:r>
      <w:r w:rsidRPr="00945153">
        <w:rPr>
          <w:rFonts w:ascii="Garamond" w:hAnsi="Garamond"/>
        </w:rPr>
        <w:br/>
        <w:t>w celu dokładnego określenia zakresu prac projektowych. Projekt budynku musi spełniać wymagania określone w obowiązujących przepisach prawnych.</w:t>
      </w:r>
    </w:p>
    <w:p w14:paraId="5C6CFF93" w14:textId="6F34C1A3" w:rsidR="00945153" w:rsidRDefault="00945153" w:rsidP="00945153">
      <w:pPr>
        <w:ind w:leftChars="0" w:left="2" w:hanging="2"/>
        <w:rPr>
          <w:rFonts w:ascii="Garamond" w:hAnsi="Garamond"/>
          <w:b/>
          <w:bCs/>
        </w:rPr>
      </w:pPr>
      <w:r w:rsidRPr="00945153">
        <w:rPr>
          <w:rFonts w:ascii="Garamond" w:hAnsi="Garamond"/>
          <w:b/>
          <w:bCs/>
        </w:rPr>
        <w:t>Projektowane docieplenie przegród budynku oraz wymianę stolarki zewnętrznej należy wykonać w oparciu o wykonany audyt energetyczny sporządzony na etapie projektu budowlanego.</w:t>
      </w:r>
    </w:p>
    <w:p w14:paraId="55F58758" w14:textId="77777777" w:rsidR="00C47D60" w:rsidRPr="00945153" w:rsidRDefault="00C47D60" w:rsidP="00945153">
      <w:pPr>
        <w:ind w:leftChars="0" w:left="2" w:hanging="2"/>
        <w:rPr>
          <w:rFonts w:ascii="Garamond" w:hAnsi="Garamond"/>
          <w:b/>
          <w:bCs/>
        </w:rPr>
      </w:pPr>
    </w:p>
    <w:p w14:paraId="5C9596D2" w14:textId="1A317F55" w:rsidR="00945153" w:rsidRDefault="00945153" w:rsidP="00945153">
      <w:pPr>
        <w:pStyle w:val="Nagwek3"/>
        <w:spacing w:before="0" w:after="0"/>
        <w:ind w:leftChars="0" w:left="2" w:hanging="2"/>
        <w:rPr>
          <w:rFonts w:ascii="Garamond" w:hAnsi="Garamond" w:cs="Calibri"/>
          <w:b/>
          <w:bCs w:val="0"/>
          <w:u w:val="single"/>
        </w:rPr>
      </w:pPr>
      <w:bookmarkStart w:id="38" w:name="_Toc69406126"/>
      <w:r w:rsidRPr="00945153">
        <w:rPr>
          <w:rFonts w:ascii="Garamond" w:hAnsi="Garamond" w:cs="Calibri"/>
          <w:b/>
          <w:bCs w:val="0"/>
          <w:u w:val="single"/>
        </w:rPr>
        <w:t>Branża sanitarna</w:t>
      </w:r>
      <w:bookmarkEnd w:id="38"/>
      <w:r w:rsidR="00C47D60">
        <w:rPr>
          <w:rFonts w:ascii="Garamond" w:hAnsi="Garamond" w:cs="Calibri"/>
          <w:b/>
          <w:bCs w:val="0"/>
          <w:u w:val="single"/>
        </w:rPr>
        <w:t xml:space="preserve"> : </w:t>
      </w:r>
    </w:p>
    <w:p w14:paraId="77EEA5A2" w14:textId="77777777" w:rsidR="00C47D60" w:rsidRPr="00C47D60" w:rsidRDefault="00C47D60" w:rsidP="00C47D60">
      <w:pPr>
        <w:ind w:left="0" w:hanging="2"/>
      </w:pPr>
    </w:p>
    <w:p w14:paraId="71C7F01F" w14:textId="77777777" w:rsidR="00945153" w:rsidRPr="00945153" w:rsidRDefault="00945153" w:rsidP="00945153">
      <w:pPr>
        <w:ind w:leftChars="0" w:left="2" w:hanging="2"/>
        <w:rPr>
          <w:rFonts w:ascii="Garamond" w:hAnsi="Garamond"/>
        </w:rPr>
      </w:pPr>
      <w:r w:rsidRPr="00945153">
        <w:rPr>
          <w:rFonts w:ascii="Garamond" w:hAnsi="Garamond"/>
        </w:rPr>
        <w:t>W zakresie projektu branży sanitarnej należy zaprojektować wymianę instalacji:</w:t>
      </w:r>
    </w:p>
    <w:p w14:paraId="1E53BC71" w14:textId="77777777" w:rsidR="00945153" w:rsidRPr="00945153" w:rsidRDefault="00945153" w:rsidP="00945153">
      <w:pPr>
        <w:pStyle w:val="Akapitzlist"/>
        <w:numPr>
          <w:ilvl w:val="0"/>
          <w:numId w:val="45"/>
        </w:numPr>
        <w:suppressAutoHyphens w:val="0"/>
        <w:spacing w:after="0" w:line="256" w:lineRule="auto"/>
        <w:ind w:leftChars="0" w:left="0" w:firstLineChars="0" w:hanging="2"/>
        <w:contextualSpacing w:val="0"/>
        <w:jc w:val="left"/>
        <w:textDirection w:val="lrTb"/>
        <w:textAlignment w:val="auto"/>
        <w:outlineLvl w:val="9"/>
        <w:rPr>
          <w:rFonts w:ascii="Garamond" w:hAnsi="Garamond"/>
          <w:sz w:val="24"/>
          <w:szCs w:val="24"/>
        </w:rPr>
      </w:pPr>
      <w:r w:rsidRPr="00945153">
        <w:rPr>
          <w:rFonts w:ascii="Garamond" w:hAnsi="Garamond"/>
          <w:sz w:val="24"/>
          <w:szCs w:val="24"/>
        </w:rPr>
        <w:t>Centralnego ogrzewania,</w:t>
      </w:r>
    </w:p>
    <w:p w14:paraId="0D70F32D" w14:textId="77777777" w:rsidR="00945153" w:rsidRPr="00945153" w:rsidRDefault="00945153" w:rsidP="00945153">
      <w:pPr>
        <w:pStyle w:val="Akapitzlist"/>
        <w:numPr>
          <w:ilvl w:val="0"/>
          <w:numId w:val="45"/>
        </w:numPr>
        <w:suppressAutoHyphens w:val="0"/>
        <w:spacing w:after="0" w:line="256" w:lineRule="auto"/>
        <w:ind w:leftChars="0" w:left="0" w:firstLineChars="0" w:hanging="2"/>
        <w:contextualSpacing w:val="0"/>
        <w:jc w:val="left"/>
        <w:textDirection w:val="lrTb"/>
        <w:textAlignment w:val="auto"/>
        <w:outlineLvl w:val="9"/>
        <w:rPr>
          <w:rFonts w:ascii="Garamond" w:hAnsi="Garamond"/>
          <w:sz w:val="24"/>
          <w:szCs w:val="24"/>
        </w:rPr>
      </w:pPr>
      <w:r w:rsidRPr="00945153">
        <w:rPr>
          <w:rFonts w:ascii="Garamond" w:hAnsi="Garamond"/>
          <w:sz w:val="24"/>
          <w:szCs w:val="24"/>
        </w:rPr>
        <w:t>Ciepłej wody i cyrkulacji,</w:t>
      </w:r>
    </w:p>
    <w:p w14:paraId="412DBAB2" w14:textId="77777777" w:rsidR="00945153" w:rsidRPr="00945153" w:rsidRDefault="00945153" w:rsidP="00945153">
      <w:pPr>
        <w:pStyle w:val="Akapitzlist"/>
        <w:numPr>
          <w:ilvl w:val="0"/>
          <w:numId w:val="45"/>
        </w:numPr>
        <w:suppressAutoHyphens w:val="0"/>
        <w:spacing w:after="0" w:line="256" w:lineRule="auto"/>
        <w:ind w:leftChars="0" w:left="0" w:firstLineChars="0" w:hanging="2"/>
        <w:contextualSpacing w:val="0"/>
        <w:jc w:val="left"/>
        <w:textDirection w:val="lrTb"/>
        <w:textAlignment w:val="auto"/>
        <w:outlineLvl w:val="9"/>
        <w:rPr>
          <w:rFonts w:ascii="Garamond" w:hAnsi="Garamond"/>
          <w:sz w:val="24"/>
          <w:szCs w:val="24"/>
        </w:rPr>
      </w:pPr>
      <w:r w:rsidRPr="00945153">
        <w:rPr>
          <w:rFonts w:ascii="Garamond" w:hAnsi="Garamond"/>
          <w:sz w:val="24"/>
          <w:szCs w:val="24"/>
        </w:rPr>
        <w:t>Zimnej wody,</w:t>
      </w:r>
    </w:p>
    <w:p w14:paraId="12602518" w14:textId="77777777" w:rsidR="00945153" w:rsidRPr="00945153" w:rsidRDefault="00945153" w:rsidP="00945153">
      <w:pPr>
        <w:pStyle w:val="Akapitzlist"/>
        <w:numPr>
          <w:ilvl w:val="0"/>
          <w:numId w:val="45"/>
        </w:numPr>
        <w:suppressAutoHyphens w:val="0"/>
        <w:spacing w:after="0" w:line="256" w:lineRule="auto"/>
        <w:ind w:leftChars="0" w:left="0" w:firstLineChars="0" w:hanging="2"/>
        <w:contextualSpacing w:val="0"/>
        <w:jc w:val="left"/>
        <w:textDirection w:val="lrTb"/>
        <w:textAlignment w:val="auto"/>
        <w:outlineLvl w:val="9"/>
        <w:rPr>
          <w:rFonts w:ascii="Garamond" w:hAnsi="Garamond"/>
          <w:sz w:val="24"/>
          <w:szCs w:val="24"/>
        </w:rPr>
      </w:pPr>
      <w:r w:rsidRPr="00945153">
        <w:rPr>
          <w:rFonts w:ascii="Garamond" w:hAnsi="Garamond"/>
          <w:sz w:val="24"/>
          <w:szCs w:val="24"/>
        </w:rPr>
        <w:t>Kanalizacji sanitarnej oraz deszczowej,</w:t>
      </w:r>
    </w:p>
    <w:p w14:paraId="0D7BC8D0" w14:textId="77777777" w:rsidR="00945153" w:rsidRPr="00945153" w:rsidRDefault="00945153" w:rsidP="00945153">
      <w:pPr>
        <w:pStyle w:val="Akapitzlist"/>
        <w:numPr>
          <w:ilvl w:val="0"/>
          <w:numId w:val="45"/>
        </w:numPr>
        <w:suppressAutoHyphens w:val="0"/>
        <w:spacing w:after="0" w:line="256" w:lineRule="auto"/>
        <w:ind w:leftChars="0" w:left="0" w:firstLineChars="0" w:hanging="2"/>
        <w:contextualSpacing w:val="0"/>
        <w:jc w:val="left"/>
        <w:textDirection w:val="lrTb"/>
        <w:textAlignment w:val="auto"/>
        <w:outlineLvl w:val="9"/>
        <w:rPr>
          <w:rFonts w:ascii="Garamond" w:hAnsi="Garamond"/>
          <w:sz w:val="24"/>
          <w:szCs w:val="24"/>
        </w:rPr>
      </w:pPr>
      <w:r w:rsidRPr="00945153">
        <w:rPr>
          <w:rFonts w:ascii="Garamond" w:hAnsi="Garamond"/>
          <w:sz w:val="24"/>
          <w:szCs w:val="24"/>
        </w:rPr>
        <w:t>Wentylacji mechanicznej (dostosować istniejącą instalację do nowych funkcji pomieszczeń),</w:t>
      </w:r>
    </w:p>
    <w:p w14:paraId="60D384CA" w14:textId="77777777" w:rsidR="00945153" w:rsidRPr="00945153" w:rsidRDefault="00945153" w:rsidP="00945153">
      <w:pPr>
        <w:pStyle w:val="Akapitzlist"/>
        <w:numPr>
          <w:ilvl w:val="0"/>
          <w:numId w:val="45"/>
        </w:numPr>
        <w:suppressAutoHyphens w:val="0"/>
        <w:spacing w:after="0" w:line="256" w:lineRule="auto"/>
        <w:ind w:leftChars="0" w:left="0" w:firstLineChars="0" w:hanging="2"/>
        <w:contextualSpacing w:val="0"/>
        <w:jc w:val="left"/>
        <w:textDirection w:val="lrTb"/>
        <w:textAlignment w:val="auto"/>
        <w:outlineLvl w:val="9"/>
        <w:rPr>
          <w:rFonts w:ascii="Garamond" w:hAnsi="Garamond"/>
          <w:sz w:val="24"/>
          <w:szCs w:val="24"/>
        </w:rPr>
      </w:pPr>
      <w:r w:rsidRPr="00945153">
        <w:rPr>
          <w:rFonts w:ascii="Garamond" w:hAnsi="Garamond"/>
          <w:sz w:val="24"/>
          <w:szCs w:val="24"/>
        </w:rPr>
        <w:t>Klimatyzacji.</w:t>
      </w:r>
    </w:p>
    <w:p w14:paraId="2D9A2030" w14:textId="77777777" w:rsidR="00945153" w:rsidRPr="00945153" w:rsidRDefault="00945153" w:rsidP="00945153">
      <w:pPr>
        <w:pStyle w:val="Tekstpodstawowywcity"/>
        <w:ind w:leftChars="0" w:left="2" w:hanging="2"/>
        <w:rPr>
          <w:rFonts w:ascii="Garamond" w:hAnsi="Garamond"/>
        </w:rPr>
      </w:pPr>
      <w:r w:rsidRPr="00945153">
        <w:rPr>
          <w:rFonts w:ascii="Garamond" w:hAnsi="Garamond"/>
        </w:rPr>
        <w:t>Ponadto, w ramach prac, należy dokonać obliczeń zapotrzebowania mocy dostarczanej</w:t>
      </w:r>
      <w:r w:rsidRPr="00945153">
        <w:rPr>
          <w:rFonts w:ascii="Garamond" w:hAnsi="Garamond"/>
        </w:rPr>
        <w:br/>
        <w:t xml:space="preserve">przez wymiennikownię. W przypadku konieczności zwiększenia mocy dostarczanej przez wymiennikownię, należy wykonać przebudowę węzła cieplnego. </w:t>
      </w:r>
    </w:p>
    <w:p w14:paraId="0CD18D02" w14:textId="77777777" w:rsidR="00945153" w:rsidRPr="00945153" w:rsidRDefault="00945153" w:rsidP="00945153">
      <w:pPr>
        <w:ind w:leftChars="0" w:left="2" w:hanging="2"/>
        <w:rPr>
          <w:rFonts w:ascii="Garamond" w:hAnsi="Garamond"/>
        </w:rPr>
      </w:pPr>
      <w:r w:rsidRPr="00945153">
        <w:rPr>
          <w:rFonts w:ascii="Garamond" w:hAnsi="Garamond"/>
        </w:rPr>
        <w:t>Dodatkowo należy zaprojektować:</w:t>
      </w:r>
    </w:p>
    <w:p w14:paraId="5E1B48B6" w14:textId="77777777" w:rsidR="00945153" w:rsidRPr="00945153" w:rsidRDefault="00945153" w:rsidP="00945153">
      <w:pPr>
        <w:pStyle w:val="Akapitzlist"/>
        <w:numPr>
          <w:ilvl w:val="0"/>
          <w:numId w:val="46"/>
        </w:numPr>
        <w:suppressAutoHyphens w:val="0"/>
        <w:spacing w:after="0" w:line="256" w:lineRule="auto"/>
        <w:ind w:leftChars="0" w:left="0" w:firstLineChars="0" w:hanging="2"/>
        <w:contextualSpacing w:val="0"/>
        <w:jc w:val="left"/>
        <w:textDirection w:val="lrTb"/>
        <w:textAlignment w:val="auto"/>
        <w:outlineLvl w:val="9"/>
        <w:rPr>
          <w:rFonts w:ascii="Garamond" w:hAnsi="Garamond"/>
          <w:sz w:val="24"/>
          <w:szCs w:val="24"/>
        </w:rPr>
      </w:pPr>
      <w:r w:rsidRPr="00945153">
        <w:rPr>
          <w:rFonts w:ascii="Garamond" w:hAnsi="Garamond"/>
          <w:sz w:val="24"/>
          <w:szCs w:val="24"/>
        </w:rPr>
        <w:t>Klimatyzację pokoi, które w stanie obecnym nie posiadają klimatyzacji,</w:t>
      </w:r>
    </w:p>
    <w:p w14:paraId="57C156CA" w14:textId="77777777" w:rsidR="00945153" w:rsidRPr="00945153" w:rsidRDefault="00945153" w:rsidP="00945153">
      <w:pPr>
        <w:pStyle w:val="Akapitzlist"/>
        <w:numPr>
          <w:ilvl w:val="0"/>
          <w:numId w:val="46"/>
        </w:numPr>
        <w:suppressAutoHyphens w:val="0"/>
        <w:spacing w:after="0" w:line="256" w:lineRule="auto"/>
        <w:ind w:leftChars="0" w:left="0" w:firstLineChars="0" w:hanging="2"/>
        <w:contextualSpacing w:val="0"/>
        <w:jc w:val="left"/>
        <w:textDirection w:val="lrTb"/>
        <w:textAlignment w:val="auto"/>
        <w:outlineLvl w:val="9"/>
        <w:rPr>
          <w:rFonts w:ascii="Garamond" w:hAnsi="Garamond"/>
          <w:sz w:val="24"/>
          <w:szCs w:val="24"/>
        </w:rPr>
      </w:pPr>
      <w:r w:rsidRPr="00945153">
        <w:rPr>
          <w:rFonts w:ascii="Garamond" w:hAnsi="Garamond"/>
          <w:sz w:val="24"/>
          <w:szCs w:val="24"/>
        </w:rPr>
        <w:t>Odwodnienie projektowanego parkingu.</w:t>
      </w:r>
    </w:p>
    <w:p w14:paraId="2F2B7A12" w14:textId="19553C2D" w:rsidR="00945153" w:rsidRDefault="00945153" w:rsidP="00945153">
      <w:pPr>
        <w:ind w:leftChars="0" w:left="2" w:hanging="2"/>
        <w:rPr>
          <w:rFonts w:ascii="Garamond" w:hAnsi="Garamond"/>
        </w:rPr>
      </w:pPr>
      <w:r w:rsidRPr="00945153">
        <w:rPr>
          <w:rFonts w:ascii="Garamond" w:hAnsi="Garamond"/>
        </w:rPr>
        <w:t>Przed przystąpieniem do prac, Projektant ma obowiązek ocenić stan techniczny instalacji sanitarnych w celu dokładnego określenia zakresu prac projektowych.  Wszystkie zaprojektowane instalację muszą spełniać wymogi określone w obowiązujących przepisach.</w:t>
      </w:r>
    </w:p>
    <w:p w14:paraId="75F25BCB" w14:textId="77777777" w:rsidR="00C47D60" w:rsidRPr="00945153" w:rsidRDefault="00C47D60" w:rsidP="00945153">
      <w:pPr>
        <w:ind w:leftChars="0" w:left="2" w:hanging="2"/>
        <w:rPr>
          <w:rFonts w:ascii="Garamond" w:hAnsi="Garamond"/>
        </w:rPr>
      </w:pPr>
    </w:p>
    <w:p w14:paraId="31F6D397" w14:textId="646159A4" w:rsidR="00945153" w:rsidRDefault="00945153" w:rsidP="00945153">
      <w:pPr>
        <w:pStyle w:val="Nagwek3"/>
        <w:spacing w:before="0" w:after="0"/>
        <w:ind w:leftChars="0" w:left="2" w:hanging="2"/>
        <w:rPr>
          <w:rFonts w:ascii="Garamond" w:hAnsi="Garamond" w:cs="Calibri"/>
          <w:b/>
          <w:bCs w:val="0"/>
          <w:u w:val="single"/>
        </w:rPr>
      </w:pPr>
      <w:bookmarkStart w:id="39" w:name="_Toc69406127"/>
      <w:r w:rsidRPr="00945153">
        <w:rPr>
          <w:rFonts w:ascii="Garamond" w:hAnsi="Garamond" w:cs="Calibri"/>
          <w:b/>
          <w:bCs w:val="0"/>
          <w:u w:val="single"/>
        </w:rPr>
        <w:t>Branża elektryczna</w:t>
      </w:r>
      <w:bookmarkEnd w:id="39"/>
      <w:r w:rsidR="00C47D60">
        <w:rPr>
          <w:rFonts w:ascii="Garamond" w:hAnsi="Garamond" w:cs="Calibri"/>
          <w:b/>
          <w:bCs w:val="0"/>
          <w:u w:val="single"/>
        </w:rPr>
        <w:t xml:space="preserve"> :</w:t>
      </w:r>
    </w:p>
    <w:p w14:paraId="05B8E437" w14:textId="77777777" w:rsidR="00C47D60" w:rsidRPr="00C47D60" w:rsidRDefault="00C47D60" w:rsidP="00C47D60">
      <w:pPr>
        <w:ind w:left="0" w:hanging="2"/>
      </w:pPr>
    </w:p>
    <w:p w14:paraId="65201388" w14:textId="77777777" w:rsidR="00945153" w:rsidRPr="00945153" w:rsidRDefault="00945153" w:rsidP="00945153">
      <w:pPr>
        <w:ind w:leftChars="0" w:left="2" w:hanging="2"/>
        <w:rPr>
          <w:rFonts w:ascii="Garamond" w:hAnsi="Garamond"/>
        </w:rPr>
      </w:pPr>
      <w:r w:rsidRPr="00945153">
        <w:rPr>
          <w:rFonts w:ascii="Garamond" w:hAnsi="Garamond"/>
        </w:rPr>
        <w:t>Proponowane zmiany w zakresie instalacji elektrycznej i urządzeń technicznych wg wytycznych zawierających kategoryzację:</w:t>
      </w:r>
    </w:p>
    <w:p w14:paraId="1A9A33C8" w14:textId="77777777" w:rsidR="00945153" w:rsidRPr="00945153" w:rsidRDefault="00945153" w:rsidP="00945153">
      <w:pPr>
        <w:pStyle w:val="Akapitzlist"/>
        <w:numPr>
          <w:ilvl w:val="0"/>
          <w:numId w:val="36"/>
        </w:numPr>
        <w:suppressAutoHyphens w:val="0"/>
        <w:spacing w:after="0" w:line="259" w:lineRule="auto"/>
        <w:ind w:leftChars="0" w:left="0" w:firstLineChars="0" w:hanging="2"/>
        <w:contextualSpacing w:val="0"/>
        <w:textDirection w:val="lrTb"/>
        <w:textAlignment w:val="auto"/>
        <w:outlineLvl w:val="9"/>
        <w:rPr>
          <w:rFonts w:ascii="Garamond" w:hAnsi="Garamond"/>
          <w:sz w:val="24"/>
          <w:szCs w:val="24"/>
        </w:rPr>
      </w:pPr>
      <w:r w:rsidRPr="00945153">
        <w:rPr>
          <w:rFonts w:ascii="Garamond" w:hAnsi="Garamond"/>
          <w:sz w:val="24"/>
          <w:szCs w:val="24"/>
        </w:rPr>
        <w:t>modernizacja instalacji elektrycznej w zakresie wymiany/przebudowy wewnętrznych linii zasilających (WLZ) wraz z rozdzielnicami elektrycznymi w przypadku zwiększenia obciążenia,</w:t>
      </w:r>
    </w:p>
    <w:p w14:paraId="28C13E4C" w14:textId="77777777" w:rsidR="00945153" w:rsidRPr="00945153" w:rsidRDefault="00945153" w:rsidP="00945153">
      <w:pPr>
        <w:pStyle w:val="Akapitzlist"/>
        <w:numPr>
          <w:ilvl w:val="0"/>
          <w:numId w:val="36"/>
        </w:numPr>
        <w:suppressAutoHyphens w:val="0"/>
        <w:spacing w:after="0" w:line="259" w:lineRule="auto"/>
        <w:ind w:leftChars="0" w:left="0" w:firstLineChars="0" w:hanging="2"/>
        <w:contextualSpacing w:val="0"/>
        <w:textDirection w:val="lrTb"/>
        <w:textAlignment w:val="auto"/>
        <w:outlineLvl w:val="9"/>
        <w:rPr>
          <w:rFonts w:ascii="Garamond" w:hAnsi="Garamond"/>
          <w:sz w:val="24"/>
          <w:szCs w:val="24"/>
        </w:rPr>
      </w:pPr>
      <w:r w:rsidRPr="00945153">
        <w:rPr>
          <w:rFonts w:ascii="Garamond" w:hAnsi="Garamond"/>
          <w:sz w:val="24"/>
          <w:szCs w:val="24"/>
        </w:rPr>
        <w:t>modernizacja/wymiana rozdzielnicy pralni w zakresie demontażu istniejącej rozdzielnicy               i zamontowaniu rozdzielnicy natynkowej wyposażonej w aparaturę modułową montowana na wspornikach TH-35,</w:t>
      </w:r>
    </w:p>
    <w:p w14:paraId="187FBDC2" w14:textId="77777777" w:rsidR="00945153" w:rsidRPr="00945153" w:rsidRDefault="00945153" w:rsidP="00945153">
      <w:pPr>
        <w:pStyle w:val="Akapitzlist"/>
        <w:numPr>
          <w:ilvl w:val="0"/>
          <w:numId w:val="36"/>
        </w:numPr>
        <w:suppressAutoHyphens w:val="0"/>
        <w:spacing w:after="0" w:line="259" w:lineRule="auto"/>
        <w:ind w:leftChars="0" w:left="0" w:firstLineChars="0" w:hanging="2"/>
        <w:contextualSpacing w:val="0"/>
        <w:textDirection w:val="lrTb"/>
        <w:textAlignment w:val="auto"/>
        <w:outlineLvl w:val="9"/>
        <w:rPr>
          <w:rFonts w:ascii="Garamond" w:hAnsi="Garamond"/>
          <w:sz w:val="24"/>
          <w:szCs w:val="24"/>
        </w:rPr>
      </w:pPr>
      <w:r w:rsidRPr="00945153">
        <w:rPr>
          <w:rFonts w:ascii="Garamond" w:hAnsi="Garamond"/>
          <w:sz w:val="24"/>
          <w:szCs w:val="24"/>
        </w:rPr>
        <w:t>modernizacja rozdzielnic piętrowych w przypadku zmiany obciążenia rozdzielnic (zmiana ilości gniazdek wtyczkowych) i ilości obwodów doprowadzonych do rozdzielnic,</w:t>
      </w:r>
    </w:p>
    <w:p w14:paraId="779F6E46" w14:textId="77777777" w:rsidR="00945153" w:rsidRPr="00945153" w:rsidRDefault="00945153" w:rsidP="00945153">
      <w:pPr>
        <w:pStyle w:val="Akapitzlist"/>
        <w:numPr>
          <w:ilvl w:val="0"/>
          <w:numId w:val="36"/>
        </w:numPr>
        <w:suppressAutoHyphens w:val="0"/>
        <w:spacing w:after="0" w:line="259" w:lineRule="auto"/>
        <w:ind w:leftChars="0" w:left="0" w:firstLineChars="0" w:hanging="2"/>
        <w:contextualSpacing w:val="0"/>
        <w:textDirection w:val="lrTb"/>
        <w:textAlignment w:val="auto"/>
        <w:outlineLvl w:val="9"/>
        <w:rPr>
          <w:rFonts w:ascii="Garamond" w:hAnsi="Garamond"/>
          <w:sz w:val="24"/>
          <w:szCs w:val="24"/>
        </w:rPr>
      </w:pPr>
      <w:r w:rsidRPr="00945153">
        <w:rPr>
          <w:rFonts w:ascii="Garamond" w:hAnsi="Garamond"/>
          <w:sz w:val="24"/>
          <w:szCs w:val="24"/>
        </w:rPr>
        <w:t>modernizacja rozdzielnicy głównej do nowych obciążeń,</w:t>
      </w:r>
    </w:p>
    <w:p w14:paraId="3A56797A" w14:textId="77777777" w:rsidR="00945153" w:rsidRPr="00945153" w:rsidRDefault="00945153" w:rsidP="00945153">
      <w:pPr>
        <w:pStyle w:val="Akapitzlist"/>
        <w:numPr>
          <w:ilvl w:val="0"/>
          <w:numId w:val="36"/>
        </w:numPr>
        <w:suppressAutoHyphens w:val="0"/>
        <w:spacing w:after="0" w:line="259" w:lineRule="auto"/>
        <w:ind w:leftChars="0" w:left="0" w:firstLineChars="0" w:hanging="2"/>
        <w:contextualSpacing w:val="0"/>
        <w:textDirection w:val="lrTb"/>
        <w:textAlignment w:val="auto"/>
        <w:outlineLvl w:val="9"/>
        <w:rPr>
          <w:rFonts w:ascii="Garamond" w:hAnsi="Garamond"/>
          <w:sz w:val="24"/>
          <w:szCs w:val="24"/>
        </w:rPr>
      </w:pPr>
      <w:r w:rsidRPr="00945153">
        <w:rPr>
          <w:rFonts w:ascii="Garamond" w:hAnsi="Garamond"/>
          <w:sz w:val="24"/>
          <w:szCs w:val="24"/>
        </w:rPr>
        <w:t>modernizacja/przebudowa instalacji elektrycznej do zewnętrznych obiektów zagospodarowania terenu:</w:t>
      </w:r>
    </w:p>
    <w:p w14:paraId="227F1583" w14:textId="77777777" w:rsidR="00945153" w:rsidRPr="00945153" w:rsidRDefault="00945153" w:rsidP="00945153">
      <w:pPr>
        <w:pStyle w:val="Akapitzlist"/>
        <w:numPr>
          <w:ilvl w:val="0"/>
          <w:numId w:val="38"/>
        </w:numPr>
        <w:suppressAutoHyphens w:val="0"/>
        <w:spacing w:after="0" w:line="259" w:lineRule="auto"/>
        <w:ind w:leftChars="0" w:left="0" w:firstLineChars="0" w:hanging="2"/>
        <w:contextualSpacing w:val="0"/>
        <w:textDirection w:val="lrTb"/>
        <w:textAlignment w:val="auto"/>
        <w:outlineLvl w:val="9"/>
        <w:rPr>
          <w:rFonts w:ascii="Garamond" w:hAnsi="Garamond"/>
          <w:sz w:val="24"/>
          <w:szCs w:val="24"/>
        </w:rPr>
      </w:pPr>
      <w:r w:rsidRPr="00945153">
        <w:rPr>
          <w:rFonts w:ascii="Garamond" w:hAnsi="Garamond"/>
          <w:sz w:val="24"/>
          <w:szCs w:val="24"/>
        </w:rPr>
        <w:t>zasilanie drzwi automatycznie otwieranych,</w:t>
      </w:r>
    </w:p>
    <w:p w14:paraId="0069146A" w14:textId="77777777" w:rsidR="00945153" w:rsidRPr="00945153" w:rsidRDefault="00945153" w:rsidP="00945153">
      <w:pPr>
        <w:pStyle w:val="Akapitzlist"/>
        <w:numPr>
          <w:ilvl w:val="0"/>
          <w:numId w:val="38"/>
        </w:numPr>
        <w:suppressAutoHyphens w:val="0"/>
        <w:spacing w:after="0" w:line="259" w:lineRule="auto"/>
        <w:ind w:leftChars="0" w:left="0" w:firstLineChars="0" w:hanging="2"/>
        <w:contextualSpacing w:val="0"/>
        <w:textDirection w:val="lrTb"/>
        <w:textAlignment w:val="auto"/>
        <w:outlineLvl w:val="9"/>
        <w:rPr>
          <w:rFonts w:ascii="Garamond" w:hAnsi="Garamond"/>
          <w:sz w:val="24"/>
          <w:szCs w:val="24"/>
        </w:rPr>
      </w:pPr>
      <w:r w:rsidRPr="00945153">
        <w:rPr>
          <w:rFonts w:ascii="Garamond" w:hAnsi="Garamond"/>
          <w:sz w:val="24"/>
          <w:szCs w:val="24"/>
        </w:rPr>
        <w:t>zasilanie platformy dla osób niepełnosprawnych,</w:t>
      </w:r>
    </w:p>
    <w:p w14:paraId="5A40E778" w14:textId="77777777" w:rsidR="00945153" w:rsidRPr="00945153" w:rsidRDefault="00945153" w:rsidP="00945153">
      <w:pPr>
        <w:pStyle w:val="Akapitzlist"/>
        <w:numPr>
          <w:ilvl w:val="0"/>
          <w:numId w:val="38"/>
        </w:numPr>
        <w:suppressAutoHyphens w:val="0"/>
        <w:spacing w:after="0" w:line="259" w:lineRule="auto"/>
        <w:ind w:leftChars="0" w:left="0" w:firstLineChars="0" w:hanging="2"/>
        <w:contextualSpacing w:val="0"/>
        <w:textDirection w:val="lrTb"/>
        <w:textAlignment w:val="auto"/>
        <w:outlineLvl w:val="9"/>
        <w:rPr>
          <w:rFonts w:ascii="Garamond" w:hAnsi="Garamond"/>
          <w:sz w:val="24"/>
          <w:szCs w:val="24"/>
        </w:rPr>
      </w:pPr>
      <w:r w:rsidRPr="00945153">
        <w:rPr>
          <w:rFonts w:ascii="Garamond" w:hAnsi="Garamond"/>
          <w:sz w:val="24"/>
          <w:szCs w:val="24"/>
        </w:rPr>
        <w:t>zasilanie oświetlenia terenu z wymianą opraw na oprawy typu LED,</w:t>
      </w:r>
    </w:p>
    <w:p w14:paraId="06FCD2F2" w14:textId="77777777" w:rsidR="00945153" w:rsidRPr="00945153" w:rsidRDefault="00945153" w:rsidP="00945153">
      <w:pPr>
        <w:pStyle w:val="Akapitzlist"/>
        <w:numPr>
          <w:ilvl w:val="0"/>
          <w:numId w:val="37"/>
        </w:numPr>
        <w:suppressAutoHyphens w:val="0"/>
        <w:spacing w:after="0" w:line="259" w:lineRule="auto"/>
        <w:ind w:leftChars="0" w:left="0" w:firstLineChars="0" w:hanging="2"/>
        <w:contextualSpacing w:val="0"/>
        <w:textDirection w:val="lrTb"/>
        <w:textAlignment w:val="auto"/>
        <w:outlineLvl w:val="9"/>
        <w:rPr>
          <w:rFonts w:ascii="Garamond" w:hAnsi="Garamond"/>
          <w:sz w:val="24"/>
          <w:szCs w:val="24"/>
        </w:rPr>
      </w:pPr>
      <w:r w:rsidRPr="00945153">
        <w:rPr>
          <w:rFonts w:ascii="Garamond" w:hAnsi="Garamond"/>
          <w:sz w:val="24"/>
          <w:szCs w:val="24"/>
        </w:rPr>
        <w:lastRenderedPageBreak/>
        <w:t>modernizacja/przebudowa instalaji elektrycznej w części mieszkalnej z zapewnieniem bezpośredniego i łatwego dostępu do co najmniej jednego gniazdka elektrycznego</w:t>
      </w:r>
      <w:r w:rsidRPr="00945153">
        <w:rPr>
          <w:rFonts w:ascii="Garamond" w:hAnsi="Garamond"/>
          <w:sz w:val="24"/>
          <w:szCs w:val="24"/>
        </w:rPr>
        <w:br/>
        <w:t>przy miejscu pracy (stół lub biurko), dostępu do co najmniej jednego gniazdka wolnego,</w:t>
      </w:r>
      <w:r w:rsidRPr="00945153">
        <w:rPr>
          <w:rFonts w:ascii="Garamond" w:hAnsi="Garamond"/>
          <w:sz w:val="24"/>
          <w:szCs w:val="24"/>
        </w:rPr>
        <w:br/>
        <w:t>w łazience powinno znajdować się lustro z górnym lub bocznym oświetleniem oraz gniazdko elektryczne z osłoną,</w:t>
      </w:r>
    </w:p>
    <w:p w14:paraId="2C354271" w14:textId="77777777" w:rsidR="00945153" w:rsidRPr="00945153" w:rsidRDefault="00945153" w:rsidP="00945153">
      <w:pPr>
        <w:pStyle w:val="Akapitzlist"/>
        <w:numPr>
          <w:ilvl w:val="0"/>
          <w:numId w:val="37"/>
        </w:numPr>
        <w:suppressAutoHyphens w:val="0"/>
        <w:spacing w:after="0" w:line="259" w:lineRule="auto"/>
        <w:ind w:leftChars="0" w:left="0" w:firstLineChars="0" w:hanging="2"/>
        <w:contextualSpacing w:val="0"/>
        <w:textDirection w:val="lrTb"/>
        <w:textAlignment w:val="auto"/>
        <w:outlineLvl w:val="9"/>
        <w:rPr>
          <w:rFonts w:ascii="Garamond" w:hAnsi="Garamond"/>
          <w:sz w:val="24"/>
          <w:szCs w:val="24"/>
        </w:rPr>
      </w:pPr>
      <w:r w:rsidRPr="00945153">
        <w:rPr>
          <w:rFonts w:ascii="Garamond" w:hAnsi="Garamond"/>
          <w:sz w:val="24"/>
          <w:szCs w:val="24"/>
        </w:rPr>
        <w:t>modernizacja/przebudowa instalacji oświetleniowej w części mieszkalnej w zakresie wymiany świetlówek kompaktowych na oprawy typu LED,</w:t>
      </w:r>
    </w:p>
    <w:p w14:paraId="1242A931" w14:textId="77777777" w:rsidR="00945153" w:rsidRPr="00945153" w:rsidRDefault="00945153" w:rsidP="00945153">
      <w:pPr>
        <w:pStyle w:val="Akapitzlist"/>
        <w:numPr>
          <w:ilvl w:val="0"/>
          <w:numId w:val="37"/>
        </w:numPr>
        <w:suppressAutoHyphens w:val="0"/>
        <w:spacing w:after="0" w:line="259" w:lineRule="auto"/>
        <w:ind w:leftChars="0" w:left="0" w:firstLineChars="0" w:hanging="2"/>
        <w:contextualSpacing w:val="0"/>
        <w:textDirection w:val="lrTb"/>
        <w:textAlignment w:val="auto"/>
        <w:outlineLvl w:val="9"/>
        <w:rPr>
          <w:rFonts w:ascii="Garamond" w:hAnsi="Garamond"/>
          <w:sz w:val="24"/>
          <w:szCs w:val="24"/>
        </w:rPr>
      </w:pPr>
      <w:r w:rsidRPr="00945153">
        <w:rPr>
          <w:rFonts w:ascii="Garamond" w:hAnsi="Garamond"/>
          <w:sz w:val="24"/>
          <w:szCs w:val="24"/>
        </w:rPr>
        <w:t>modernizacja instalacji oświetleniowej ogólnej w całym obiekcie w zakresie wymiany źródeł światła na oprawy typu LED,</w:t>
      </w:r>
    </w:p>
    <w:p w14:paraId="226182DC" w14:textId="77777777" w:rsidR="00945153" w:rsidRPr="00945153" w:rsidRDefault="00945153" w:rsidP="00945153">
      <w:pPr>
        <w:pStyle w:val="Akapitzlist"/>
        <w:numPr>
          <w:ilvl w:val="0"/>
          <w:numId w:val="48"/>
        </w:numPr>
        <w:suppressAutoHyphens w:val="0"/>
        <w:spacing w:after="0" w:line="259" w:lineRule="auto"/>
        <w:ind w:leftChars="0" w:left="0" w:firstLineChars="0" w:hanging="2"/>
        <w:contextualSpacing w:val="0"/>
        <w:textDirection w:val="lrTb"/>
        <w:textAlignment w:val="auto"/>
        <w:outlineLvl w:val="9"/>
        <w:rPr>
          <w:rFonts w:ascii="Garamond" w:hAnsi="Garamond"/>
          <w:sz w:val="24"/>
          <w:szCs w:val="24"/>
        </w:rPr>
      </w:pPr>
      <w:r w:rsidRPr="00945153">
        <w:rPr>
          <w:rFonts w:ascii="Garamond" w:hAnsi="Garamond"/>
          <w:sz w:val="24"/>
          <w:szCs w:val="24"/>
        </w:rPr>
        <w:t>modernizacja urządzeń technicznych:</w:t>
      </w:r>
    </w:p>
    <w:p w14:paraId="11E60565" w14:textId="77777777" w:rsidR="00945153" w:rsidRPr="00945153" w:rsidRDefault="00945153" w:rsidP="00945153">
      <w:pPr>
        <w:pStyle w:val="Akapitzlist"/>
        <w:numPr>
          <w:ilvl w:val="0"/>
          <w:numId w:val="39"/>
        </w:numPr>
        <w:suppressAutoHyphens w:val="0"/>
        <w:spacing w:after="0" w:line="259" w:lineRule="auto"/>
        <w:ind w:leftChars="0" w:left="0" w:firstLineChars="0" w:hanging="2"/>
        <w:contextualSpacing w:val="0"/>
        <w:textDirection w:val="lrTb"/>
        <w:textAlignment w:val="auto"/>
        <w:outlineLvl w:val="9"/>
        <w:rPr>
          <w:rFonts w:ascii="Garamond" w:hAnsi="Garamond"/>
          <w:sz w:val="24"/>
          <w:szCs w:val="24"/>
        </w:rPr>
      </w:pPr>
      <w:r w:rsidRPr="00945153">
        <w:rPr>
          <w:rFonts w:ascii="Garamond" w:hAnsi="Garamond"/>
          <w:sz w:val="24"/>
          <w:szCs w:val="24"/>
        </w:rPr>
        <w:t>wyposażenie drzwi wejściowych do pokoi gościnnych w samozamykające się zamki elektroniczne otwierane za pomocą karty,</w:t>
      </w:r>
    </w:p>
    <w:p w14:paraId="4069B481" w14:textId="77777777" w:rsidR="00945153" w:rsidRPr="00945153" w:rsidRDefault="00945153" w:rsidP="00945153">
      <w:pPr>
        <w:pStyle w:val="Akapitzlist"/>
        <w:numPr>
          <w:ilvl w:val="0"/>
          <w:numId w:val="39"/>
        </w:numPr>
        <w:suppressAutoHyphens w:val="0"/>
        <w:spacing w:after="0" w:line="259" w:lineRule="auto"/>
        <w:ind w:leftChars="0" w:left="0" w:firstLineChars="0" w:hanging="2"/>
        <w:contextualSpacing w:val="0"/>
        <w:textDirection w:val="lrTb"/>
        <w:textAlignment w:val="auto"/>
        <w:outlineLvl w:val="9"/>
        <w:rPr>
          <w:rFonts w:ascii="Garamond" w:hAnsi="Garamond"/>
          <w:sz w:val="24"/>
          <w:szCs w:val="24"/>
        </w:rPr>
      </w:pPr>
      <w:r w:rsidRPr="00945153">
        <w:rPr>
          <w:rFonts w:ascii="Garamond" w:hAnsi="Garamond"/>
          <w:sz w:val="24"/>
          <w:szCs w:val="24"/>
        </w:rPr>
        <w:t>zasilanie do klimatyzatorów istniejących i projektowanych (wg opracowania branży sanitarnej),</w:t>
      </w:r>
    </w:p>
    <w:p w14:paraId="323E9746" w14:textId="77777777" w:rsidR="00945153" w:rsidRPr="00945153" w:rsidRDefault="00945153" w:rsidP="00945153">
      <w:pPr>
        <w:pStyle w:val="Akapitzlist"/>
        <w:numPr>
          <w:ilvl w:val="0"/>
          <w:numId w:val="39"/>
        </w:numPr>
        <w:suppressAutoHyphens w:val="0"/>
        <w:spacing w:after="0" w:line="259" w:lineRule="auto"/>
        <w:ind w:leftChars="0" w:left="0" w:firstLineChars="0" w:hanging="2"/>
        <w:contextualSpacing w:val="0"/>
        <w:textDirection w:val="lrTb"/>
        <w:textAlignment w:val="auto"/>
        <w:outlineLvl w:val="9"/>
        <w:rPr>
          <w:rFonts w:ascii="Garamond" w:hAnsi="Garamond"/>
          <w:sz w:val="24"/>
          <w:szCs w:val="24"/>
        </w:rPr>
      </w:pPr>
      <w:r w:rsidRPr="00945153">
        <w:rPr>
          <w:rFonts w:ascii="Garamond" w:hAnsi="Garamond"/>
          <w:sz w:val="24"/>
          <w:szCs w:val="24"/>
        </w:rPr>
        <w:t>zasilanie wind osobowych,</w:t>
      </w:r>
    </w:p>
    <w:p w14:paraId="263E2D2D" w14:textId="77777777" w:rsidR="00945153" w:rsidRPr="00945153" w:rsidRDefault="00945153" w:rsidP="00945153">
      <w:pPr>
        <w:pStyle w:val="Akapitzlist"/>
        <w:numPr>
          <w:ilvl w:val="0"/>
          <w:numId w:val="39"/>
        </w:numPr>
        <w:suppressAutoHyphens w:val="0"/>
        <w:spacing w:after="0" w:line="259" w:lineRule="auto"/>
        <w:ind w:leftChars="0" w:left="0" w:firstLineChars="0" w:hanging="2"/>
        <w:contextualSpacing w:val="0"/>
        <w:textDirection w:val="lrTb"/>
        <w:textAlignment w:val="auto"/>
        <w:outlineLvl w:val="9"/>
        <w:rPr>
          <w:rFonts w:ascii="Garamond" w:hAnsi="Garamond"/>
          <w:sz w:val="24"/>
          <w:szCs w:val="24"/>
        </w:rPr>
      </w:pPr>
      <w:r w:rsidRPr="00945153">
        <w:rPr>
          <w:rFonts w:ascii="Garamond" w:hAnsi="Garamond"/>
          <w:sz w:val="24"/>
          <w:szCs w:val="24"/>
        </w:rPr>
        <w:t>monitoring wewnętrzny i zewnętrzny,</w:t>
      </w:r>
    </w:p>
    <w:p w14:paraId="3A57DB88" w14:textId="77777777" w:rsidR="00945153" w:rsidRPr="00945153" w:rsidRDefault="00945153" w:rsidP="00945153">
      <w:pPr>
        <w:pStyle w:val="Akapitzlist"/>
        <w:numPr>
          <w:ilvl w:val="0"/>
          <w:numId w:val="39"/>
        </w:numPr>
        <w:suppressAutoHyphens w:val="0"/>
        <w:spacing w:after="0" w:line="259" w:lineRule="auto"/>
        <w:ind w:leftChars="0" w:left="0" w:firstLineChars="0" w:hanging="2"/>
        <w:contextualSpacing w:val="0"/>
        <w:textDirection w:val="lrTb"/>
        <w:textAlignment w:val="auto"/>
        <w:outlineLvl w:val="9"/>
        <w:rPr>
          <w:rFonts w:ascii="Garamond" w:hAnsi="Garamond"/>
          <w:sz w:val="24"/>
          <w:szCs w:val="24"/>
        </w:rPr>
      </w:pPr>
      <w:r w:rsidRPr="00945153">
        <w:rPr>
          <w:rFonts w:ascii="Garamond" w:hAnsi="Garamond"/>
          <w:sz w:val="24"/>
          <w:szCs w:val="24"/>
        </w:rPr>
        <w:t>instalacja audiowizualna w sali konferencyjnej,</w:t>
      </w:r>
    </w:p>
    <w:p w14:paraId="578DD57C" w14:textId="77777777" w:rsidR="00945153" w:rsidRPr="00945153" w:rsidRDefault="00945153" w:rsidP="00945153">
      <w:pPr>
        <w:pStyle w:val="Akapitzlist"/>
        <w:numPr>
          <w:ilvl w:val="0"/>
          <w:numId w:val="39"/>
        </w:numPr>
        <w:suppressAutoHyphens w:val="0"/>
        <w:spacing w:after="0" w:line="259" w:lineRule="auto"/>
        <w:ind w:leftChars="0" w:left="0" w:firstLineChars="0" w:hanging="2"/>
        <w:contextualSpacing w:val="0"/>
        <w:textDirection w:val="lrTb"/>
        <w:textAlignment w:val="auto"/>
        <w:outlineLvl w:val="9"/>
        <w:rPr>
          <w:rFonts w:ascii="Garamond" w:hAnsi="Garamond"/>
          <w:sz w:val="24"/>
          <w:szCs w:val="24"/>
        </w:rPr>
      </w:pPr>
      <w:r w:rsidRPr="00945153">
        <w:rPr>
          <w:rFonts w:ascii="Garamond" w:hAnsi="Garamond"/>
          <w:sz w:val="24"/>
          <w:szCs w:val="24"/>
        </w:rPr>
        <w:t>dostęp do bezprzewodowego Internetu w całym obiekcie,</w:t>
      </w:r>
    </w:p>
    <w:p w14:paraId="7743D128" w14:textId="77777777" w:rsidR="00945153" w:rsidRPr="00945153" w:rsidRDefault="00945153" w:rsidP="00945153">
      <w:pPr>
        <w:pStyle w:val="Akapitzlist"/>
        <w:numPr>
          <w:ilvl w:val="0"/>
          <w:numId w:val="39"/>
        </w:numPr>
        <w:suppressAutoHyphens w:val="0"/>
        <w:spacing w:after="0" w:line="259" w:lineRule="auto"/>
        <w:ind w:leftChars="0" w:left="0" w:firstLineChars="0" w:hanging="2"/>
        <w:contextualSpacing w:val="0"/>
        <w:textDirection w:val="lrTb"/>
        <w:textAlignment w:val="auto"/>
        <w:outlineLvl w:val="9"/>
        <w:rPr>
          <w:rFonts w:ascii="Garamond" w:hAnsi="Garamond"/>
          <w:sz w:val="24"/>
          <w:szCs w:val="24"/>
        </w:rPr>
      </w:pPr>
      <w:r w:rsidRPr="00945153">
        <w:rPr>
          <w:rFonts w:ascii="Garamond" w:hAnsi="Garamond"/>
          <w:sz w:val="24"/>
          <w:szCs w:val="24"/>
        </w:rPr>
        <w:t>instalacja umożliwiająca obiór programów telewizyjnych i radiowych w każdej jednostce mieszkalnej,</w:t>
      </w:r>
    </w:p>
    <w:p w14:paraId="7FBBE6EF" w14:textId="77777777" w:rsidR="00945153" w:rsidRPr="00945153" w:rsidRDefault="00945153" w:rsidP="00945153">
      <w:pPr>
        <w:pStyle w:val="Akapitzlist"/>
        <w:numPr>
          <w:ilvl w:val="0"/>
          <w:numId w:val="39"/>
        </w:numPr>
        <w:suppressAutoHyphens w:val="0"/>
        <w:spacing w:after="0" w:line="259" w:lineRule="auto"/>
        <w:ind w:leftChars="0" w:left="0" w:firstLineChars="0" w:hanging="2"/>
        <w:contextualSpacing w:val="0"/>
        <w:textDirection w:val="lrTb"/>
        <w:textAlignment w:val="auto"/>
        <w:outlineLvl w:val="9"/>
        <w:rPr>
          <w:rFonts w:ascii="Garamond" w:hAnsi="Garamond"/>
          <w:sz w:val="24"/>
          <w:szCs w:val="24"/>
        </w:rPr>
      </w:pPr>
      <w:r w:rsidRPr="00945153">
        <w:rPr>
          <w:rFonts w:ascii="Garamond" w:hAnsi="Garamond"/>
          <w:sz w:val="24"/>
          <w:szCs w:val="24"/>
        </w:rPr>
        <w:t>dostosowanie oświetlenia awaryjnego, SSP, DSO do nowego rozkładu pomieszczeń</w:t>
      </w:r>
      <w:r w:rsidRPr="00945153">
        <w:rPr>
          <w:rFonts w:ascii="Garamond" w:hAnsi="Garamond"/>
          <w:sz w:val="24"/>
          <w:szCs w:val="24"/>
        </w:rPr>
        <w:br/>
        <w:t>(jeżeli nastąpią zmiany w architekturze),</w:t>
      </w:r>
    </w:p>
    <w:p w14:paraId="66976552" w14:textId="77777777" w:rsidR="00945153" w:rsidRPr="00945153" w:rsidRDefault="00945153" w:rsidP="00945153">
      <w:pPr>
        <w:pStyle w:val="Akapitzlist"/>
        <w:numPr>
          <w:ilvl w:val="0"/>
          <w:numId w:val="39"/>
        </w:numPr>
        <w:suppressAutoHyphens w:val="0"/>
        <w:spacing w:after="0" w:line="259" w:lineRule="auto"/>
        <w:ind w:leftChars="0" w:left="0" w:firstLineChars="0" w:hanging="2"/>
        <w:contextualSpacing w:val="0"/>
        <w:textDirection w:val="lrTb"/>
        <w:textAlignment w:val="auto"/>
        <w:outlineLvl w:val="9"/>
        <w:rPr>
          <w:rFonts w:ascii="Garamond" w:hAnsi="Garamond"/>
          <w:sz w:val="24"/>
          <w:szCs w:val="24"/>
        </w:rPr>
      </w:pPr>
      <w:r w:rsidRPr="00945153">
        <w:rPr>
          <w:rFonts w:ascii="Garamond" w:hAnsi="Garamond"/>
          <w:sz w:val="24"/>
          <w:szCs w:val="24"/>
        </w:rPr>
        <w:t>dostosowanie zasilania klap oddymiających do nowego układu wentylacji.</w:t>
      </w:r>
    </w:p>
    <w:p w14:paraId="5916D66D" w14:textId="77777777" w:rsidR="00945153" w:rsidRPr="00945153" w:rsidRDefault="00945153" w:rsidP="00945153">
      <w:pPr>
        <w:ind w:leftChars="0" w:left="2" w:hanging="2"/>
        <w:rPr>
          <w:rFonts w:ascii="Garamond" w:hAnsi="Garamond"/>
        </w:rPr>
      </w:pPr>
      <w:r w:rsidRPr="00945153">
        <w:rPr>
          <w:rFonts w:ascii="Garamond" w:hAnsi="Garamond"/>
        </w:rPr>
        <w:t>Instalacje elektryczne powinny być projektowane kablami niepalnymi ze względu</w:t>
      </w:r>
      <w:r w:rsidRPr="00945153">
        <w:rPr>
          <w:rFonts w:ascii="Garamond" w:hAnsi="Garamond"/>
        </w:rPr>
        <w:br/>
        <w:t xml:space="preserve">na zaklasyfikowanie budynku do kategorii zagrożenia dla ludzi ZLV (dominujące przeznaczenie budynku stanowią pokoje hotelowe dla gości). Piwnica posiada głównie przeznaczenie techniczne. Na poziomie tym występują pomieszczenia, które są przeznaczone na pobyt ludzi wyłącznie stanowiących personel hotelu (pralnia). Pomieszczenia te zaklasyfikowane są do kategorii zagrożenia dla ludzi ZLIII. </w:t>
      </w:r>
    </w:p>
    <w:p w14:paraId="5C2CF30E" w14:textId="2117BA38" w:rsidR="00945153" w:rsidRDefault="00945153" w:rsidP="00945153">
      <w:pPr>
        <w:ind w:leftChars="0" w:left="2" w:hanging="2"/>
        <w:rPr>
          <w:rFonts w:ascii="Garamond" w:hAnsi="Garamond"/>
        </w:rPr>
      </w:pPr>
      <w:r w:rsidRPr="00945153">
        <w:rPr>
          <w:rFonts w:ascii="Garamond" w:hAnsi="Garamond"/>
        </w:rPr>
        <w:t>Przed przystąpieniem do prac Projektant ma obowiązek ocenić stan techniczny instalacji elektrycznych i teletechnicznych w celu dokładnego określenia zakresu prac projektowych. Wszystkie zaprojektowane instalacje muszą spełniać wymogi określone w obowiązujących przepisach.</w:t>
      </w:r>
    </w:p>
    <w:p w14:paraId="264FBE94" w14:textId="77777777" w:rsidR="00C47D60" w:rsidRPr="00945153" w:rsidRDefault="00C47D60" w:rsidP="00945153">
      <w:pPr>
        <w:ind w:leftChars="0" w:left="2" w:hanging="2"/>
        <w:rPr>
          <w:rFonts w:ascii="Garamond" w:hAnsi="Garamond"/>
        </w:rPr>
      </w:pPr>
    </w:p>
    <w:p w14:paraId="437549A9" w14:textId="5C4EEB23" w:rsidR="00945153" w:rsidRPr="00C47D60" w:rsidRDefault="00945153" w:rsidP="00945153">
      <w:pPr>
        <w:pStyle w:val="Nagwek2"/>
        <w:spacing w:before="0" w:after="0"/>
        <w:ind w:leftChars="0" w:left="2" w:hanging="2"/>
        <w:rPr>
          <w:rFonts w:ascii="Garamond" w:hAnsi="Garamond" w:cs="Calibri"/>
          <w:color w:val="244061"/>
          <w:u w:val="single"/>
        </w:rPr>
      </w:pPr>
      <w:bookmarkStart w:id="40" w:name="_Toc69406128"/>
      <w:r w:rsidRPr="00C47D60">
        <w:rPr>
          <w:rFonts w:ascii="Garamond" w:hAnsi="Garamond" w:cs="Calibri"/>
          <w:color w:val="244061"/>
          <w:u w:val="single"/>
        </w:rPr>
        <w:t>Ocena i analiza możliwości spełnienia wymogów kategoryzacji 3*</w:t>
      </w:r>
      <w:bookmarkEnd w:id="40"/>
    </w:p>
    <w:p w14:paraId="5A9F8078" w14:textId="77777777" w:rsidR="00C47D60" w:rsidRPr="00C47D60" w:rsidRDefault="00C47D60" w:rsidP="00C47D60">
      <w:pPr>
        <w:ind w:left="0" w:hanging="2"/>
      </w:pPr>
    </w:p>
    <w:p w14:paraId="0597AF9D" w14:textId="6B34C980" w:rsidR="00945153" w:rsidRDefault="00945153" w:rsidP="00945153">
      <w:pPr>
        <w:pStyle w:val="Nagwek3"/>
        <w:spacing w:before="0" w:after="0"/>
        <w:ind w:leftChars="0" w:left="2" w:hanging="2"/>
        <w:rPr>
          <w:rFonts w:ascii="Garamond" w:hAnsi="Garamond" w:cs="Calibri"/>
          <w:b/>
          <w:bCs w:val="0"/>
          <w:u w:val="single"/>
        </w:rPr>
      </w:pPr>
      <w:bookmarkStart w:id="41" w:name="_Toc69406129"/>
      <w:r w:rsidRPr="00C47D60">
        <w:rPr>
          <w:rFonts w:ascii="Garamond" w:hAnsi="Garamond" w:cs="Calibri"/>
          <w:b/>
          <w:bCs w:val="0"/>
          <w:u w:val="single"/>
        </w:rPr>
        <w:t>Branża architektoniczno-konstrukcyjna</w:t>
      </w:r>
      <w:bookmarkEnd w:id="41"/>
      <w:r w:rsidR="00C47D60">
        <w:rPr>
          <w:rFonts w:ascii="Garamond" w:hAnsi="Garamond" w:cs="Calibri"/>
          <w:b/>
          <w:bCs w:val="0"/>
          <w:u w:val="single"/>
        </w:rPr>
        <w:t xml:space="preserve"> :</w:t>
      </w:r>
    </w:p>
    <w:p w14:paraId="6323289C" w14:textId="77777777" w:rsidR="00C47D60" w:rsidRPr="00C47D60" w:rsidRDefault="00C47D60" w:rsidP="00C47D60">
      <w:pPr>
        <w:ind w:left="0" w:hanging="2"/>
      </w:pPr>
    </w:p>
    <w:p w14:paraId="2738DDFF" w14:textId="77777777" w:rsidR="00945153" w:rsidRPr="00945153" w:rsidRDefault="00945153" w:rsidP="00945153">
      <w:pPr>
        <w:ind w:leftChars="0" w:left="2" w:hanging="2"/>
        <w:rPr>
          <w:rFonts w:ascii="Garamond" w:hAnsi="Garamond"/>
        </w:rPr>
      </w:pPr>
      <w:r w:rsidRPr="00945153">
        <w:rPr>
          <w:rFonts w:ascii="Garamond" w:hAnsi="Garamond"/>
        </w:rPr>
        <w:t>Po przeanalizowaniu wymagań dotyczących wyposażenia oraz zakresu świadczonych usług</w:t>
      </w:r>
      <w:r w:rsidRPr="00945153">
        <w:rPr>
          <w:rFonts w:ascii="Garamond" w:hAnsi="Garamond"/>
        </w:rPr>
        <w:br/>
        <w:t xml:space="preserve">dla hoteli trzygwiazdkowych określonych w </w:t>
      </w:r>
      <w:r w:rsidRPr="00945153">
        <w:rPr>
          <w:rFonts w:ascii="Garamond" w:hAnsi="Garamond"/>
          <w:i/>
          <w:iCs/>
        </w:rPr>
        <w:t>Rozp. Min. Gosp. I Pracy z dnia 19 sierpnia 2004 r.</w:t>
      </w:r>
      <w:r w:rsidRPr="00945153">
        <w:rPr>
          <w:rFonts w:ascii="Garamond" w:hAnsi="Garamond"/>
          <w:i/>
          <w:iCs/>
        </w:rPr>
        <w:br/>
        <w:t>w sprawie obiektów hotelarskich i innych obiektów, w których są świadczone usługi hotelarskie</w:t>
      </w:r>
      <w:r w:rsidRPr="00945153">
        <w:rPr>
          <w:rFonts w:ascii="Garamond" w:hAnsi="Garamond"/>
        </w:rPr>
        <w:br/>
        <w:t>oraz na podstawie wizji dostępnych pomieszczeń przeanalizowano obiekt w zakresie:</w:t>
      </w:r>
    </w:p>
    <w:p w14:paraId="4BA94FCF" w14:textId="77777777" w:rsidR="00945153" w:rsidRPr="00945153" w:rsidRDefault="00945153" w:rsidP="00945153">
      <w:pPr>
        <w:ind w:leftChars="0" w:left="2" w:hanging="2"/>
        <w:rPr>
          <w:rFonts w:ascii="Garamond" w:hAnsi="Garamond"/>
          <w:b/>
          <w:bCs/>
        </w:rPr>
      </w:pPr>
      <w:r w:rsidRPr="00945153">
        <w:rPr>
          <w:rFonts w:ascii="Garamond" w:hAnsi="Garamond"/>
          <w:b/>
          <w:bCs/>
        </w:rPr>
        <w:t>I. Zewnętrznych elementów zagospodarowania i urządzeń</w:t>
      </w:r>
    </w:p>
    <w:p w14:paraId="39679FAD" w14:textId="77777777" w:rsidR="00945153" w:rsidRPr="00945153" w:rsidRDefault="00945153" w:rsidP="00945153">
      <w:pPr>
        <w:ind w:leftChars="0" w:left="2" w:hanging="2"/>
        <w:rPr>
          <w:rFonts w:ascii="Garamond" w:hAnsi="Garamond"/>
        </w:rPr>
      </w:pPr>
      <w:r w:rsidRPr="00945153">
        <w:rPr>
          <w:rFonts w:ascii="Garamond" w:hAnsi="Garamond"/>
        </w:rPr>
        <w:t>Warunki spełnione z koniecznością modernizacji istniejących rozwiązań.</w:t>
      </w:r>
    </w:p>
    <w:p w14:paraId="576583C4" w14:textId="77777777" w:rsidR="00945153" w:rsidRPr="00945153" w:rsidRDefault="00945153" w:rsidP="00945153">
      <w:pPr>
        <w:ind w:leftChars="0" w:left="2" w:hanging="2"/>
        <w:rPr>
          <w:rFonts w:ascii="Garamond" w:hAnsi="Garamond"/>
          <w:b/>
          <w:bCs/>
        </w:rPr>
      </w:pPr>
      <w:r w:rsidRPr="00945153">
        <w:rPr>
          <w:rFonts w:ascii="Garamond" w:hAnsi="Garamond"/>
          <w:b/>
          <w:bCs/>
        </w:rPr>
        <w:t>II. Elementy dotyczące funkcji, programu obsługowego i użytkowości obiektu</w:t>
      </w:r>
    </w:p>
    <w:p w14:paraId="6C7CE0D3" w14:textId="77777777" w:rsidR="00945153" w:rsidRPr="00945153" w:rsidRDefault="00945153" w:rsidP="00945153">
      <w:pPr>
        <w:ind w:leftChars="0" w:left="2" w:hanging="2"/>
        <w:rPr>
          <w:rFonts w:ascii="Garamond" w:hAnsi="Garamond"/>
        </w:rPr>
      </w:pPr>
      <w:r w:rsidRPr="00945153">
        <w:rPr>
          <w:rFonts w:ascii="Garamond" w:hAnsi="Garamond"/>
        </w:rPr>
        <w:t>Powierzchnia holu odpowiada wymogom dla hoteli standardu 3* obiektów mieszczących ponad 50 jednostek mieszkalnych.</w:t>
      </w:r>
    </w:p>
    <w:p w14:paraId="0DC9EAB4" w14:textId="77777777" w:rsidR="00945153" w:rsidRPr="00945153" w:rsidRDefault="00945153" w:rsidP="00945153">
      <w:pPr>
        <w:ind w:leftChars="0" w:left="2" w:hanging="2"/>
        <w:rPr>
          <w:rFonts w:ascii="Garamond" w:hAnsi="Garamond"/>
        </w:rPr>
      </w:pPr>
      <w:r w:rsidRPr="00945153">
        <w:rPr>
          <w:rFonts w:ascii="Garamond" w:hAnsi="Garamond"/>
        </w:rPr>
        <w:lastRenderedPageBreak/>
        <w:t>Oprócz niezbędnej modernizacji dodatkowo należy wyposażyć zespół higieniczno-sanitarny w wieszaki ścienne w przedsionkach oraz również w kabinach WC.</w:t>
      </w:r>
    </w:p>
    <w:p w14:paraId="163DAC2C" w14:textId="77777777" w:rsidR="00945153" w:rsidRPr="00945153" w:rsidRDefault="00945153" w:rsidP="00945153">
      <w:pPr>
        <w:numPr>
          <w:ilvl w:val="0"/>
          <w:numId w:val="49"/>
        </w:numPr>
        <w:suppressAutoHyphens w:val="0"/>
        <w:spacing w:line="276" w:lineRule="auto"/>
        <w:ind w:leftChars="0" w:left="0" w:firstLineChars="0" w:hanging="2"/>
        <w:textDirection w:val="lrTb"/>
        <w:textAlignment w:val="auto"/>
        <w:outlineLvl w:val="9"/>
        <w:rPr>
          <w:rFonts w:ascii="Garamond" w:hAnsi="Garamond"/>
          <w:b/>
          <w:bCs/>
        </w:rPr>
      </w:pPr>
      <w:r w:rsidRPr="00945153">
        <w:rPr>
          <w:rFonts w:ascii="Garamond" w:hAnsi="Garamond"/>
          <w:b/>
          <w:bCs/>
        </w:rPr>
        <w:t>Część mieszkalna</w:t>
      </w:r>
    </w:p>
    <w:p w14:paraId="5702D0FA" w14:textId="77777777" w:rsidR="00945153" w:rsidRPr="00945153" w:rsidRDefault="00945153" w:rsidP="00945153">
      <w:pPr>
        <w:ind w:leftChars="0" w:left="2" w:hanging="2"/>
        <w:rPr>
          <w:rFonts w:ascii="Garamond" w:hAnsi="Garamond"/>
        </w:rPr>
      </w:pPr>
      <w:r w:rsidRPr="00945153">
        <w:rPr>
          <w:rFonts w:ascii="Garamond" w:hAnsi="Garamond"/>
        </w:rPr>
        <w:t>Jednostki mieszkalne ze względu na brak możliwości weryfikacji stanu faktycznego powinny spełnić wymagania:</w:t>
      </w:r>
    </w:p>
    <w:p w14:paraId="2217DB1E" w14:textId="77777777" w:rsidR="00945153" w:rsidRPr="00945153" w:rsidRDefault="00945153" w:rsidP="00945153">
      <w:pPr>
        <w:ind w:leftChars="0" w:left="2" w:hanging="2"/>
        <w:rPr>
          <w:rFonts w:ascii="Garamond" w:hAnsi="Garamond"/>
        </w:rPr>
      </w:pPr>
      <w:r w:rsidRPr="00945153">
        <w:rPr>
          <w:rFonts w:ascii="Garamond" w:hAnsi="Garamond"/>
        </w:rPr>
        <w:t>- wymagania powierzchniowe dla pokoi:</w:t>
      </w:r>
    </w:p>
    <w:p w14:paraId="083DCEA4" w14:textId="77777777" w:rsidR="00945153" w:rsidRPr="00945153" w:rsidRDefault="00945153" w:rsidP="00945153">
      <w:pPr>
        <w:ind w:leftChars="0" w:left="2" w:hanging="2"/>
        <w:rPr>
          <w:rFonts w:ascii="Garamond" w:hAnsi="Garamond"/>
        </w:rPr>
      </w:pPr>
      <w:r w:rsidRPr="00945153">
        <w:rPr>
          <w:rFonts w:ascii="Garamond" w:hAnsi="Garamond"/>
        </w:rPr>
        <w:t>Ze względu na brak spełnienia wymogu powierzchniowego 14 m² w przypadku pokoi dwuosobowych należy przewidzieć wyburzenie ściany działowej pomiędzy przedsionkiem</w:t>
      </w:r>
      <w:r w:rsidRPr="00945153">
        <w:rPr>
          <w:rFonts w:ascii="Garamond" w:hAnsi="Garamond"/>
        </w:rPr>
        <w:br/>
        <w:t>a pokojem w celu zwiększenia powierzchni pomieszczenia o 50 % powierzchni przedsionka.</w:t>
      </w:r>
    </w:p>
    <w:p w14:paraId="462D1AA8" w14:textId="77777777" w:rsidR="00945153" w:rsidRPr="00945153" w:rsidRDefault="00945153" w:rsidP="00945153">
      <w:pPr>
        <w:ind w:leftChars="0" w:left="2" w:hanging="2"/>
        <w:rPr>
          <w:rFonts w:ascii="Garamond" w:hAnsi="Garamond"/>
        </w:rPr>
      </w:pPr>
      <w:r w:rsidRPr="00945153">
        <w:rPr>
          <w:rFonts w:ascii="Garamond" w:hAnsi="Garamond"/>
        </w:rPr>
        <w:t>Jednostki apartamentowe nie są wymagane w obiekcie standardu 3*, w związku z tym</w:t>
      </w:r>
      <w:r w:rsidRPr="00945153">
        <w:rPr>
          <w:rFonts w:ascii="Garamond" w:hAnsi="Garamond"/>
        </w:rPr>
        <w:br/>
        <w:t>nie ma konieczności zapewnienia wymaganej powierzchni 25 m² dla salonu w jednostce mieszkalnej tego standardu.</w:t>
      </w:r>
    </w:p>
    <w:p w14:paraId="4B6477E5" w14:textId="77777777" w:rsidR="00945153" w:rsidRPr="00945153" w:rsidRDefault="00945153" w:rsidP="00945153">
      <w:pPr>
        <w:ind w:leftChars="0" w:left="2" w:hanging="2"/>
        <w:rPr>
          <w:rFonts w:ascii="Garamond" w:hAnsi="Garamond"/>
        </w:rPr>
      </w:pPr>
      <w:r w:rsidRPr="00945153">
        <w:rPr>
          <w:rFonts w:ascii="Garamond" w:hAnsi="Garamond"/>
        </w:rPr>
        <w:t>- wyposażenie w meble i elementy uzupełniające: łóżko jednoosobowe o wymiarach</w:t>
      </w:r>
      <w:r w:rsidRPr="00945153">
        <w:rPr>
          <w:rFonts w:ascii="Garamond" w:hAnsi="Garamond"/>
        </w:rPr>
        <w:br/>
        <w:t>co najmniej 90 x 200 cm, dwuosobowe co najmniej 140 x 200 cm, nocny stolik lub półka</w:t>
      </w:r>
      <w:r w:rsidRPr="00945153">
        <w:rPr>
          <w:rFonts w:ascii="Garamond" w:hAnsi="Garamond"/>
        </w:rPr>
        <w:br/>
        <w:t>przy każdym miejscu do spania, szafa lub wnęka garderobiana (co najmniej 3 wieszaki</w:t>
      </w:r>
      <w:r w:rsidRPr="00945153">
        <w:rPr>
          <w:rFonts w:ascii="Garamond" w:hAnsi="Garamond"/>
        </w:rPr>
        <w:br/>
        <w:t xml:space="preserve">na osobę), biurko lub stół, bagażnik hotelowy, krzesło lub inny mebel do siedzenia (1 miejsce na osobę), lustro, wieszak ścienny lub stojący na odzież wierzchnią, </w:t>
      </w:r>
    </w:p>
    <w:p w14:paraId="6858765D" w14:textId="77777777" w:rsidR="00945153" w:rsidRPr="00945153" w:rsidRDefault="00945153" w:rsidP="00945153">
      <w:pPr>
        <w:ind w:leftChars="0" w:left="2" w:hanging="2"/>
        <w:rPr>
          <w:rFonts w:ascii="Garamond" w:hAnsi="Garamond"/>
        </w:rPr>
      </w:pPr>
      <w:r w:rsidRPr="00945153">
        <w:rPr>
          <w:rFonts w:ascii="Garamond" w:hAnsi="Garamond"/>
        </w:rPr>
        <w:t>- wyposażenie uzupełniające niezależne od uwarunkowań budowlano-instalacyjnych, możliwe do zapewnienia na etapie funkcjonowania obiektu: wykładzina dywanowa w całej j.m., dywan lub dywanik przy wszystkich łóżkach, firany, żaluzje lub rolety przepuszczające światło ( dopuszcza się dwufunkcyjne zasłony, rolety lub żaluzje okienne zaciemniające), materiały informacyjne dotyczące bezpieczeństwa gości (również w języku angielskim)</w:t>
      </w:r>
      <w:r w:rsidRPr="00945153">
        <w:rPr>
          <w:rFonts w:ascii="Garamond" w:hAnsi="Garamond"/>
        </w:rPr>
        <w:br/>
        <w:t>oraz usług hotelu, hotelowe materiały piśmiennicze, popielniczka w j.m. w przypadku wyznaczenia danej jednostki jako j. m. dla palących, zestaw do czyszczenia odzieży, obuwia oraz igielnik, torba na bieliznę gościa zleconą do prania, woda butelkowana</w:t>
      </w:r>
      <w:r w:rsidRPr="00945153">
        <w:rPr>
          <w:rFonts w:ascii="Garamond" w:hAnsi="Garamond"/>
        </w:rPr>
        <w:br/>
        <w:t>wraz ze szklankami lub innymi naczyniami do picia w ilości odpowiadającej liczbie osób</w:t>
      </w:r>
      <w:r w:rsidRPr="00945153">
        <w:rPr>
          <w:rFonts w:ascii="Garamond" w:hAnsi="Garamond"/>
        </w:rPr>
        <w:br/>
        <w:t>w pokoju</w:t>
      </w:r>
    </w:p>
    <w:p w14:paraId="24C1B663" w14:textId="77777777" w:rsidR="00945153" w:rsidRPr="00945153" w:rsidRDefault="00945153" w:rsidP="00945153">
      <w:pPr>
        <w:ind w:leftChars="0" w:left="2" w:hanging="2"/>
        <w:rPr>
          <w:rFonts w:ascii="Garamond" w:hAnsi="Garamond"/>
        </w:rPr>
      </w:pPr>
      <w:r w:rsidRPr="00945153">
        <w:rPr>
          <w:rFonts w:ascii="Garamond" w:hAnsi="Garamond"/>
        </w:rPr>
        <w:t>- urządzenia i wyposażenie węzłów higieniczno-sanitarnych</w:t>
      </w:r>
    </w:p>
    <w:p w14:paraId="367EBD52" w14:textId="77777777" w:rsidR="00945153" w:rsidRPr="00945153" w:rsidRDefault="00945153" w:rsidP="00945153">
      <w:pPr>
        <w:ind w:leftChars="0" w:left="2" w:hanging="2"/>
        <w:rPr>
          <w:rFonts w:ascii="Garamond" w:hAnsi="Garamond"/>
        </w:rPr>
      </w:pPr>
      <w:r w:rsidRPr="00945153">
        <w:rPr>
          <w:rFonts w:ascii="Garamond" w:hAnsi="Garamond"/>
        </w:rPr>
        <w:t xml:space="preserve">Należy zapewnić wyposażenie podstawowe: wanna z baterią i natryskiem lub kabina natryskowa, umywalka z blatem lub półką, z bocznym lub górnym oświetleniem, WC, osłona wanny lub natrysku. </w:t>
      </w:r>
    </w:p>
    <w:p w14:paraId="3731C5F6" w14:textId="77777777" w:rsidR="00945153" w:rsidRPr="00945153" w:rsidRDefault="00945153" w:rsidP="00945153">
      <w:pPr>
        <w:ind w:leftChars="0" w:left="2" w:hanging="2"/>
        <w:rPr>
          <w:rFonts w:ascii="Garamond" w:hAnsi="Garamond"/>
        </w:rPr>
      </w:pPr>
      <w:r w:rsidRPr="00945153">
        <w:rPr>
          <w:rFonts w:ascii="Garamond" w:hAnsi="Garamond"/>
        </w:rPr>
        <w:t>Wyposażenie uzupełniające niezależne od uwarunkowań budowlano-instalacyjnych, możliwe do zapewnienia na etapie funkcjonowania obiektu: osłona wanny lub natrysku</w:t>
      </w:r>
      <w:r w:rsidRPr="00945153">
        <w:rPr>
          <w:rFonts w:ascii="Garamond" w:hAnsi="Garamond"/>
        </w:rPr>
        <w:br/>
        <w:t>(w przypadku braku osłony stałej), dywanik przy wannie (kabinie natryskowej), mydelniczka, papiernica, wieszaki ścienne, wieszaki na ręczniki, uchwyty przy wannie i natrysku, lustro, suszarka do włosów, waga osobowa, pojemnik na śmieci co najmniej trudno zapalny, dozownik z płynnym mydłem, ręcznik, ręcznik kąpielowy, szklanka lub kubek jednorazowy konfekcjonowany, torba higieniczna.</w:t>
      </w:r>
    </w:p>
    <w:p w14:paraId="0B8439AC" w14:textId="77777777" w:rsidR="00945153" w:rsidRPr="00945153" w:rsidRDefault="00945153" w:rsidP="00945153">
      <w:pPr>
        <w:numPr>
          <w:ilvl w:val="0"/>
          <w:numId w:val="49"/>
        </w:numPr>
        <w:suppressAutoHyphens w:val="0"/>
        <w:spacing w:line="276" w:lineRule="auto"/>
        <w:ind w:leftChars="0" w:left="0" w:firstLineChars="0" w:hanging="2"/>
        <w:textDirection w:val="lrTb"/>
        <w:textAlignment w:val="auto"/>
        <w:outlineLvl w:val="9"/>
        <w:rPr>
          <w:rFonts w:ascii="Garamond" w:hAnsi="Garamond"/>
          <w:b/>
          <w:bCs/>
        </w:rPr>
      </w:pPr>
      <w:r w:rsidRPr="00945153">
        <w:rPr>
          <w:rFonts w:ascii="Garamond" w:hAnsi="Garamond"/>
          <w:b/>
          <w:bCs/>
        </w:rPr>
        <w:t>Usługi podstawowe i uzupełniające niezależne od uwarunkowań</w:t>
      </w:r>
      <w:r w:rsidRPr="00945153">
        <w:rPr>
          <w:rFonts w:ascii="Garamond" w:hAnsi="Garamond"/>
          <w:b/>
          <w:bCs/>
        </w:rPr>
        <w:br/>
        <w:t>budowlano-instalacyjnych, możliwe do zapewnienia na etapie funkcjonowania obiektu</w:t>
      </w:r>
    </w:p>
    <w:p w14:paraId="6AA54403" w14:textId="77777777" w:rsidR="00945153" w:rsidRPr="00945153" w:rsidRDefault="00945153" w:rsidP="00945153">
      <w:pPr>
        <w:ind w:leftChars="0" w:left="2" w:hanging="2"/>
        <w:rPr>
          <w:rFonts w:ascii="Garamond" w:hAnsi="Garamond"/>
        </w:rPr>
      </w:pPr>
      <w:r w:rsidRPr="00945153">
        <w:rPr>
          <w:rFonts w:ascii="Garamond" w:hAnsi="Garamond"/>
        </w:rPr>
        <w:t>- zapewnienie sprzedaży gościom gorących napojów przez całą dobę, dopuszcza się zamiennie sprzedaż z automatów i sprzedaż w recepcji lub dostępność kawy i herbaty</w:t>
      </w:r>
      <w:r w:rsidRPr="00945153">
        <w:rPr>
          <w:rFonts w:ascii="Garamond" w:hAnsi="Garamond"/>
        </w:rPr>
        <w:br/>
        <w:t>w pokojach</w:t>
      </w:r>
    </w:p>
    <w:p w14:paraId="612F20B2" w14:textId="77777777" w:rsidR="00945153" w:rsidRPr="00945153" w:rsidRDefault="00945153" w:rsidP="00945153">
      <w:pPr>
        <w:ind w:leftChars="0" w:left="2" w:hanging="2"/>
        <w:rPr>
          <w:rFonts w:ascii="Garamond" w:hAnsi="Garamond"/>
        </w:rPr>
      </w:pPr>
      <w:r w:rsidRPr="00945153">
        <w:rPr>
          <w:rFonts w:ascii="Garamond" w:hAnsi="Garamond"/>
        </w:rPr>
        <w:t>- budzenie</w:t>
      </w:r>
    </w:p>
    <w:p w14:paraId="6806454C" w14:textId="77777777" w:rsidR="00945153" w:rsidRPr="00945153" w:rsidRDefault="00945153" w:rsidP="00945153">
      <w:pPr>
        <w:ind w:leftChars="0" w:left="2" w:hanging="2"/>
        <w:jc w:val="left"/>
        <w:rPr>
          <w:rFonts w:ascii="Garamond" w:hAnsi="Garamond"/>
        </w:rPr>
      </w:pPr>
      <w:r w:rsidRPr="00945153">
        <w:rPr>
          <w:rFonts w:ascii="Garamond" w:hAnsi="Garamond"/>
        </w:rPr>
        <w:t>- podawanie posiłków do j.m. – room-service czynny przez co najmniej 18 godz. na dobę</w:t>
      </w:r>
    </w:p>
    <w:p w14:paraId="539D5F62" w14:textId="77777777" w:rsidR="00945153" w:rsidRPr="00945153" w:rsidRDefault="00945153" w:rsidP="00945153">
      <w:pPr>
        <w:ind w:leftChars="0" w:left="2" w:hanging="2"/>
        <w:rPr>
          <w:rFonts w:ascii="Garamond" w:hAnsi="Garamond"/>
        </w:rPr>
      </w:pPr>
      <w:r w:rsidRPr="00945153">
        <w:rPr>
          <w:rFonts w:ascii="Garamond" w:hAnsi="Garamond"/>
        </w:rPr>
        <w:t>- przechowywanie bagażu gości, także przed zajęciem i po zwolnieniu pokoju, a także przechowywanie pieniędzy i przedmiotów wartościowych gości – czynne całą dobę</w:t>
      </w:r>
    </w:p>
    <w:p w14:paraId="57610638" w14:textId="77777777" w:rsidR="00945153" w:rsidRPr="00945153" w:rsidRDefault="00945153" w:rsidP="00945153">
      <w:pPr>
        <w:ind w:leftChars="0" w:left="2" w:hanging="2"/>
        <w:rPr>
          <w:rFonts w:ascii="Garamond" w:hAnsi="Garamond"/>
        </w:rPr>
      </w:pPr>
      <w:r w:rsidRPr="00945153">
        <w:rPr>
          <w:rFonts w:ascii="Garamond" w:hAnsi="Garamond"/>
        </w:rPr>
        <w:t>- akceptacja kart płatniczych</w:t>
      </w:r>
    </w:p>
    <w:p w14:paraId="40388775" w14:textId="77777777" w:rsidR="00945153" w:rsidRPr="00945153" w:rsidRDefault="00945153" w:rsidP="00945153">
      <w:pPr>
        <w:ind w:leftChars="0" w:left="2" w:hanging="2"/>
        <w:rPr>
          <w:rFonts w:ascii="Garamond" w:hAnsi="Garamond"/>
        </w:rPr>
      </w:pPr>
      <w:r w:rsidRPr="00945153">
        <w:rPr>
          <w:rFonts w:ascii="Garamond" w:hAnsi="Garamond"/>
        </w:rPr>
        <w:lastRenderedPageBreak/>
        <w:t>- sprzedaż lub zapewnienie kosmetyków i środków higieny osobistej (co najmniej szczoteczka do zębów, pasta do zębów, krem do golenia i maszynka do golenia)</w:t>
      </w:r>
    </w:p>
    <w:p w14:paraId="53B169AC" w14:textId="77777777" w:rsidR="00945153" w:rsidRPr="00945153" w:rsidRDefault="00945153" w:rsidP="00945153">
      <w:pPr>
        <w:ind w:leftChars="0" w:left="2" w:hanging="2"/>
        <w:rPr>
          <w:rFonts w:ascii="Garamond" w:hAnsi="Garamond"/>
        </w:rPr>
      </w:pPr>
      <w:r w:rsidRPr="00945153">
        <w:rPr>
          <w:rFonts w:ascii="Garamond" w:hAnsi="Garamond"/>
        </w:rPr>
        <w:t>- udzielanie pierwszej pomocy w nagłych wypadkach, możliwość skorzystania z apteczki</w:t>
      </w:r>
      <w:r w:rsidRPr="00945153">
        <w:rPr>
          <w:rFonts w:ascii="Garamond" w:hAnsi="Garamond"/>
        </w:rPr>
        <w:br/>
        <w:t>i przywołania pomocy medycznej; personel recepcji przeszkolony w pomocy przedlekarskiej</w:t>
      </w:r>
    </w:p>
    <w:p w14:paraId="582FC0FA" w14:textId="77777777" w:rsidR="00945153" w:rsidRPr="00945153" w:rsidRDefault="00945153" w:rsidP="00945153">
      <w:pPr>
        <w:ind w:leftChars="0" w:left="2" w:hanging="2"/>
        <w:rPr>
          <w:rFonts w:ascii="Garamond" w:hAnsi="Garamond"/>
        </w:rPr>
      </w:pPr>
      <w:r w:rsidRPr="00945153">
        <w:rPr>
          <w:rFonts w:ascii="Garamond" w:hAnsi="Garamond"/>
        </w:rPr>
        <w:t>- usługi gastronomiczne i wypoczynek gości</w:t>
      </w:r>
    </w:p>
    <w:p w14:paraId="3B0B1A53" w14:textId="77777777" w:rsidR="00945153" w:rsidRPr="00945153" w:rsidRDefault="00945153" w:rsidP="00945153">
      <w:pPr>
        <w:ind w:leftChars="0" w:left="2" w:hanging="2"/>
        <w:rPr>
          <w:rFonts w:ascii="Garamond" w:hAnsi="Garamond"/>
        </w:rPr>
      </w:pPr>
      <w:r w:rsidRPr="00945153">
        <w:rPr>
          <w:rFonts w:ascii="Garamond" w:hAnsi="Garamond"/>
        </w:rPr>
        <w:t>Obiekt z własną restauracją oraz barem spełnia wymagania. Usługa podawania śniadań niezależna od uwarunkowań budowlano-instalacyjnych, możliwa do zapewnienia</w:t>
      </w:r>
      <w:r w:rsidRPr="00945153">
        <w:rPr>
          <w:rFonts w:ascii="Garamond" w:hAnsi="Garamond"/>
        </w:rPr>
        <w:br/>
        <w:t>na etapie funkcjonowania obiektu. Należy zapewnić telewizor w sali klubowej.</w:t>
      </w:r>
    </w:p>
    <w:p w14:paraId="33FDC462" w14:textId="6358680A" w:rsidR="00945153" w:rsidRDefault="00945153" w:rsidP="00945153">
      <w:pPr>
        <w:ind w:leftChars="0" w:left="2" w:hanging="2"/>
        <w:rPr>
          <w:rFonts w:ascii="Garamond" w:hAnsi="Garamond"/>
        </w:rPr>
      </w:pPr>
      <w:r w:rsidRPr="00945153">
        <w:rPr>
          <w:rFonts w:ascii="Garamond" w:hAnsi="Garamond"/>
        </w:rPr>
        <w:t>- inne usługi możliwe do zapewnienia na etapie funkcjonowania obiektu: pranie, prasowanie</w:t>
      </w:r>
      <w:r w:rsidRPr="00945153">
        <w:rPr>
          <w:rFonts w:ascii="Garamond" w:hAnsi="Garamond"/>
        </w:rPr>
        <w:br/>
        <w:t>i czyszczenie bielizny i odzieży gości, zmiana pościeli i ręczników co trzy dni lub na życzenie gości, sprzątanie j.m. codziennie lub na życzenie gościa, zapewnienie jednolitego ubioru</w:t>
      </w:r>
      <w:r w:rsidRPr="00945153">
        <w:rPr>
          <w:rFonts w:ascii="Garamond" w:hAnsi="Garamond"/>
        </w:rPr>
        <w:br/>
        <w:t>dla poszczególnych służb hotelowych</w:t>
      </w:r>
      <w:r w:rsidR="00C47D60">
        <w:rPr>
          <w:rFonts w:ascii="Garamond" w:hAnsi="Garamond"/>
        </w:rPr>
        <w:t>.</w:t>
      </w:r>
    </w:p>
    <w:p w14:paraId="519C29B7" w14:textId="77777777" w:rsidR="00C47D60" w:rsidRPr="00945153" w:rsidRDefault="00C47D60" w:rsidP="00945153">
      <w:pPr>
        <w:ind w:leftChars="0" w:left="2" w:hanging="2"/>
        <w:rPr>
          <w:rFonts w:ascii="Garamond" w:hAnsi="Garamond"/>
        </w:rPr>
      </w:pPr>
    </w:p>
    <w:p w14:paraId="2963C276" w14:textId="59C5E9FF" w:rsidR="00945153" w:rsidRDefault="00945153" w:rsidP="00945153">
      <w:pPr>
        <w:pStyle w:val="Nagwek3"/>
        <w:spacing w:before="0" w:after="0"/>
        <w:ind w:leftChars="0" w:left="2" w:hanging="2"/>
        <w:rPr>
          <w:rFonts w:ascii="Garamond" w:hAnsi="Garamond" w:cs="Calibri"/>
          <w:b/>
          <w:bCs w:val="0"/>
          <w:u w:val="single"/>
        </w:rPr>
      </w:pPr>
      <w:bookmarkStart w:id="42" w:name="_Toc69406130"/>
      <w:r w:rsidRPr="00C47D60">
        <w:rPr>
          <w:rFonts w:ascii="Garamond" w:hAnsi="Garamond" w:cs="Calibri"/>
          <w:b/>
          <w:bCs w:val="0"/>
          <w:u w:val="single"/>
        </w:rPr>
        <w:t>Branża sanitarna</w:t>
      </w:r>
      <w:bookmarkEnd w:id="42"/>
      <w:r w:rsidR="00C47D60">
        <w:rPr>
          <w:rFonts w:ascii="Garamond" w:hAnsi="Garamond" w:cs="Calibri"/>
          <w:b/>
          <w:bCs w:val="0"/>
          <w:u w:val="single"/>
        </w:rPr>
        <w:t xml:space="preserve"> :</w:t>
      </w:r>
    </w:p>
    <w:p w14:paraId="18AEBE3F" w14:textId="77777777" w:rsidR="00C47D60" w:rsidRPr="00C47D60" w:rsidRDefault="00C47D60" w:rsidP="00C47D60">
      <w:pPr>
        <w:ind w:left="0" w:hanging="2"/>
      </w:pPr>
    </w:p>
    <w:p w14:paraId="7328010E" w14:textId="6A1C2225" w:rsidR="00945153" w:rsidRDefault="00945153" w:rsidP="00945153">
      <w:pPr>
        <w:ind w:leftChars="0" w:left="2" w:hanging="2"/>
        <w:rPr>
          <w:rFonts w:ascii="Garamond" w:hAnsi="Garamond"/>
        </w:rPr>
      </w:pPr>
      <w:r w:rsidRPr="00945153">
        <w:rPr>
          <w:rFonts w:ascii="Garamond" w:hAnsi="Garamond"/>
        </w:rPr>
        <w:t xml:space="preserve">Po przeanalizowaniu wymagań co do wyposażenia oraz zakresu świadczonych usług dla hoteli trzygwiazdkowych określonych w </w:t>
      </w:r>
      <w:r w:rsidRPr="00945153">
        <w:rPr>
          <w:rFonts w:ascii="Garamond" w:hAnsi="Garamond"/>
          <w:i/>
          <w:iCs/>
        </w:rPr>
        <w:t>Rozp. Min. Gosp. I Pracy z dnia 19 sierpnia 2004 r. w sprawie obiektów hotelarskich i innych obiektów, w których są świadczone usługi hotelarskie</w:t>
      </w:r>
      <w:r w:rsidRPr="00945153">
        <w:rPr>
          <w:rFonts w:ascii="Garamond" w:hAnsi="Garamond"/>
        </w:rPr>
        <w:br/>
        <w:t>oraz na podstawie wizji dostępnych pomieszczeń stwierdza się, że obiekt spełnia wymogi dla hoteli trzygwiazdkowych.</w:t>
      </w:r>
      <w:r w:rsidR="00C47D60">
        <w:rPr>
          <w:rFonts w:ascii="Garamond" w:hAnsi="Garamond"/>
        </w:rPr>
        <w:t xml:space="preserve"> </w:t>
      </w:r>
    </w:p>
    <w:p w14:paraId="5456DDDA" w14:textId="77777777" w:rsidR="00C47D60" w:rsidRPr="00945153" w:rsidRDefault="00C47D60" w:rsidP="00945153">
      <w:pPr>
        <w:ind w:leftChars="0" w:left="2" w:hanging="2"/>
        <w:rPr>
          <w:rFonts w:ascii="Garamond" w:hAnsi="Garamond"/>
        </w:rPr>
      </w:pPr>
    </w:p>
    <w:p w14:paraId="60BD6E45" w14:textId="2389CA11" w:rsidR="00945153" w:rsidRDefault="00945153" w:rsidP="00945153">
      <w:pPr>
        <w:pStyle w:val="Nagwek3"/>
        <w:spacing w:before="0" w:after="0"/>
        <w:ind w:leftChars="0" w:left="2" w:hanging="2"/>
        <w:rPr>
          <w:rFonts w:ascii="Garamond" w:hAnsi="Garamond" w:cs="Calibri"/>
          <w:b/>
          <w:bCs w:val="0"/>
          <w:u w:val="single"/>
        </w:rPr>
      </w:pPr>
      <w:bookmarkStart w:id="43" w:name="_Toc69406131"/>
      <w:r w:rsidRPr="00C47D60">
        <w:rPr>
          <w:rFonts w:ascii="Garamond" w:hAnsi="Garamond" w:cs="Calibri"/>
          <w:b/>
          <w:bCs w:val="0"/>
          <w:u w:val="single"/>
        </w:rPr>
        <w:t>Branża elektryczna</w:t>
      </w:r>
      <w:bookmarkEnd w:id="43"/>
    </w:p>
    <w:p w14:paraId="7819A7CB" w14:textId="77777777" w:rsidR="00C47D60" w:rsidRPr="00C47D60" w:rsidRDefault="00C47D60" w:rsidP="00C47D60">
      <w:pPr>
        <w:ind w:left="0" w:hanging="2"/>
      </w:pPr>
    </w:p>
    <w:p w14:paraId="5E3C3464" w14:textId="0B470ABD" w:rsidR="00945153" w:rsidRDefault="00945153" w:rsidP="00945153">
      <w:pPr>
        <w:ind w:leftChars="0" w:left="2" w:hanging="2"/>
        <w:rPr>
          <w:rFonts w:ascii="Garamond" w:hAnsi="Garamond"/>
        </w:rPr>
      </w:pPr>
      <w:r w:rsidRPr="00945153">
        <w:rPr>
          <w:rFonts w:ascii="Garamond" w:hAnsi="Garamond"/>
        </w:rPr>
        <w:t xml:space="preserve">Po przeanalizowaniu wymagań co do wyposażenia oraz zakresu świadczonych usług dla hoteli trzygwiazdkowych określonych w </w:t>
      </w:r>
      <w:r w:rsidRPr="00945153">
        <w:rPr>
          <w:rFonts w:ascii="Garamond" w:hAnsi="Garamond"/>
          <w:i/>
          <w:iCs/>
        </w:rPr>
        <w:t>Rozp. Min. Gosp. I Pracy z dnia 19 sierpnia 2004 r. w sprawie obiektów hotelarskich i innych obiektów, w których są świadczone usługi hotelarskie</w:t>
      </w:r>
      <w:r w:rsidRPr="00945153">
        <w:rPr>
          <w:rFonts w:ascii="Garamond" w:hAnsi="Garamond"/>
        </w:rPr>
        <w:br/>
        <w:t>oraz na podstawie wizji dostępnych pomieszczeń stwierdza się, że obiekt spełnia wymagania</w:t>
      </w:r>
      <w:r w:rsidRPr="00945153">
        <w:rPr>
          <w:rFonts w:ascii="Garamond" w:hAnsi="Garamond"/>
        </w:rPr>
        <w:br/>
        <w:t>dla hoteli trzygwiazdkowych.</w:t>
      </w:r>
    </w:p>
    <w:p w14:paraId="3F73AF08" w14:textId="77777777" w:rsidR="00C47D60" w:rsidRPr="00945153" w:rsidRDefault="00C47D60" w:rsidP="00945153">
      <w:pPr>
        <w:ind w:leftChars="0" w:left="2" w:hanging="2"/>
        <w:rPr>
          <w:rFonts w:ascii="Garamond" w:hAnsi="Garamond"/>
        </w:rPr>
      </w:pPr>
    </w:p>
    <w:p w14:paraId="46B2CCAD" w14:textId="540E8C7D" w:rsidR="00945153" w:rsidRPr="00C47D60" w:rsidRDefault="00945153" w:rsidP="00945153">
      <w:pPr>
        <w:pStyle w:val="Nagwek2"/>
        <w:spacing w:before="0" w:after="0"/>
        <w:ind w:leftChars="0" w:left="2" w:hanging="2"/>
        <w:rPr>
          <w:rFonts w:ascii="Garamond" w:hAnsi="Garamond" w:cs="Calibri"/>
          <w:color w:val="244061"/>
          <w:u w:val="single"/>
        </w:rPr>
      </w:pPr>
      <w:bookmarkStart w:id="44" w:name="_Toc69406132"/>
      <w:r w:rsidRPr="00C47D60">
        <w:rPr>
          <w:rFonts w:ascii="Garamond" w:hAnsi="Garamond" w:cs="Calibri"/>
          <w:color w:val="244061"/>
          <w:u w:val="single"/>
        </w:rPr>
        <w:t>Ryzyka projektowe i konieczność uzyskania ewentualnych odstępstw</w:t>
      </w:r>
      <w:bookmarkEnd w:id="44"/>
    </w:p>
    <w:p w14:paraId="4D30754B" w14:textId="77777777" w:rsidR="00C47D60" w:rsidRPr="00C47D60" w:rsidRDefault="00C47D60" w:rsidP="00C47D60">
      <w:pPr>
        <w:ind w:left="0" w:hanging="2"/>
      </w:pPr>
    </w:p>
    <w:p w14:paraId="5462D559" w14:textId="77777777" w:rsidR="00945153" w:rsidRPr="00945153" w:rsidRDefault="00945153" w:rsidP="00945153">
      <w:pPr>
        <w:numPr>
          <w:ilvl w:val="0"/>
          <w:numId w:val="44"/>
        </w:numPr>
        <w:suppressAutoHyphens w:val="0"/>
        <w:spacing w:line="276" w:lineRule="auto"/>
        <w:ind w:leftChars="0" w:left="0" w:firstLineChars="0" w:hanging="2"/>
        <w:textDirection w:val="lrTb"/>
        <w:textAlignment w:val="auto"/>
        <w:outlineLvl w:val="9"/>
        <w:rPr>
          <w:rFonts w:ascii="Garamond" w:hAnsi="Garamond"/>
        </w:rPr>
      </w:pPr>
      <w:r w:rsidRPr="00945153">
        <w:rPr>
          <w:rFonts w:ascii="Garamond" w:hAnsi="Garamond"/>
        </w:rPr>
        <w:t>konieczność uzyskania odstępstwa od wymagań dla dźwigów przeznaczonych dla osób niepełnosprawnych</w:t>
      </w:r>
    </w:p>
    <w:p w14:paraId="6E9FA2A0" w14:textId="77777777" w:rsidR="00945153" w:rsidRPr="00945153" w:rsidRDefault="00945153" w:rsidP="00945153">
      <w:pPr>
        <w:numPr>
          <w:ilvl w:val="0"/>
          <w:numId w:val="44"/>
        </w:numPr>
        <w:suppressAutoHyphens w:val="0"/>
        <w:spacing w:line="276" w:lineRule="auto"/>
        <w:ind w:leftChars="0" w:left="0" w:firstLineChars="0" w:hanging="2"/>
        <w:textDirection w:val="lrTb"/>
        <w:textAlignment w:val="auto"/>
        <w:outlineLvl w:val="9"/>
        <w:rPr>
          <w:rFonts w:ascii="Garamond" w:hAnsi="Garamond"/>
        </w:rPr>
      </w:pPr>
      <w:r w:rsidRPr="00945153">
        <w:rPr>
          <w:rFonts w:ascii="Garamond" w:hAnsi="Garamond"/>
        </w:rPr>
        <w:t>konieczność uzyskania odstępstwa dla klatek schodowych ze względu na niewystarczające szerokości spoczników oraz zbyt małe szerokości biegów</w:t>
      </w:r>
    </w:p>
    <w:p w14:paraId="7D2ED885" w14:textId="77777777" w:rsidR="00945153" w:rsidRPr="00945153" w:rsidRDefault="00945153" w:rsidP="00945153">
      <w:pPr>
        <w:numPr>
          <w:ilvl w:val="0"/>
          <w:numId w:val="44"/>
        </w:numPr>
        <w:suppressAutoHyphens w:val="0"/>
        <w:spacing w:line="276" w:lineRule="auto"/>
        <w:ind w:leftChars="0" w:left="0" w:firstLineChars="0" w:hanging="2"/>
        <w:textDirection w:val="lrTb"/>
        <w:textAlignment w:val="auto"/>
        <w:outlineLvl w:val="9"/>
        <w:rPr>
          <w:rFonts w:ascii="Garamond" w:hAnsi="Garamond"/>
        </w:rPr>
      </w:pPr>
      <w:r w:rsidRPr="00945153">
        <w:rPr>
          <w:rFonts w:ascii="Garamond" w:hAnsi="Garamond"/>
        </w:rPr>
        <w:t>w przypadku wystąpienia w projekcie budowlanym nazewnictwa dotyczącego przebudowy budynku będzie wymagane zabezpieczenie przeciwpożarowe ściany znajdującej się</w:t>
      </w:r>
      <w:r w:rsidRPr="00945153">
        <w:rPr>
          <w:rFonts w:ascii="Garamond" w:hAnsi="Garamond"/>
        </w:rPr>
        <w:br/>
        <w:t>na granicy z działką nr 2/47 lub uzyskanie odstępstwa od warunków technicznych obiektów budowlanych</w:t>
      </w:r>
    </w:p>
    <w:p w14:paraId="09356506" w14:textId="77777777" w:rsidR="00945153" w:rsidRPr="00945153" w:rsidRDefault="00945153" w:rsidP="00945153">
      <w:pPr>
        <w:numPr>
          <w:ilvl w:val="0"/>
          <w:numId w:val="44"/>
        </w:numPr>
        <w:suppressAutoHyphens w:val="0"/>
        <w:spacing w:line="276" w:lineRule="auto"/>
        <w:ind w:leftChars="0" w:left="0" w:firstLineChars="0" w:hanging="2"/>
        <w:textDirection w:val="lrTb"/>
        <w:textAlignment w:val="auto"/>
        <w:outlineLvl w:val="9"/>
        <w:rPr>
          <w:rFonts w:ascii="Garamond" w:hAnsi="Garamond"/>
        </w:rPr>
      </w:pPr>
      <w:r w:rsidRPr="00945153">
        <w:rPr>
          <w:rFonts w:ascii="Garamond" w:hAnsi="Garamond"/>
        </w:rPr>
        <w:t>koordynacja prowadzenia robót z zapewnieniem dostępu dla osób niepełnosprawnych (demontaż podnośnika po wykonaniu modernizacji holu oraz wykonaniu pochylni</w:t>
      </w:r>
      <w:r w:rsidRPr="00945153">
        <w:rPr>
          <w:rFonts w:ascii="Garamond" w:hAnsi="Garamond"/>
        </w:rPr>
        <w:br/>
        <w:t>dla niepełnosprawnych)</w:t>
      </w:r>
    </w:p>
    <w:p w14:paraId="607150A6" w14:textId="77777777" w:rsidR="00945153" w:rsidRPr="00945153" w:rsidRDefault="00945153" w:rsidP="00945153">
      <w:pPr>
        <w:numPr>
          <w:ilvl w:val="0"/>
          <w:numId w:val="44"/>
        </w:numPr>
        <w:suppressAutoHyphens w:val="0"/>
        <w:spacing w:line="276" w:lineRule="auto"/>
        <w:ind w:leftChars="0" w:left="0" w:firstLineChars="0" w:hanging="2"/>
        <w:textDirection w:val="lrTb"/>
        <w:textAlignment w:val="auto"/>
        <w:outlineLvl w:val="9"/>
        <w:rPr>
          <w:rFonts w:ascii="Garamond" w:hAnsi="Garamond"/>
        </w:rPr>
      </w:pPr>
      <w:r w:rsidRPr="00945153">
        <w:rPr>
          <w:rFonts w:ascii="Garamond" w:hAnsi="Garamond"/>
        </w:rPr>
        <w:t>konieczne uzyskanie zgody właściciela działki 2/47 na przeprowadzenie prac naprawczych/przebudowy kanalizacji deszczowej odprowadzającej wodę opadową z części niskiej hotelu;</w:t>
      </w:r>
    </w:p>
    <w:p w14:paraId="762FD65B" w14:textId="77777777" w:rsidR="00945153" w:rsidRPr="00945153" w:rsidRDefault="00945153" w:rsidP="00945153">
      <w:pPr>
        <w:numPr>
          <w:ilvl w:val="0"/>
          <w:numId w:val="44"/>
        </w:numPr>
        <w:suppressAutoHyphens w:val="0"/>
        <w:spacing w:line="276" w:lineRule="auto"/>
        <w:ind w:leftChars="0" w:left="0" w:firstLineChars="0" w:hanging="2"/>
        <w:textDirection w:val="lrTb"/>
        <w:textAlignment w:val="auto"/>
        <w:outlineLvl w:val="9"/>
        <w:rPr>
          <w:rFonts w:ascii="Garamond" w:hAnsi="Garamond"/>
        </w:rPr>
      </w:pPr>
      <w:r w:rsidRPr="00945153">
        <w:rPr>
          <w:rFonts w:ascii="Garamond" w:hAnsi="Garamond"/>
        </w:rPr>
        <w:lastRenderedPageBreak/>
        <w:t>konieczność uzyskania warunków przebudowy/zabezpieczenia przyłącza gazowego</w:t>
      </w:r>
      <w:r w:rsidRPr="00945153">
        <w:rPr>
          <w:rFonts w:ascii="Garamond" w:hAnsi="Garamond"/>
        </w:rPr>
        <w:br/>
        <w:t>oraz wykonanie projektu przebudowy/zabezpieczenia przyłącza gazowego w przypadku kolizji projektowanego wejścia dla osób niepełnosprawnych z istniejącym przyłączem</w:t>
      </w:r>
    </w:p>
    <w:p w14:paraId="243F4A09" w14:textId="77777777" w:rsidR="00945153" w:rsidRPr="00945153" w:rsidRDefault="00945153" w:rsidP="00945153">
      <w:pPr>
        <w:numPr>
          <w:ilvl w:val="0"/>
          <w:numId w:val="44"/>
        </w:numPr>
        <w:suppressAutoHyphens w:val="0"/>
        <w:spacing w:line="276" w:lineRule="auto"/>
        <w:ind w:leftChars="0" w:left="0" w:firstLineChars="0" w:hanging="2"/>
        <w:textDirection w:val="lrTb"/>
        <w:textAlignment w:val="auto"/>
        <w:outlineLvl w:val="9"/>
        <w:rPr>
          <w:rFonts w:ascii="Garamond" w:hAnsi="Garamond"/>
        </w:rPr>
      </w:pPr>
      <w:r w:rsidRPr="00945153">
        <w:rPr>
          <w:rFonts w:ascii="Garamond" w:hAnsi="Garamond"/>
        </w:rPr>
        <w:t>konieczność uzyskania warunków przyłączenia do sieci kanalizacji deszczowej obszaru projektowanego parkingu</w:t>
      </w:r>
    </w:p>
    <w:p w14:paraId="2B08012E" w14:textId="77777777" w:rsidR="00945153" w:rsidRPr="00945153" w:rsidRDefault="00945153" w:rsidP="00945153">
      <w:pPr>
        <w:numPr>
          <w:ilvl w:val="0"/>
          <w:numId w:val="44"/>
        </w:numPr>
        <w:suppressAutoHyphens w:val="0"/>
        <w:spacing w:line="276" w:lineRule="auto"/>
        <w:ind w:leftChars="0" w:left="0" w:firstLineChars="0" w:hanging="2"/>
        <w:textDirection w:val="lrTb"/>
        <w:textAlignment w:val="auto"/>
        <w:outlineLvl w:val="9"/>
        <w:rPr>
          <w:rFonts w:ascii="Garamond" w:hAnsi="Garamond"/>
        </w:rPr>
      </w:pPr>
      <w:r w:rsidRPr="00945153">
        <w:rPr>
          <w:rFonts w:ascii="Garamond" w:hAnsi="Garamond"/>
        </w:rPr>
        <w:t>konieczność przeanalizowania wytrzymałości stropodachu ze względu na montaż na dachu zewnętrznych jednostek klimatyzacyjnych obsługujących cały obiekt</w:t>
      </w:r>
    </w:p>
    <w:p w14:paraId="6D22073E" w14:textId="5710AEF0" w:rsidR="00945153" w:rsidRDefault="00945153" w:rsidP="00945153">
      <w:pPr>
        <w:pStyle w:val="Akapitzlist"/>
        <w:numPr>
          <w:ilvl w:val="0"/>
          <w:numId w:val="44"/>
        </w:numPr>
        <w:suppressAutoHyphens w:val="0"/>
        <w:spacing w:after="0"/>
        <w:ind w:leftChars="0" w:left="0" w:firstLineChars="0" w:hanging="2"/>
        <w:contextualSpacing w:val="0"/>
        <w:textDirection w:val="lrTb"/>
        <w:textAlignment w:val="auto"/>
        <w:outlineLvl w:val="9"/>
        <w:rPr>
          <w:rFonts w:ascii="Garamond" w:hAnsi="Garamond"/>
          <w:sz w:val="24"/>
          <w:szCs w:val="24"/>
        </w:rPr>
      </w:pPr>
      <w:r w:rsidRPr="00945153">
        <w:rPr>
          <w:rFonts w:ascii="Garamond" w:hAnsi="Garamond"/>
          <w:sz w:val="24"/>
          <w:szCs w:val="24"/>
        </w:rPr>
        <w:t>przy wykonywaniu prac modernizacyjnych mogą powstać pyły powodujące zagrożenie nieprawidłowego działania systemu sygnalizacji pożaru, dlatego zaleca się prowadzenie prac etapami</w:t>
      </w:r>
    </w:p>
    <w:p w14:paraId="36140E38" w14:textId="77777777" w:rsidR="00C47D60" w:rsidRPr="00945153" w:rsidRDefault="00C47D60" w:rsidP="00C47D60">
      <w:pPr>
        <w:pStyle w:val="Akapitzlist"/>
        <w:suppressAutoHyphens w:val="0"/>
        <w:spacing w:after="0"/>
        <w:ind w:leftChars="0" w:left="0" w:firstLineChars="0" w:firstLine="0"/>
        <w:contextualSpacing w:val="0"/>
        <w:textDirection w:val="lrTb"/>
        <w:textAlignment w:val="auto"/>
        <w:outlineLvl w:val="9"/>
        <w:rPr>
          <w:rFonts w:ascii="Garamond" w:hAnsi="Garamond"/>
          <w:sz w:val="24"/>
          <w:szCs w:val="24"/>
        </w:rPr>
      </w:pPr>
    </w:p>
    <w:p w14:paraId="4D7CC4F1" w14:textId="5E329FD6" w:rsidR="00945153" w:rsidRDefault="00945153" w:rsidP="00945153">
      <w:pPr>
        <w:pStyle w:val="Nagwek2"/>
        <w:spacing w:before="0" w:after="0"/>
        <w:ind w:leftChars="0" w:left="2" w:hanging="2"/>
        <w:rPr>
          <w:rFonts w:ascii="Garamond" w:hAnsi="Garamond" w:cs="Calibri"/>
          <w:color w:val="244061"/>
        </w:rPr>
      </w:pPr>
      <w:bookmarkStart w:id="45" w:name="_Toc69406133"/>
      <w:r w:rsidRPr="00945153">
        <w:rPr>
          <w:rFonts w:ascii="Garamond" w:hAnsi="Garamond" w:cs="Calibri"/>
          <w:color w:val="244061"/>
        </w:rPr>
        <w:t>Analiza możliwości wykonania remontu na czynnym obiekcie</w:t>
      </w:r>
      <w:bookmarkEnd w:id="45"/>
      <w:r w:rsidR="00C47D60">
        <w:rPr>
          <w:rFonts w:ascii="Garamond" w:hAnsi="Garamond" w:cs="Calibri"/>
          <w:color w:val="244061"/>
        </w:rPr>
        <w:t xml:space="preserve"> :</w:t>
      </w:r>
    </w:p>
    <w:p w14:paraId="505EF1DF" w14:textId="77777777" w:rsidR="00C47D60" w:rsidRPr="00C47D60" w:rsidRDefault="00C47D60" w:rsidP="00C47D60">
      <w:pPr>
        <w:ind w:left="0" w:hanging="2"/>
      </w:pPr>
    </w:p>
    <w:p w14:paraId="469C2F49" w14:textId="77777777" w:rsidR="00945153" w:rsidRPr="00945153" w:rsidRDefault="00945153" w:rsidP="00945153">
      <w:pPr>
        <w:ind w:leftChars="0" w:left="2" w:hanging="2"/>
        <w:rPr>
          <w:rFonts w:ascii="Garamond" w:hAnsi="Garamond"/>
          <w:color w:val="FF0000"/>
        </w:rPr>
      </w:pPr>
      <w:r w:rsidRPr="00945153">
        <w:rPr>
          <w:rFonts w:ascii="Garamond" w:hAnsi="Garamond"/>
        </w:rPr>
        <w:t>Realizacja robót planowana jest na działającym obiekcie. Należy etapować prace remontowe piętrami dzieląc je na 3 etapy po dwie kondygnacje (IV i V piętro, II i III piętro, parter i I piętro)</w:t>
      </w:r>
      <w:r w:rsidRPr="00945153">
        <w:rPr>
          <w:rFonts w:ascii="Garamond" w:hAnsi="Garamond"/>
        </w:rPr>
        <w:br/>
        <w:t>lub segmentami (3 segmenty przedzielone klatkami schodowymi) z koniecznością pozostawienia ciągłego dostępu do dwóch klatek schodowych w razie wystąpienia konieczności ewakuacji użytkowników hotelu.</w:t>
      </w:r>
    </w:p>
    <w:p w14:paraId="70CEE646" w14:textId="13209D2D" w:rsidR="00945153" w:rsidRDefault="00945153" w:rsidP="00945153">
      <w:pPr>
        <w:ind w:leftChars="0" w:left="2" w:hanging="2"/>
        <w:rPr>
          <w:rFonts w:ascii="Garamond" w:hAnsi="Garamond"/>
          <w:color w:val="FF0000"/>
        </w:rPr>
      </w:pPr>
      <w:r w:rsidRPr="00945153">
        <w:rPr>
          <w:rFonts w:ascii="Garamond" w:hAnsi="Garamond"/>
        </w:rPr>
        <w:t>Istniejące instalacje w znacznym zakresie planowane są do wymiany. Należy wykonać nowe piony instalacyjne, następnie po podpięciu zdemontować istniejące. Takie działania pozwolą</w:t>
      </w:r>
      <w:r w:rsidRPr="00945153">
        <w:rPr>
          <w:rFonts w:ascii="Garamond" w:hAnsi="Garamond"/>
        </w:rPr>
        <w:br/>
        <w:t>na stopniowe wyłączanie z użytkowania poszczególnych części budynku.</w:t>
      </w:r>
      <w:r w:rsidRPr="00945153">
        <w:rPr>
          <w:rFonts w:ascii="Garamond" w:hAnsi="Garamond"/>
          <w:color w:val="FF0000"/>
        </w:rPr>
        <w:t xml:space="preserve"> </w:t>
      </w:r>
    </w:p>
    <w:p w14:paraId="653A8E9A" w14:textId="77777777" w:rsidR="00B33DA5" w:rsidRPr="00945153" w:rsidRDefault="00B33DA5" w:rsidP="00945153">
      <w:pPr>
        <w:ind w:leftChars="0" w:left="2" w:hanging="2"/>
        <w:rPr>
          <w:rFonts w:ascii="Garamond" w:hAnsi="Garamond"/>
          <w:color w:val="FF0000"/>
        </w:rPr>
      </w:pPr>
    </w:p>
    <w:p w14:paraId="4C64F4B4" w14:textId="572AB181" w:rsidR="00945153" w:rsidRPr="00B33DA5" w:rsidRDefault="00945153" w:rsidP="00945153">
      <w:pPr>
        <w:ind w:leftChars="0" w:left="2" w:hanging="2"/>
        <w:rPr>
          <w:rFonts w:ascii="Garamond" w:hAnsi="Garamond"/>
          <w:b/>
          <w:bCs/>
        </w:rPr>
      </w:pPr>
      <w:r w:rsidRPr="00B33DA5">
        <w:rPr>
          <w:rFonts w:ascii="Garamond" w:hAnsi="Garamond"/>
          <w:b/>
          <w:bCs/>
        </w:rPr>
        <w:t>Na etapie projektu budowlanego należy przewidzieć rozwiązania projektowe umożliwiające etapowanie inwestycji.</w:t>
      </w:r>
    </w:p>
    <w:p w14:paraId="1BE876C2" w14:textId="77777777" w:rsidR="00C47D60" w:rsidRPr="00945153" w:rsidRDefault="00C47D60" w:rsidP="00945153">
      <w:pPr>
        <w:ind w:leftChars="0" w:left="2" w:hanging="2"/>
        <w:rPr>
          <w:rFonts w:ascii="Garamond" w:hAnsi="Garamond"/>
        </w:rPr>
      </w:pPr>
    </w:p>
    <w:p w14:paraId="580C7F2C" w14:textId="77777777" w:rsidR="00945153" w:rsidRDefault="00945153" w:rsidP="00945153">
      <w:pPr>
        <w:pStyle w:val="Nagwek2"/>
        <w:spacing w:before="0" w:after="0"/>
        <w:ind w:leftChars="0" w:left="2" w:hanging="2"/>
        <w:rPr>
          <w:rFonts w:ascii="Calibri" w:hAnsi="Calibri" w:cs="Calibri"/>
          <w:color w:val="244061"/>
        </w:rPr>
      </w:pPr>
      <w:bookmarkStart w:id="46" w:name="_Toc69406134"/>
      <w:r w:rsidRPr="00945B07">
        <w:rPr>
          <w:rFonts w:ascii="Calibri" w:hAnsi="Calibri" w:cs="Calibri"/>
          <w:color w:val="244061"/>
        </w:rPr>
        <w:t>Ryzyka związane z procesem inwestycyjnym</w:t>
      </w:r>
      <w:bookmarkEnd w:id="46"/>
    </w:p>
    <w:p w14:paraId="72779665" w14:textId="77777777" w:rsidR="00945153" w:rsidRPr="00E56023" w:rsidRDefault="00945153" w:rsidP="00945153">
      <w:pPr>
        <w:ind w:left="0" w:hanging="2"/>
      </w:pPr>
    </w:p>
    <w:tbl>
      <w:tblPr>
        <w:tblW w:w="9543" w:type="dxa"/>
        <w:tblInd w:w="-214" w:type="dxa"/>
        <w:tblCellMar>
          <w:left w:w="70" w:type="dxa"/>
          <w:right w:w="70" w:type="dxa"/>
        </w:tblCellMar>
        <w:tblLook w:val="04A0" w:firstRow="1" w:lastRow="0" w:firstColumn="1" w:lastColumn="0" w:noHBand="0" w:noVBand="1"/>
      </w:tblPr>
      <w:tblGrid>
        <w:gridCol w:w="433"/>
        <w:gridCol w:w="4150"/>
        <w:gridCol w:w="5007"/>
      </w:tblGrid>
      <w:tr w:rsidR="00945153" w:rsidRPr="00945B07" w14:paraId="32CBDD52" w14:textId="77777777" w:rsidTr="00945153">
        <w:trPr>
          <w:trHeight w:val="360"/>
        </w:trPr>
        <w:tc>
          <w:tcPr>
            <w:tcW w:w="9543"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0D1919B" w14:textId="77777777" w:rsidR="00945153" w:rsidRPr="00945B07" w:rsidRDefault="00945153" w:rsidP="00945153">
            <w:pPr>
              <w:spacing w:line="240" w:lineRule="auto"/>
              <w:ind w:left="0" w:hanging="2"/>
              <w:jc w:val="center"/>
              <w:rPr>
                <w:b/>
                <w:bCs/>
                <w:color w:val="000000"/>
                <w:sz w:val="20"/>
                <w:szCs w:val="20"/>
              </w:rPr>
            </w:pPr>
            <w:r w:rsidRPr="00945B07">
              <w:rPr>
                <w:b/>
                <w:bCs/>
                <w:color w:val="000000"/>
                <w:sz w:val="20"/>
                <w:szCs w:val="20"/>
              </w:rPr>
              <w:t>Ryzyka związane z procesem inwestycyjnym</w:t>
            </w:r>
          </w:p>
        </w:tc>
      </w:tr>
      <w:tr w:rsidR="00945153" w:rsidRPr="00945B07" w14:paraId="1AABEBBE" w14:textId="77777777" w:rsidTr="00945153">
        <w:trPr>
          <w:trHeight w:val="255"/>
        </w:trPr>
        <w:tc>
          <w:tcPr>
            <w:tcW w:w="386" w:type="dxa"/>
            <w:tcBorders>
              <w:top w:val="nil"/>
              <w:left w:val="single" w:sz="4" w:space="0" w:color="auto"/>
              <w:bottom w:val="single" w:sz="4" w:space="0" w:color="auto"/>
              <w:right w:val="single" w:sz="4" w:space="0" w:color="auto"/>
            </w:tcBorders>
            <w:shd w:val="clear" w:color="000000" w:fill="F2F2F2"/>
            <w:noWrap/>
            <w:vAlign w:val="center"/>
            <w:hideMark/>
          </w:tcPr>
          <w:p w14:paraId="51F66FED" w14:textId="77777777" w:rsidR="00945153" w:rsidRPr="00945B07" w:rsidRDefault="00945153" w:rsidP="00945153">
            <w:pPr>
              <w:spacing w:line="240" w:lineRule="auto"/>
              <w:ind w:left="0" w:hanging="2"/>
              <w:jc w:val="center"/>
              <w:rPr>
                <w:b/>
                <w:bCs/>
                <w:color w:val="000000"/>
                <w:sz w:val="20"/>
                <w:szCs w:val="20"/>
              </w:rPr>
            </w:pPr>
            <w:r w:rsidRPr="00945B07">
              <w:rPr>
                <w:b/>
                <w:bCs/>
                <w:color w:val="000000"/>
                <w:sz w:val="20"/>
                <w:szCs w:val="20"/>
              </w:rPr>
              <w:t>Lp.</w:t>
            </w:r>
          </w:p>
        </w:tc>
        <w:tc>
          <w:tcPr>
            <w:tcW w:w="4150" w:type="dxa"/>
            <w:tcBorders>
              <w:top w:val="nil"/>
              <w:left w:val="nil"/>
              <w:bottom w:val="single" w:sz="4" w:space="0" w:color="auto"/>
              <w:right w:val="single" w:sz="4" w:space="0" w:color="auto"/>
            </w:tcBorders>
            <w:shd w:val="clear" w:color="000000" w:fill="F2F2F2"/>
            <w:noWrap/>
            <w:vAlign w:val="center"/>
            <w:hideMark/>
          </w:tcPr>
          <w:p w14:paraId="7630A878" w14:textId="77777777" w:rsidR="00945153" w:rsidRPr="00945B07" w:rsidRDefault="00945153" w:rsidP="00945153">
            <w:pPr>
              <w:spacing w:line="240" w:lineRule="auto"/>
              <w:ind w:left="0" w:hanging="2"/>
              <w:jc w:val="center"/>
              <w:rPr>
                <w:b/>
                <w:bCs/>
                <w:color w:val="000000"/>
                <w:sz w:val="20"/>
                <w:szCs w:val="20"/>
              </w:rPr>
            </w:pPr>
            <w:r w:rsidRPr="00945B07">
              <w:rPr>
                <w:b/>
                <w:bCs/>
                <w:color w:val="000000"/>
                <w:sz w:val="20"/>
                <w:szCs w:val="20"/>
              </w:rPr>
              <w:t xml:space="preserve">Ryzyko  </w:t>
            </w:r>
          </w:p>
        </w:tc>
        <w:tc>
          <w:tcPr>
            <w:tcW w:w="5007" w:type="dxa"/>
            <w:tcBorders>
              <w:top w:val="nil"/>
              <w:left w:val="nil"/>
              <w:bottom w:val="single" w:sz="4" w:space="0" w:color="auto"/>
              <w:right w:val="single" w:sz="4" w:space="0" w:color="auto"/>
            </w:tcBorders>
            <w:shd w:val="clear" w:color="000000" w:fill="F2F2F2"/>
            <w:noWrap/>
            <w:vAlign w:val="center"/>
            <w:hideMark/>
          </w:tcPr>
          <w:p w14:paraId="43BBE779" w14:textId="77777777" w:rsidR="00945153" w:rsidRPr="00945B07" w:rsidRDefault="00945153" w:rsidP="00945153">
            <w:pPr>
              <w:spacing w:line="240" w:lineRule="auto"/>
              <w:ind w:left="0" w:hanging="2"/>
              <w:jc w:val="center"/>
              <w:rPr>
                <w:b/>
                <w:bCs/>
                <w:color w:val="000000"/>
                <w:sz w:val="20"/>
                <w:szCs w:val="20"/>
              </w:rPr>
            </w:pPr>
            <w:r w:rsidRPr="00945B07">
              <w:rPr>
                <w:b/>
                <w:bCs/>
                <w:color w:val="000000"/>
                <w:sz w:val="20"/>
                <w:szCs w:val="20"/>
              </w:rPr>
              <w:t>Opis ryzyka</w:t>
            </w:r>
          </w:p>
        </w:tc>
      </w:tr>
      <w:tr w:rsidR="00945153" w:rsidRPr="00945B07" w14:paraId="257F559A" w14:textId="77777777" w:rsidTr="00945153">
        <w:trPr>
          <w:trHeight w:val="142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14:paraId="507FA93F" w14:textId="77777777" w:rsidR="00945153" w:rsidRPr="00945B07" w:rsidRDefault="00945153" w:rsidP="00945153">
            <w:pPr>
              <w:spacing w:line="240" w:lineRule="auto"/>
              <w:ind w:left="0" w:hanging="2"/>
              <w:jc w:val="center"/>
              <w:rPr>
                <w:color w:val="000000"/>
                <w:sz w:val="20"/>
                <w:szCs w:val="20"/>
              </w:rPr>
            </w:pPr>
            <w:r w:rsidRPr="00945B07">
              <w:rPr>
                <w:color w:val="000000"/>
                <w:sz w:val="20"/>
                <w:szCs w:val="20"/>
              </w:rPr>
              <w:t>1</w:t>
            </w:r>
          </w:p>
        </w:tc>
        <w:tc>
          <w:tcPr>
            <w:tcW w:w="4150" w:type="dxa"/>
            <w:tcBorders>
              <w:top w:val="nil"/>
              <w:left w:val="nil"/>
              <w:bottom w:val="single" w:sz="4" w:space="0" w:color="auto"/>
              <w:right w:val="single" w:sz="4" w:space="0" w:color="auto"/>
            </w:tcBorders>
            <w:shd w:val="clear" w:color="auto" w:fill="auto"/>
            <w:noWrap/>
            <w:vAlign w:val="center"/>
            <w:hideMark/>
          </w:tcPr>
          <w:p w14:paraId="4C8CABD4" w14:textId="77777777" w:rsidR="00945153" w:rsidRPr="00945B07" w:rsidRDefault="00945153" w:rsidP="00945153">
            <w:pPr>
              <w:spacing w:line="240" w:lineRule="auto"/>
              <w:ind w:left="0" w:hanging="2"/>
              <w:jc w:val="left"/>
              <w:rPr>
                <w:color w:val="000000"/>
                <w:sz w:val="20"/>
                <w:szCs w:val="20"/>
              </w:rPr>
            </w:pPr>
            <w:r w:rsidRPr="00945B07">
              <w:rPr>
                <w:color w:val="000000"/>
                <w:sz w:val="20"/>
                <w:szCs w:val="20"/>
              </w:rPr>
              <w:t>terminów administracyjnych</w:t>
            </w:r>
          </w:p>
        </w:tc>
        <w:tc>
          <w:tcPr>
            <w:tcW w:w="5007" w:type="dxa"/>
            <w:tcBorders>
              <w:top w:val="nil"/>
              <w:left w:val="nil"/>
              <w:bottom w:val="single" w:sz="4" w:space="0" w:color="auto"/>
              <w:right w:val="single" w:sz="4" w:space="0" w:color="auto"/>
            </w:tcBorders>
            <w:shd w:val="clear" w:color="auto" w:fill="auto"/>
            <w:vAlign w:val="center"/>
            <w:hideMark/>
          </w:tcPr>
          <w:p w14:paraId="4BA8CAF7" w14:textId="77777777" w:rsidR="00945153" w:rsidRPr="00945B07" w:rsidRDefault="00945153" w:rsidP="00945153">
            <w:pPr>
              <w:spacing w:line="240" w:lineRule="auto"/>
              <w:ind w:left="0" w:hanging="2"/>
              <w:rPr>
                <w:color w:val="000000"/>
                <w:sz w:val="20"/>
                <w:szCs w:val="20"/>
              </w:rPr>
            </w:pPr>
            <w:r w:rsidRPr="00945B07">
              <w:rPr>
                <w:color w:val="000000"/>
                <w:sz w:val="20"/>
                <w:szCs w:val="20"/>
              </w:rPr>
              <w:t xml:space="preserve">Zagrożenie przewidywań harmonogramowych - nieprzewidziane opóźnienia związane z procesem uzyskania niezbędnych pozwoleń, opinii i uzgodnień dotyczących dokumentacji projektowej w tym wprowadzeniem niezbędnych zmian do tej dokumentacji projektowej, jakie wynikają z tych opinii, uzgodnień i pozwoleń, </w:t>
            </w:r>
          </w:p>
        </w:tc>
      </w:tr>
      <w:tr w:rsidR="00945153" w:rsidRPr="00945B07" w14:paraId="77C24960" w14:textId="77777777" w:rsidTr="00945153">
        <w:trPr>
          <w:trHeight w:val="76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14:paraId="2103AFB1" w14:textId="77777777" w:rsidR="00945153" w:rsidRPr="00945B07" w:rsidRDefault="00945153" w:rsidP="00945153">
            <w:pPr>
              <w:spacing w:line="240" w:lineRule="auto"/>
              <w:ind w:left="0" w:hanging="2"/>
              <w:jc w:val="center"/>
              <w:rPr>
                <w:color w:val="000000"/>
                <w:sz w:val="20"/>
                <w:szCs w:val="20"/>
              </w:rPr>
            </w:pPr>
            <w:r w:rsidRPr="00945B07">
              <w:rPr>
                <w:color w:val="000000"/>
                <w:sz w:val="20"/>
                <w:szCs w:val="20"/>
              </w:rPr>
              <w:t>2</w:t>
            </w:r>
          </w:p>
        </w:tc>
        <w:tc>
          <w:tcPr>
            <w:tcW w:w="4150" w:type="dxa"/>
            <w:tcBorders>
              <w:top w:val="nil"/>
              <w:left w:val="nil"/>
              <w:bottom w:val="single" w:sz="4" w:space="0" w:color="auto"/>
              <w:right w:val="single" w:sz="4" w:space="0" w:color="auto"/>
            </w:tcBorders>
            <w:shd w:val="clear" w:color="auto" w:fill="auto"/>
            <w:noWrap/>
            <w:vAlign w:val="center"/>
            <w:hideMark/>
          </w:tcPr>
          <w:p w14:paraId="2577DC5D" w14:textId="77777777" w:rsidR="00945153" w:rsidRPr="00945B07" w:rsidRDefault="00945153" w:rsidP="00945153">
            <w:pPr>
              <w:spacing w:line="240" w:lineRule="auto"/>
              <w:ind w:left="0" w:hanging="2"/>
              <w:jc w:val="left"/>
              <w:rPr>
                <w:color w:val="000000"/>
                <w:sz w:val="20"/>
                <w:szCs w:val="20"/>
              </w:rPr>
            </w:pPr>
            <w:r w:rsidRPr="00945B07">
              <w:rPr>
                <w:color w:val="000000"/>
                <w:sz w:val="20"/>
                <w:szCs w:val="20"/>
              </w:rPr>
              <w:t>powtórzenia przetargu</w:t>
            </w:r>
          </w:p>
        </w:tc>
        <w:tc>
          <w:tcPr>
            <w:tcW w:w="5007" w:type="dxa"/>
            <w:tcBorders>
              <w:top w:val="nil"/>
              <w:left w:val="nil"/>
              <w:bottom w:val="single" w:sz="4" w:space="0" w:color="auto"/>
              <w:right w:val="single" w:sz="4" w:space="0" w:color="auto"/>
            </w:tcBorders>
            <w:shd w:val="clear" w:color="auto" w:fill="auto"/>
            <w:vAlign w:val="center"/>
            <w:hideMark/>
          </w:tcPr>
          <w:p w14:paraId="024DA512" w14:textId="77777777" w:rsidR="00945153" w:rsidRPr="00945B07" w:rsidRDefault="00945153" w:rsidP="00945153">
            <w:pPr>
              <w:spacing w:line="240" w:lineRule="auto"/>
              <w:ind w:left="0" w:hanging="2"/>
              <w:rPr>
                <w:color w:val="000000"/>
                <w:sz w:val="20"/>
                <w:szCs w:val="20"/>
              </w:rPr>
            </w:pPr>
            <w:r w:rsidRPr="00945B07">
              <w:rPr>
                <w:color w:val="000000"/>
                <w:sz w:val="20"/>
                <w:szCs w:val="20"/>
              </w:rPr>
              <w:t>Unieważnienie przetargu, otrzymanie mniej niż trzech poprawnie złożonych ofert spełniających wszystkie wymagania, oferty znacząco przekraczające budżet.</w:t>
            </w:r>
          </w:p>
        </w:tc>
      </w:tr>
      <w:tr w:rsidR="00945153" w:rsidRPr="00945B07" w14:paraId="4FE11E13" w14:textId="77777777" w:rsidTr="00945153">
        <w:trPr>
          <w:trHeight w:val="1080"/>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14:paraId="7385DDA9" w14:textId="77777777" w:rsidR="00945153" w:rsidRPr="00945B07" w:rsidRDefault="00945153" w:rsidP="00945153">
            <w:pPr>
              <w:spacing w:line="240" w:lineRule="auto"/>
              <w:ind w:left="0" w:hanging="2"/>
              <w:jc w:val="center"/>
              <w:rPr>
                <w:color w:val="000000"/>
                <w:sz w:val="20"/>
                <w:szCs w:val="20"/>
              </w:rPr>
            </w:pPr>
            <w:r w:rsidRPr="00945B07">
              <w:rPr>
                <w:color w:val="000000"/>
                <w:sz w:val="20"/>
                <w:szCs w:val="20"/>
              </w:rPr>
              <w:t>3</w:t>
            </w:r>
          </w:p>
        </w:tc>
        <w:tc>
          <w:tcPr>
            <w:tcW w:w="4150" w:type="dxa"/>
            <w:tcBorders>
              <w:top w:val="nil"/>
              <w:left w:val="nil"/>
              <w:bottom w:val="single" w:sz="4" w:space="0" w:color="auto"/>
              <w:right w:val="single" w:sz="4" w:space="0" w:color="auto"/>
            </w:tcBorders>
            <w:shd w:val="clear" w:color="auto" w:fill="auto"/>
            <w:noWrap/>
            <w:vAlign w:val="center"/>
            <w:hideMark/>
          </w:tcPr>
          <w:p w14:paraId="7195A1FD" w14:textId="77777777" w:rsidR="00945153" w:rsidRPr="00945B07" w:rsidRDefault="00945153" w:rsidP="00945153">
            <w:pPr>
              <w:spacing w:line="240" w:lineRule="auto"/>
              <w:ind w:left="0" w:hanging="2"/>
              <w:jc w:val="left"/>
              <w:rPr>
                <w:color w:val="000000"/>
                <w:sz w:val="20"/>
                <w:szCs w:val="20"/>
              </w:rPr>
            </w:pPr>
            <w:r w:rsidRPr="00945B07">
              <w:rPr>
                <w:color w:val="000000"/>
                <w:sz w:val="20"/>
                <w:szCs w:val="20"/>
              </w:rPr>
              <w:t>rozszerzenia zakresu prac</w:t>
            </w:r>
          </w:p>
        </w:tc>
        <w:tc>
          <w:tcPr>
            <w:tcW w:w="5007" w:type="dxa"/>
            <w:tcBorders>
              <w:top w:val="nil"/>
              <w:left w:val="nil"/>
              <w:bottom w:val="single" w:sz="4" w:space="0" w:color="auto"/>
              <w:right w:val="single" w:sz="4" w:space="0" w:color="auto"/>
            </w:tcBorders>
            <w:shd w:val="clear" w:color="auto" w:fill="auto"/>
            <w:vAlign w:val="center"/>
            <w:hideMark/>
          </w:tcPr>
          <w:p w14:paraId="14746205" w14:textId="77777777" w:rsidR="00945153" w:rsidRPr="00945B07" w:rsidRDefault="00945153" w:rsidP="00945153">
            <w:pPr>
              <w:spacing w:line="240" w:lineRule="auto"/>
              <w:ind w:left="0" w:hanging="2"/>
              <w:rPr>
                <w:color w:val="000000"/>
                <w:sz w:val="20"/>
                <w:szCs w:val="20"/>
              </w:rPr>
            </w:pPr>
            <w:r w:rsidRPr="00945B07">
              <w:rPr>
                <w:color w:val="000000"/>
                <w:sz w:val="20"/>
                <w:szCs w:val="20"/>
              </w:rPr>
              <w:t>Brak możliwości wykonania wizji lokalnej całego obiektu oraz możliwość wystąpienia niezgodno</w:t>
            </w:r>
            <w:r>
              <w:rPr>
                <w:color w:val="000000"/>
                <w:sz w:val="20"/>
                <w:szCs w:val="20"/>
              </w:rPr>
              <w:t>ś</w:t>
            </w:r>
            <w:r w:rsidRPr="00945B07">
              <w:rPr>
                <w:color w:val="000000"/>
                <w:sz w:val="20"/>
                <w:szCs w:val="20"/>
              </w:rPr>
              <w:t>ci dokumentacji projektowej archiwalnej ze stanem faktycznym może spowodować wystąpienie robót dodatkowych.</w:t>
            </w:r>
          </w:p>
        </w:tc>
      </w:tr>
      <w:tr w:rsidR="00945153" w:rsidRPr="00945B07" w14:paraId="0705C896" w14:textId="77777777" w:rsidTr="00945153">
        <w:trPr>
          <w:trHeight w:val="127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14:paraId="0A4BAAF4" w14:textId="77777777" w:rsidR="00945153" w:rsidRPr="00945B07" w:rsidRDefault="00945153" w:rsidP="00945153">
            <w:pPr>
              <w:spacing w:line="240" w:lineRule="auto"/>
              <w:ind w:left="0" w:hanging="2"/>
              <w:jc w:val="center"/>
              <w:rPr>
                <w:color w:val="000000"/>
                <w:sz w:val="20"/>
                <w:szCs w:val="20"/>
              </w:rPr>
            </w:pPr>
            <w:r w:rsidRPr="00945B07">
              <w:rPr>
                <w:color w:val="000000"/>
                <w:sz w:val="20"/>
                <w:szCs w:val="20"/>
              </w:rPr>
              <w:t>4</w:t>
            </w:r>
          </w:p>
        </w:tc>
        <w:tc>
          <w:tcPr>
            <w:tcW w:w="4150" w:type="dxa"/>
            <w:tcBorders>
              <w:top w:val="nil"/>
              <w:left w:val="nil"/>
              <w:bottom w:val="single" w:sz="4" w:space="0" w:color="auto"/>
              <w:right w:val="single" w:sz="4" w:space="0" w:color="auto"/>
            </w:tcBorders>
            <w:shd w:val="clear" w:color="auto" w:fill="auto"/>
            <w:vAlign w:val="center"/>
            <w:hideMark/>
          </w:tcPr>
          <w:p w14:paraId="13EA0346" w14:textId="77777777" w:rsidR="00945153" w:rsidRPr="00945B07" w:rsidRDefault="00945153" w:rsidP="00945153">
            <w:pPr>
              <w:spacing w:line="240" w:lineRule="auto"/>
              <w:ind w:left="0" w:hanging="2"/>
              <w:jc w:val="left"/>
              <w:rPr>
                <w:color w:val="000000"/>
                <w:sz w:val="20"/>
                <w:szCs w:val="20"/>
              </w:rPr>
            </w:pPr>
            <w:r w:rsidRPr="00945B07">
              <w:rPr>
                <w:color w:val="000000"/>
                <w:sz w:val="20"/>
                <w:szCs w:val="20"/>
              </w:rPr>
              <w:t>spełnienia wymagań projektowych</w:t>
            </w:r>
          </w:p>
        </w:tc>
        <w:tc>
          <w:tcPr>
            <w:tcW w:w="5007" w:type="dxa"/>
            <w:tcBorders>
              <w:top w:val="nil"/>
              <w:left w:val="nil"/>
              <w:bottom w:val="single" w:sz="4" w:space="0" w:color="auto"/>
              <w:right w:val="single" w:sz="4" w:space="0" w:color="auto"/>
            </w:tcBorders>
            <w:shd w:val="clear" w:color="auto" w:fill="auto"/>
            <w:vAlign w:val="center"/>
            <w:hideMark/>
          </w:tcPr>
          <w:p w14:paraId="138C437D" w14:textId="77777777" w:rsidR="00945153" w:rsidRPr="00945B07" w:rsidRDefault="00945153" w:rsidP="00945153">
            <w:pPr>
              <w:spacing w:line="240" w:lineRule="auto"/>
              <w:ind w:left="0" w:hanging="2"/>
              <w:rPr>
                <w:color w:val="000000"/>
                <w:sz w:val="20"/>
                <w:szCs w:val="20"/>
              </w:rPr>
            </w:pPr>
            <w:r w:rsidRPr="00945B07">
              <w:rPr>
                <w:color w:val="000000"/>
                <w:sz w:val="20"/>
                <w:szCs w:val="20"/>
              </w:rPr>
              <w:t xml:space="preserve">Brak możliwości wykonania wizji lokalnej całego obiektu oraz możliwość wystąpienia niezgodności dokumentacji projektowej archiwalnej ze stanem faktycznym, może skutkować koniecznością wprowadzenia zmian i przedłużeniem się procesu projektowego oraz akceptacji projektowej. </w:t>
            </w:r>
          </w:p>
        </w:tc>
      </w:tr>
      <w:tr w:rsidR="00945153" w:rsidRPr="00945B07" w14:paraId="13277B4F" w14:textId="77777777" w:rsidTr="00945153">
        <w:trPr>
          <w:trHeight w:val="76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14:paraId="03ECE27C" w14:textId="77777777" w:rsidR="00945153" w:rsidRPr="00945B07" w:rsidRDefault="00945153" w:rsidP="00945153">
            <w:pPr>
              <w:spacing w:line="240" w:lineRule="auto"/>
              <w:ind w:left="0" w:hanging="2"/>
              <w:jc w:val="center"/>
              <w:rPr>
                <w:color w:val="000000"/>
                <w:sz w:val="20"/>
                <w:szCs w:val="20"/>
              </w:rPr>
            </w:pPr>
            <w:r w:rsidRPr="00945B07">
              <w:rPr>
                <w:color w:val="000000"/>
                <w:sz w:val="20"/>
                <w:szCs w:val="20"/>
              </w:rPr>
              <w:lastRenderedPageBreak/>
              <w:t>5</w:t>
            </w:r>
          </w:p>
        </w:tc>
        <w:tc>
          <w:tcPr>
            <w:tcW w:w="4150" w:type="dxa"/>
            <w:tcBorders>
              <w:top w:val="nil"/>
              <w:left w:val="nil"/>
              <w:bottom w:val="single" w:sz="4" w:space="0" w:color="auto"/>
              <w:right w:val="single" w:sz="4" w:space="0" w:color="auto"/>
            </w:tcBorders>
            <w:shd w:val="clear" w:color="auto" w:fill="auto"/>
            <w:vAlign w:val="center"/>
            <w:hideMark/>
          </w:tcPr>
          <w:p w14:paraId="31B9672B" w14:textId="77777777" w:rsidR="00945153" w:rsidRPr="00945B07" w:rsidRDefault="00945153" w:rsidP="00945153">
            <w:pPr>
              <w:spacing w:line="240" w:lineRule="auto"/>
              <w:ind w:left="0" w:hanging="2"/>
              <w:jc w:val="left"/>
              <w:rPr>
                <w:color w:val="000000"/>
                <w:sz w:val="20"/>
                <w:szCs w:val="20"/>
              </w:rPr>
            </w:pPr>
            <w:r w:rsidRPr="00945B07">
              <w:rPr>
                <w:color w:val="000000"/>
                <w:sz w:val="20"/>
                <w:szCs w:val="20"/>
              </w:rPr>
              <w:t>uzyskania odstępstwa od przepisów technicznych</w:t>
            </w:r>
          </w:p>
        </w:tc>
        <w:tc>
          <w:tcPr>
            <w:tcW w:w="5007" w:type="dxa"/>
            <w:tcBorders>
              <w:top w:val="nil"/>
              <w:left w:val="nil"/>
              <w:bottom w:val="single" w:sz="4" w:space="0" w:color="auto"/>
              <w:right w:val="single" w:sz="4" w:space="0" w:color="auto"/>
            </w:tcBorders>
            <w:shd w:val="clear" w:color="auto" w:fill="auto"/>
            <w:vAlign w:val="center"/>
            <w:hideMark/>
          </w:tcPr>
          <w:p w14:paraId="30B7B856" w14:textId="77777777" w:rsidR="00945153" w:rsidRPr="00945B07" w:rsidRDefault="00945153" w:rsidP="00945153">
            <w:pPr>
              <w:spacing w:line="240" w:lineRule="auto"/>
              <w:ind w:left="0" w:hanging="2"/>
              <w:rPr>
                <w:color w:val="000000"/>
                <w:sz w:val="20"/>
                <w:szCs w:val="20"/>
              </w:rPr>
            </w:pPr>
            <w:r w:rsidRPr="00945B07">
              <w:rPr>
                <w:color w:val="000000"/>
                <w:sz w:val="20"/>
                <w:szCs w:val="20"/>
              </w:rPr>
              <w:t>Konieczność uzyskania odstępstwa od przepisów  uniemożliwiających zastosowanie obowiązujących przepisów technicznych.</w:t>
            </w:r>
          </w:p>
        </w:tc>
      </w:tr>
      <w:tr w:rsidR="00945153" w:rsidRPr="00945B07" w14:paraId="6DA1F0C7" w14:textId="77777777" w:rsidTr="00945153">
        <w:trPr>
          <w:trHeight w:val="76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14:paraId="6CB244C9" w14:textId="77777777" w:rsidR="00945153" w:rsidRPr="00945B07" w:rsidRDefault="00945153" w:rsidP="00945153">
            <w:pPr>
              <w:spacing w:line="240" w:lineRule="auto"/>
              <w:ind w:left="0" w:hanging="2"/>
              <w:jc w:val="center"/>
              <w:rPr>
                <w:color w:val="000000"/>
                <w:sz w:val="20"/>
                <w:szCs w:val="20"/>
              </w:rPr>
            </w:pPr>
            <w:r w:rsidRPr="00945B07">
              <w:rPr>
                <w:color w:val="000000"/>
                <w:sz w:val="20"/>
                <w:szCs w:val="20"/>
              </w:rPr>
              <w:t>6</w:t>
            </w:r>
          </w:p>
        </w:tc>
        <w:tc>
          <w:tcPr>
            <w:tcW w:w="4150" w:type="dxa"/>
            <w:tcBorders>
              <w:top w:val="nil"/>
              <w:left w:val="nil"/>
              <w:bottom w:val="single" w:sz="4" w:space="0" w:color="auto"/>
              <w:right w:val="single" w:sz="4" w:space="0" w:color="auto"/>
            </w:tcBorders>
            <w:shd w:val="clear" w:color="auto" w:fill="auto"/>
            <w:noWrap/>
            <w:vAlign w:val="center"/>
            <w:hideMark/>
          </w:tcPr>
          <w:p w14:paraId="0E05D0FA" w14:textId="77777777" w:rsidR="00945153" w:rsidRPr="00945B07" w:rsidRDefault="00945153" w:rsidP="00945153">
            <w:pPr>
              <w:spacing w:line="240" w:lineRule="auto"/>
              <w:ind w:left="0" w:hanging="2"/>
              <w:jc w:val="left"/>
              <w:rPr>
                <w:color w:val="000000"/>
                <w:sz w:val="20"/>
                <w:szCs w:val="20"/>
              </w:rPr>
            </w:pPr>
            <w:r w:rsidRPr="00945B07">
              <w:rPr>
                <w:color w:val="000000"/>
                <w:sz w:val="20"/>
                <w:szCs w:val="20"/>
              </w:rPr>
              <w:t>kosztów budowy</w:t>
            </w:r>
          </w:p>
        </w:tc>
        <w:tc>
          <w:tcPr>
            <w:tcW w:w="5007" w:type="dxa"/>
            <w:tcBorders>
              <w:top w:val="nil"/>
              <w:left w:val="nil"/>
              <w:bottom w:val="single" w:sz="4" w:space="0" w:color="auto"/>
              <w:right w:val="single" w:sz="4" w:space="0" w:color="auto"/>
            </w:tcBorders>
            <w:shd w:val="clear" w:color="auto" w:fill="auto"/>
            <w:vAlign w:val="center"/>
            <w:hideMark/>
          </w:tcPr>
          <w:p w14:paraId="102EC756" w14:textId="77777777" w:rsidR="00945153" w:rsidRPr="00945B07" w:rsidRDefault="00945153" w:rsidP="00945153">
            <w:pPr>
              <w:spacing w:line="240" w:lineRule="auto"/>
              <w:ind w:left="0" w:hanging="2"/>
              <w:rPr>
                <w:color w:val="000000"/>
                <w:sz w:val="20"/>
                <w:szCs w:val="20"/>
              </w:rPr>
            </w:pPr>
            <w:r w:rsidRPr="00945B07">
              <w:rPr>
                <w:color w:val="000000"/>
                <w:sz w:val="20"/>
                <w:szCs w:val="20"/>
              </w:rPr>
              <w:t>Zagrożenie przekroczenia kosztów realizacji zadań budowlanych ze względu na możliwość wystąpienie robót dodatkowych</w:t>
            </w:r>
          </w:p>
        </w:tc>
      </w:tr>
      <w:tr w:rsidR="00945153" w:rsidRPr="00945B07" w14:paraId="38E100D9" w14:textId="77777777" w:rsidTr="00945153">
        <w:trPr>
          <w:trHeight w:val="76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14:paraId="789EE785" w14:textId="77777777" w:rsidR="00945153" w:rsidRPr="00945B07" w:rsidRDefault="00945153" w:rsidP="00945153">
            <w:pPr>
              <w:spacing w:line="240" w:lineRule="auto"/>
              <w:ind w:left="0" w:hanging="2"/>
              <w:jc w:val="center"/>
              <w:rPr>
                <w:color w:val="000000"/>
                <w:sz w:val="20"/>
                <w:szCs w:val="20"/>
              </w:rPr>
            </w:pPr>
            <w:r w:rsidRPr="00945B07">
              <w:rPr>
                <w:color w:val="000000"/>
                <w:sz w:val="20"/>
                <w:szCs w:val="20"/>
              </w:rPr>
              <w:t>7</w:t>
            </w:r>
          </w:p>
        </w:tc>
        <w:tc>
          <w:tcPr>
            <w:tcW w:w="4150" w:type="dxa"/>
            <w:tcBorders>
              <w:top w:val="nil"/>
              <w:left w:val="nil"/>
              <w:bottom w:val="single" w:sz="4" w:space="0" w:color="auto"/>
              <w:right w:val="single" w:sz="4" w:space="0" w:color="auto"/>
            </w:tcBorders>
            <w:shd w:val="clear" w:color="auto" w:fill="auto"/>
            <w:vAlign w:val="center"/>
            <w:hideMark/>
          </w:tcPr>
          <w:p w14:paraId="0324C272" w14:textId="77777777" w:rsidR="00945153" w:rsidRPr="00945B07" w:rsidRDefault="00945153" w:rsidP="00945153">
            <w:pPr>
              <w:spacing w:line="240" w:lineRule="auto"/>
              <w:ind w:left="0" w:hanging="2"/>
              <w:jc w:val="left"/>
              <w:rPr>
                <w:color w:val="000000"/>
                <w:sz w:val="20"/>
                <w:szCs w:val="20"/>
              </w:rPr>
            </w:pPr>
            <w:r w:rsidRPr="00945B07">
              <w:rPr>
                <w:color w:val="000000"/>
                <w:sz w:val="20"/>
                <w:szCs w:val="20"/>
              </w:rPr>
              <w:t>przekroczenia terminów robót budowlanych</w:t>
            </w:r>
          </w:p>
        </w:tc>
        <w:tc>
          <w:tcPr>
            <w:tcW w:w="5007" w:type="dxa"/>
            <w:tcBorders>
              <w:top w:val="nil"/>
              <w:left w:val="nil"/>
              <w:bottom w:val="single" w:sz="4" w:space="0" w:color="auto"/>
              <w:right w:val="single" w:sz="4" w:space="0" w:color="auto"/>
            </w:tcBorders>
            <w:shd w:val="clear" w:color="auto" w:fill="auto"/>
            <w:vAlign w:val="center"/>
            <w:hideMark/>
          </w:tcPr>
          <w:p w14:paraId="34443CE6" w14:textId="77777777" w:rsidR="00945153" w:rsidRPr="00945B07" w:rsidRDefault="00945153" w:rsidP="00945153">
            <w:pPr>
              <w:spacing w:line="240" w:lineRule="auto"/>
              <w:ind w:left="0" w:hanging="2"/>
              <w:rPr>
                <w:color w:val="000000"/>
                <w:sz w:val="20"/>
                <w:szCs w:val="20"/>
              </w:rPr>
            </w:pPr>
            <w:r w:rsidRPr="00945B07">
              <w:rPr>
                <w:color w:val="000000"/>
                <w:sz w:val="20"/>
                <w:szCs w:val="20"/>
              </w:rPr>
              <w:t>W związku z możliwości</w:t>
            </w:r>
            <w:r>
              <w:rPr>
                <w:color w:val="000000"/>
                <w:sz w:val="20"/>
                <w:szCs w:val="20"/>
              </w:rPr>
              <w:t>ą</w:t>
            </w:r>
            <w:r w:rsidRPr="00945B07">
              <w:rPr>
                <w:color w:val="000000"/>
                <w:sz w:val="20"/>
                <w:szCs w:val="20"/>
              </w:rPr>
              <w:t xml:space="preserve"> wystąpienia robót dodatkowych istnieje możliwość przekroczenia terminu wykonania robót budowlanych</w:t>
            </w:r>
          </w:p>
        </w:tc>
      </w:tr>
      <w:tr w:rsidR="00945153" w:rsidRPr="00945B07" w14:paraId="113497F8" w14:textId="77777777" w:rsidTr="00945153">
        <w:trPr>
          <w:trHeight w:val="1020"/>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14:paraId="2AEA65A4" w14:textId="77777777" w:rsidR="00945153" w:rsidRPr="00945B07" w:rsidRDefault="00945153" w:rsidP="00945153">
            <w:pPr>
              <w:spacing w:line="240" w:lineRule="auto"/>
              <w:ind w:left="0" w:hanging="2"/>
              <w:jc w:val="center"/>
              <w:rPr>
                <w:color w:val="000000"/>
                <w:sz w:val="20"/>
                <w:szCs w:val="20"/>
              </w:rPr>
            </w:pPr>
            <w:r w:rsidRPr="00945B07">
              <w:rPr>
                <w:color w:val="000000"/>
                <w:sz w:val="20"/>
                <w:szCs w:val="20"/>
              </w:rPr>
              <w:t>8</w:t>
            </w:r>
          </w:p>
        </w:tc>
        <w:tc>
          <w:tcPr>
            <w:tcW w:w="4150" w:type="dxa"/>
            <w:tcBorders>
              <w:top w:val="nil"/>
              <w:left w:val="nil"/>
              <w:bottom w:val="single" w:sz="4" w:space="0" w:color="auto"/>
              <w:right w:val="single" w:sz="4" w:space="0" w:color="auto"/>
            </w:tcBorders>
            <w:shd w:val="clear" w:color="auto" w:fill="auto"/>
            <w:noWrap/>
            <w:vAlign w:val="center"/>
            <w:hideMark/>
          </w:tcPr>
          <w:p w14:paraId="7D4A1220" w14:textId="77777777" w:rsidR="00945153" w:rsidRPr="00945B07" w:rsidRDefault="00945153" w:rsidP="00945153">
            <w:pPr>
              <w:spacing w:line="240" w:lineRule="auto"/>
              <w:ind w:left="0" w:hanging="2"/>
              <w:jc w:val="left"/>
              <w:rPr>
                <w:color w:val="000000"/>
                <w:sz w:val="20"/>
                <w:szCs w:val="20"/>
              </w:rPr>
            </w:pPr>
            <w:r w:rsidRPr="00945B07">
              <w:rPr>
                <w:color w:val="000000"/>
                <w:sz w:val="20"/>
                <w:szCs w:val="20"/>
              </w:rPr>
              <w:t>absencji pracowników</w:t>
            </w:r>
          </w:p>
        </w:tc>
        <w:tc>
          <w:tcPr>
            <w:tcW w:w="5007" w:type="dxa"/>
            <w:tcBorders>
              <w:top w:val="nil"/>
              <w:left w:val="nil"/>
              <w:bottom w:val="single" w:sz="4" w:space="0" w:color="auto"/>
              <w:right w:val="single" w:sz="4" w:space="0" w:color="auto"/>
            </w:tcBorders>
            <w:shd w:val="clear" w:color="auto" w:fill="auto"/>
            <w:vAlign w:val="center"/>
            <w:hideMark/>
          </w:tcPr>
          <w:p w14:paraId="1DA655C1" w14:textId="77777777" w:rsidR="00945153" w:rsidRPr="00945B07" w:rsidRDefault="00945153" w:rsidP="00945153">
            <w:pPr>
              <w:spacing w:line="240" w:lineRule="auto"/>
              <w:ind w:left="0" w:hanging="2"/>
              <w:rPr>
                <w:color w:val="000000"/>
                <w:sz w:val="20"/>
                <w:szCs w:val="20"/>
              </w:rPr>
            </w:pPr>
            <w:r w:rsidRPr="00945B07">
              <w:rPr>
                <w:color w:val="000000"/>
                <w:sz w:val="20"/>
                <w:szCs w:val="20"/>
              </w:rPr>
              <w:t xml:space="preserve">W związku z sytuacją epidemiologiczną panującą w kraju mogą wystąpić opóźnienia powstałe na skutek niedostatecznej ilości i jakości zasobów siły roboczej umożliwiających realizację procesu budowlanego </w:t>
            </w:r>
          </w:p>
        </w:tc>
      </w:tr>
      <w:tr w:rsidR="00945153" w:rsidRPr="00945B07" w14:paraId="6654861A" w14:textId="77777777" w:rsidTr="00945153">
        <w:trPr>
          <w:trHeight w:val="127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14:paraId="29B6CA2E" w14:textId="77777777" w:rsidR="00945153" w:rsidRPr="00945B07" w:rsidRDefault="00945153" w:rsidP="00945153">
            <w:pPr>
              <w:spacing w:line="240" w:lineRule="auto"/>
              <w:ind w:left="0" w:hanging="2"/>
              <w:jc w:val="center"/>
              <w:rPr>
                <w:color w:val="000000"/>
                <w:sz w:val="20"/>
                <w:szCs w:val="20"/>
              </w:rPr>
            </w:pPr>
            <w:r w:rsidRPr="00945B07">
              <w:rPr>
                <w:color w:val="000000"/>
                <w:sz w:val="20"/>
                <w:szCs w:val="20"/>
              </w:rPr>
              <w:t>9</w:t>
            </w:r>
          </w:p>
        </w:tc>
        <w:tc>
          <w:tcPr>
            <w:tcW w:w="4150" w:type="dxa"/>
            <w:tcBorders>
              <w:top w:val="nil"/>
              <w:left w:val="nil"/>
              <w:bottom w:val="single" w:sz="4" w:space="0" w:color="auto"/>
              <w:right w:val="single" w:sz="4" w:space="0" w:color="auto"/>
            </w:tcBorders>
            <w:shd w:val="clear" w:color="auto" w:fill="auto"/>
            <w:noWrap/>
            <w:vAlign w:val="center"/>
            <w:hideMark/>
          </w:tcPr>
          <w:p w14:paraId="64770C51" w14:textId="77777777" w:rsidR="00945153" w:rsidRPr="00945B07" w:rsidRDefault="00945153" w:rsidP="00945153">
            <w:pPr>
              <w:spacing w:line="240" w:lineRule="auto"/>
              <w:ind w:left="0" w:hanging="2"/>
              <w:jc w:val="left"/>
              <w:rPr>
                <w:color w:val="000000"/>
                <w:sz w:val="20"/>
                <w:szCs w:val="20"/>
              </w:rPr>
            </w:pPr>
            <w:r w:rsidRPr="00945B07">
              <w:rPr>
                <w:color w:val="000000"/>
                <w:sz w:val="20"/>
                <w:szCs w:val="20"/>
              </w:rPr>
              <w:t>dostępności materiałów</w:t>
            </w:r>
          </w:p>
        </w:tc>
        <w:tc>
          <w:tcPr>
            <w:tcW w:w="5007" w:type="dxa"/>
            <w:tcBorders>
              <w:top w:val="nil"/>
              <w:left w:val="nil"/>
              <w:bottom w:val="single" w:sz="4" w:space="0" w:color="auto"/>
              <w:right w:val="single" w:sz="4" w:space="0" w:color="auto"/>
            </w:tcBorders>
            <w:shd w:val="clear" w:color="auto" w:fill="auto"/>
            <w:vAlign w:val="center"/>
            <w:hideMark/>
          </w:tcPr>
          <w:p w14:paraId="462075D0" w14:textId="77777777" w:rsidR="00945153" w:rsidRPr="00945B07" w:rsidRDefault="00945153" w:rsidP="00945153">
            <w:pPr>
              <w:spacing w:line="240" w:lineRule="auto"/>
              <w:ind w:left="0" w:hanging="2"/>
              <w:rPr>
                <w:color w:val="000000"/>
                <w:sz w:val="20"/>
                <w:szCs w:val="20"/>
              </w:rPr>
            </w:pPr>
            <w:r w:rsidRPr="00945B07">
              <w:rPr>
                <w:color w:val="000000"/>
                <w:sz w:val="20"/>
                <w:szCs w:val="20"/>
              </w:rPr>
              <w:t>W związku z sytuacją epidemiologiczną panującą w kraju mogą wystąpić opóźnienia oraz dodatkowe koszty związane  niemożliwością pozyskania niezbędnych materiałów budowlanych lub sprzętu niezbędnych do realizacji przedsięwzięcia</w:t>
            </w:r>
          </w:p>
        </w:tc>
      </w:tr>
      <w:tr w:rsidR="00945153" w:rsidRPr="00945B07" w14:paraId="3B461C50" w14:textId="77777777" w:rsidTr="00945153">
        <w:trPr>
          <w:trHeight w:val="510"/>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14:paraId="53A96F9B" w14:textId="77777777" w:rsidR="00945153" w:rsidRPr="00945B07" w:rsidRDefault="00945153" w:rsidP="00945153">
            <w:pPr>
              <w:spacing w:line="240" w:lineRule="auto"/>
              <w:ind w:left="0" w:hanging="2"/>
              <w:jc w:val="center"/>
              <w:rPr>
                <w:color w:val="000000"/>
                <w:sz w:val="20"/>
                <w:szCs w:val="20"/>
              </w:rPr>
            </w:pPr>
            <w:r w:rsidRPr="00945B07">
              <w:rPr>
                <w:color w:val="000000"/>
                <w:sz w:val="20"/>
                <w:szCs w:val="20"/>
              </w:rPr>
              <w:t>10</w:t>
            </w:r>
          </w:p>
        </w:tc>
        <w:tc>
          <w:tcPr>
            <w:tcW w:w="4150" w:type="dxa"/>
            <w:tcBorders>
              <w:top w:val="nil"/>
              <w:left w:val="nil"/>
              <w:bottom w:val="single" w:sz="4" w:space="0" w:color="auto"/>
              <w:right w:val="single" w:sz="4" w:space="0" w:color="auto"/>
            </w:tcBorders>
            <w:shd w:val="clear" w:color="auto" w:fill="auto"/>
            <w:noWrap/>
            <w:vAlign w:val="center"/>
            <w:hideMark/>
          </w:tcPr>
          <w:p w14:paraId="262B772F" w14:textId="77777777" w:rsidR="00945153" w:rsidRPr="00945B07" w:rsidRDefault="00945153" w:rsidP="00945153">
            <w:pPr>
              <w:spacing w:line="240" w:lineRule="auto"/>
              <w:ind w:left="0" w:hanging="2"/>
              <w:jc w:val="left"/>
              <w:rPr>
                <w:color w:val="000000"/>
                <w:sz w:val="20"/>
                <w:szCs w:val="20"/>
              </w:rPr>
            </w:pPr>
            <w:r w:rsidRPr="00945B07">
              <w:rPr>
                <w:color w:val="000000"/>
                <w:sz w:val="20"/>
                <w:szCs w:val="20"/>
              </w:rPr>
              <w:t>jakości robót</w:t>
            </w:r>
          </w:p>
        </w:tc>
        <w:tc>
          <w:tcPr>
            <w:tcW w:w="5007" w:type="dxa"/>
            <w:tcBorders>
              <w:top w:val="nil"/>
              <w:left w:val="nil"/>
              <w:bottom w:val="single" w:sz="4" w:space="0" w:color="auto"/>
              <w:right w:val="single" w:sz="4" w:space="0" w:color="auto"/>
            </w:tcBorders>
            <w:shd w:val="clear" w:color="auto" w:fill="auto"/>
            <w:vAlign w:val="center"/>
            <w:hideMark/>
          </w:tcPr>
          <w:p w14:paraId="6C8812CC" w14:textId="77777777" w:rsidR="00945153" w:rsidRPr="00945B07" w:rsidRDefault="00945153" w:rsidP="00945153">
            <w:pPr>
              <w:spacing w:line="240" w:lineRule="auto"/>
              <w:ind w:left="0" w:hanging="2"/>
              <w:rPr>
                <w:color w:val="000000"/>
                <w:sz w:val="20"/>
                <w:szCs w:val="20"/>
              </w:rPr>
            </w:pPr>
            <w:r w:rsidRPr="00945B07">
              <w:rPr>
                <w:color w:val="000000"/>
                <w:sz w:val="20"/>
                <w:szCs w:val="20"/>
              </w:rPr>
              <w:t xml:space="preserve">Opóźnienia i koszty dodatkowe robót budowlanych wynikające ze złej jakości prac </w:t>
            </w:r>
          </w:p>
        </w:tc>
      </w:tr>
      <w:tr w:rsidR="00945153" w:rsidRPr="00945B07" w14:paraId="6F41EC36" w14:textId="77777777" w:rsidTr="00945153">
        <w:trPr>
          <w:trHeight w:val="1020"/>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14:paraId="0BB8FAD0" w14:textId="77777777" w:rsidR="00945153" w:rsidRPr="00945B07" w:rsidRDefault="00945153" w:rsidP="00945153">
            <w:pPr>
              <w:spacing w:line="240" w:lineRule="auto"/>
              <w:ind w:left="0" w:hanging="2"/>
              <w:jc w:val="center"/>
              <w:rPr>
                <w:color w:val="000000"/>
                <w:sz w:val="20"/>
                <w:szCs w:val="20"/>
              </w:rPr>
            </w:pPr>
            <w:r w:rsidRPr="00945B07">
              <w:rPr>
                <w:color w:val="000000"/>
                <w:sz w:val="20"/>
                <w:szCs w:val="20"/>
              </w:rPr>
              <w:t>11</w:t>
            </w:r>
          </w:p>
        </w:tc>
        <w:tc>
          <w:tcPr>
            <w:tcW w:w="4150" w:type="dxa"/>
            <w:tcBorders>
              <w:top w:val="nil"/>
              <w:left w:val="nil"/>
              <w:bottom w:val="single" w:sz="4" w:space="0" w:color="auto"/>
              <w:right w:val="single" w:sz="4" w:space="0" w:color="auto"/>
            </w:tcBorders>
            <w:shd w:val="clear" w:color="auto" w:fill="auto"/>
            <w:vAlign w:val="center"/>
            <w:hideMark/>
          </w:tcPr>
          <w:p w14:paraId="527AB78E" w14:textId="77777777" w:rsidR="00945153" w:rsidRPr="00945B07" w:rsidRDefault="00945153" w:rsidP="00945153">
            <w:pPr>
              <w:spacing w:line="240" w:lineRule="auto"/>
              <w:ind w:left="0" w:hanging="2"/>
              <w:jc w:val="left"/>
              <w:rPr>
                <w:color w:val="000000"/>
                <w:sz w:val="20"/>
                <w:szCs w:val="20"/>
              </w:rPr>
            </w:pPr>
            <w:r w:rsidRPr="00945B07">
              <w:rPr>
                <w:color w:val="000000"/>
                <w:sz w:val="20"/>
                <w:szCs w:val="20"/>
              </w:rPr>
              <w:t xml:space="preserve">poprawności rozwiązań projektowych </w:t>
            </w:r>
          </w:p>
        </w:tc>
        <w:tc>
          <w:tcPr>
            <w:tcW w:w="5007" w:type="dxa"/>
            <w:tcBorders>
              <w:top w:val="nil"/>
              <w:left w:val="nil"/>
              <w:bottom w:val="single" w:sz="4" w:space="0" w:color="auto"/>
              <w:right w:val="single" w:sz="4" w:space="0" w:color="auto"/>
            </w:tcBorders>
            <w:shd w:val="clear" w:color="auto" w:fill="auto"/>
            <w:vAlign w:val="center"/>
            <w:hideMark/>
          </w:tcPr>
          <w:p w14:paraId="48E0B30E" w14:textId="77777777" w:rsidR="00945153" w:rsidRPr="00945B07" w:rsidRDefault="00945153" w:rsidP="00945153">
            <w:pPr>
              <w:spacing w:line="240" w:lineRule="auto"/>
              <w:ind w:left="0" w:hanging="2"/>
              <w:rPr>
                <w:color w:val="000000"/>
                <w:sz w:val="20"/>
                <w:szCs w:val="20"/>
              </w:rPr>
            </w:pPr>
            <w:r w:rsidRPr="00945B07">
              <w:rPr>
                <w:color w:val="000000"/>
                <w:sz w:val="20"/>
                <w:szCs w:val="20"/>
              </w:rPr>
              <w:t xml:space="preserve">Dodatkowe opóźnienia i koszty robót budowlanych wynikające z niewłaściwych rozwiązań projektowych, które ujawniły się w trakcie budowy, a nie mogły być przewidziane na etapie projektowania.  </w:t>
            </w:r>
          </w:p>
        </w:tc>
      </w:tr>
      <w:tr w:rsidR="00945153" w:rsidRPr="00945B07" w14:paraId="1E2C298E" w14:textId="77777777" w:rsidTr="00945153">
        <w:trPr>
          <w:trHeight w:val="1020"/>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14:paraId="4F0FC26F" w14:textId="77777777" w:rsidR="00945153" w:rsidRPr="00945B07" w:rsidRDefault="00945153" w:rsidP="00945153">
            <w:pPr>
              <w:spacing w:line="240" w:lineRule="auto"/>
              <w:ind w:left="0" w:hanging="2"/>
              <w:jc w:val="center"/>
              <w:rPr>
                <w:color w:val="000000"/>
                <w:sz w:val="20"/>
                <w:szCs w:val="20"/>
              </w:rPr>
            </w:pPr>
            <w:r w:rsidRPr="00945B07">
              <w:rPr>
                <w:color w:val="000000"/>
                <w:sz w:val="20"/>
                <w:szCs w:val="20"/>
              </w:rPr>
              <w:t>12</w:t>
            </w:r>
          </w:p>
        </w:tc>
        <w:tc>
          <w:tcPr>
            <w:tcW w:w="4150" w:type="dxa"/>
            <w:tcBorders>
              <w:top w:val="nil"/>
              <w:left w:val="nil"/>
              <w:bottom w:val="single" w:sz="4" w:space="0" w:color="auto"/>
              <w:right w:val="single" w:sz="4" w:space="0" w:color="auto"/>
            </w:tcBorders>
            <w:shd w:val="clear" w:color="auto" w:fill="auto"/>
            <w:vAlign w:val="center"/>
            <w:hideMark/>
          </w:tcPr>
          <w:p w14:paraId="2AA30F0B" w14:textId="77777777" w:rsidR="00945153" w:rsidRPr="00945B07" w:rsidRDefault="00945153" w:rsidP="00945153">
            <w:pPr>
              <w:spacing w:line="240" w:lineRule="auto"/>
              <w:ind w:left="0" w:hanging="2"/>
              <w:jc w:val="left"/>
              <w:rPr>
                <w:color w:val="000000"/>
                <w:sz w:val="20"/>
                <w:szCs w:val="20"/>
              </w:rPr>
            </w:pPr>
            <w:r w:rsidRPr="00945B07">
              <w:rPr>
                <w:color w:val="000000"/>
                <w:sz w:val="20"/>
                <w:szCs w:val="20"/>
              </w:rPr>
              <w:t>wystąpienia siły wyższej</w:t>
            </w:r>
          </w:p>
        </w:tc>
        <w:tc>
          <w:tcPr>
            <w:tcW w:w="5007" w:type="dxa"/>
            <w:tcBorders>
              <w:top w:val="nil"/>
              <w:left w:val="nil"/>
              <w:bottom w:val="single" w:sz="4" w:space="0" w:color="auto"/>
              <w:right w:val="single" w:sz="4" w:space="0" w:color="auto"/>
            </w:tcBorders>
            <w:shd w:val="clear" w:color="auto" w:fill="auto"/>
            <w:vAlign w:val="center"/>
            <w:hideMark/>
          </w:tcPr>
          <w:p w14:paraId="4C84CFFE" w14:textId="77777777" w:rsidR="00945153" w:rsidRPr="00945B07" w:rsidRDefault="00945153" w:rsidP="00945153">
            <w:pPr>
              <w:spacing w:line="240" w:lineRule="auto"/>
              <w:ind w:left="0" w:hanging="2"/>
              <w:rPr>
                <w:color w:val="000000"/>
                <w:sz w:val="20"/>
                <w:szCs w:val="20"/>
              </w:rPr>
            </w:pPr>
            <w:r w:rsidRPr="00945B07">
              <w:rPr>
                <w:color w:val="000000"/>
                <w:sz w:val="20"/>
                <w:szCs w:val="20"/>
              </w:rPr>
              <w:t>Rozwiązanie Umowy, opóźnienia lub dodatkowe koszty robót budowlanych związane z działaniem wyjątkowych okoliczności lub wydarzeń zwanych „siłą wyższą”, na które nie ma wpływu żadna ze stron</w:t>
            </w:r>
          </w:p>
        </w:tc>
      </w:tr>
      <w:tr w:rsidR="00945153" w:rsidRPr="00945B07" w14:paraId="387A65A1" w14:textId="77777777" w:rsidTr="00945153">
        <w:trPr>
          <w:trHeight w:val="76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14:paraId="1F42DDBE" w14:textId="77777777" w:rsidR="00945153" w:rsidRPr="00945B07" w:rsidRDefault="00945153" w:rsidP="00945153">
            <w:pPr>
              <w:spacing w:line="240" w:lineRule="auto"/>
              <w:ind w:left="0" w:hanging="2"/>
              <w:jc w:val="center"/>
              <w:rPr>
                <w:color w:val="000000"/>
                <w:sz w:val="20"/>
                <w:szCs w:val="20"/>
              </w:rPr>
            </w:pPr>
            <w:r w:rsidRPr="00945B07">
              <w:rPr>
                <w:color w:val="000000"/>
                <w:sz w:val="20"/>
                <w:szCs w:val="20"/>
              </w:rPr>
              <w:t>13</w:t>
            </w:r>
          </w:p>
        </w:tc>
        <w:tc>
          <w:tcPr>
            <w:tcW w:w="4150" w:type="dxa"/>
            <w:tcBorders>
              <w:top w:val="nil"/>
              <w:left w:val="nil"/>
              <w:bottom w:val="single" w:sz="4" w:space="0" w:color="auto"/>
              <w:right w:val="single" w:sz="4" w:space="0" w:color="auto"/>
            </w:tcBorders>
            <w:shd w:val="clear" w:color="auto" w:fill="auto"/>
            <w:vAlign w:val="center"/>
            <w:hideMark/>
          </w:tcPr>
          <w:p w14:paraId="63417B7E" w14:textId="77777777" w:rsidR="00945153" w:rsidRPr="00945B07" w:rsidRDefault="00945153" w:rsidP="00945153">
            <w:pPr>
              <w:spacing w:line="240" w:lineRule="auto"/>
              <w:ind w:left="0" w:hanging="2"/>
              <w:jc w:val="left"/>
              <w:rPr>
                <w:color w:val="000000"/>
                <w:sz w:val="20"/>
                <w:szCs w:val="20"/>
              </w:rPr>
            </w:pPr>
            <w:r w:rsidRPr="00945B07">
              <w:rPr>
                <w:color w:val="000000"/>
                <w:sz w:val="20"/>
                <w:szCs w:val="20"/>
              </w:rPr>
              <w:t>bezpieczeństwa na placu budowy</w:t>
            </w:r>
          </w:p>
        </w:tc>
        <w:tc>
          <w:tcPr>
            <w:tcW w:w="5007" w:type="dxa"/>
            <w:tcBorders>
              <w:top w:val="nil"/>
              <w:left w:val="nil"/>
              <w:bottom w:val="single" w:sz="4" w:space="0" w:color="auto"/>
              <w:right w:val="single" w:sz="4" w:space="0" w:color="auto"/>
            </w:tcBorders>
            <w:shd w:val="clear" w:color="auto" w:fill="auto"/>
            <w:vAlign w:val="center"/>
            <w:hideMark/>
          </w:tcPr>
          <w:p w14:paraId="622B76D3" w14:textId="77777777" w:rsidR="00945153" w:rsidRPr="00945B07" w:rsidRDefault="00945153" w:rsidP="00945153">
            <w:pPr>
              <w:spacing w:line="240" w:lineRule="auto"/>
              <w:ind w:left="0" w:hanging="2"/>
              <w:rPr>
                <w:color w:val="000000"/>
                <w:sz w:val="20"/>
                <w:szCs w:val="20"/>
              </w:rPr>
            </w:pPr>
            <w:r w:rsidRPr="00945B07">
              <w:rPr>
                <w:color w:val="000000"/>
                <w:sz w:val="20"/>
                <w:szCs w:val="20"/>
              </w:rPr>
              <w:t>Opóźnienia i dodatkowe koszty dla projektu powstałe wskutek wystąpienia niebezpiecznych zdarzeń lub wypadków na placu budowy</w:t>
            </w:r>
            <w:r>
              <w:rPr>
                <w:color w:val="000000"/>
                <w:sz w:val="20"/>
                <w:szCs w:val="20"/>
              </w:rPr>
              <w:t>.</w:t>
            </w:r>
          </w:p>
        </w:tc>
      </w:tr>
    </w:tbl>
    <w:p w14:paraId="02352B2D" w14:textId="77777777" w:rsidR="00945153" w:rsidRPr="004C2822" w:rsidRDefault="00945153" w:rsidP="00590919">
      <w:pPr>
        <w:pStyle w:val="AB"/>
        <w:numPr>
          <w:ilvl w:val="0"/>
          <w:numId w:val="0"/>
        </w:numPr>
      </w:pPr>
    </w:p>
    <w:p w14:paraId="01B12CD9" w14:textId="77777777" w:rsidR="00592EF2" w:rsidRPr="004C2822" w:rsidRDefault="00E302A1" w:rsidP="00592EF2">
      <w:pPr>
        <w:pStyle w:val="Normalny1"/>
        <w:keepNext/>
        <w:numPr>
          <w:ilvl w:val="0"/>
          <w:numId w:val="24"/>
        </w:numPr>
        <w:pBdr>
          <w:top w:val="nil"/>
          <w:left w:val="nil"/>
          <w:bottom w:val="nil"/>
          <w:right w:val="nil"/>
          <w:between w:val="nil"/>
        </w:pBdr>
        <w:spacing w:before="240" w:after="240"/>
        <w:jc w:val="both"/>
        <w:rPr>
          <w:rFonts w:ascii="Garamond" w:hAnsi="Garamond"/>
          <w:b/>
          <w:color w:val="000000"/>
          <w:sz w:val="24"/>
          <w:szCs w:val="24"/>
        </w:rPr>
      </w:pPr>
      <w:r w:rsidRPr="004C2822">
        <w:rPr>
          <w:rFonts w:ascii="Garamond" w:hAnsi="Garamond"/>
          <w:b/>
          <w:color w:val="000000" w:themeColor="text1"/>
          <w:sz w:val="24"/>
          <w:szCs w:val="24"/>
        </w:rPr>
        <w:t>Założenia funkcjonalno–użytkowe</w:t>
      </w:r>
    </w:p>
    <w:p w14:paraId="1C1B73E1" w14:textId="4CCE4CB3" w:rsidR="00DE154F" w:rsidRPr="00DE154F" w:rsidRDefault="00DE154F" w:rsidP="00DE154F">
      <w:pPr>
        <w:pStyle w:val="Normalny1"/>
        <w:keepNext/>
        <w:numPr>
          <w:ilvl w:val="1"/>
          <w:numId w:val="24"/>
        </w:numPr>
        <w:pBdr>
          <w:top w:val="nil"/>
          <w:left w:val="nil"/>
          <w:bottom w:val="nil"/>
          <w:right w:val="nil"/>
          <w:between w:val="nil"/>
        </w:pBdr>
        <w:rPr>
          <w:rFonts w:ascii="Garamond" w:hAnsi="Garamond"/>
          <w:color w:val="000000" w:themeColor="text1"/>
          <w:sz w:val="24"/>
          <w:szCs w:val="24"/>
        </w:rPr>
      </w:pPr>
      <w:r w:rsidRPr="00DE154F">
        <w:rPr>
          <w:rFonts w:ascii="Garamond" w:hAnsi="Garamond"/>
          <w:color w:val="000000" w:themeColor="text1"/>
          <w:sz w:val="24"/>
          <w:szCs w:val="24"/>
        </w:rPr>
        <w:t xml:space="preserve">Projekt  modernizacji  będzie  ukierunkowany   na  dostosowanie  obiektu  do standardu  3*. </w:t>
      </w:r>
    </w:p>
    <w:p w14:paraId="3923D7BD" w14:textId="77777777" w:rsidR="00DE154F" w:rsidRPr="00DE154F" w:rsidRDefault="00DE154F" w:rsidP="00DE154F">
      <w:pPr>
        <w:pStyle w:val="Normalny1"/>
        <w:keepNext/>
        <w:numPr>
          <w:ilvl w:val="1"/>
          <w:numId w:val="24"/>
        </w:numPr>
        <w:pBdr>
          <w:top w:val="nil"/>
          <w:left w:val="nil"/>
          <w:bottom w:val="nil"/>
          <w:right w:val="nil"/>
          <w:between w:val="nil"/>
        </w:pBdr>
        <w:jc w:val="both"/>
        <w:rPr>
          <w:rFonts w:ascii="Garamond" w:hAnsi="Garamond"/>
          <w:color w:val="000000"/>
          <w:sz w:val="24"/>
          <w:szCs w:val="24"/>
        </w:rPr>
      </w:pPr>
      <w:r w:rsidRPr="00DE154F">
        <w:rPr>
          <w:rFonts w:ascii="Garamond" w:hAnsi="Garamond"/>
          <w:color w:val="000000" w:themeColor="text1"/>
          <w:sz w:val="24"/>
          <w:szCs w:val="24"/>
        </w:rPr>
        <w:t>Zamawiający zakłada utworzenie w obiekcie nie mniej niż  120  pokoi.</w:t>
      </w:r>
    </w:p>
    <w:p w14:paraId="2F8D2B05" w14:textId="2B88C615" w:rsidR="00592EF2" w:rsidRPr="005A2858" w:rsidRDefault="00E302A1" w:rsidP="00DE154F">
      <w:pPr>
        <w:pStyle w:val="Normalny1"/>
        <w:keepNext/>
        <w:numPr>
          <w:ilvl w:val="1"/>
          <w:numId w:val="24"/>
        </w:numPr>
        <w:pBdr>
          <w:top w:val="nil"/>
          <w:left w:val="nil"/>
          <w:bottom w:val="nil"/>
          <w:right w:val="nil"/>
          <w:between w:val="nil"/>
        </w:pBdr>
        <w:jc w:val="both"/>
        <w:rPr>
          <w:rFonts w:ascii="Garamond" w:hAnsi="Garamond"/>
          <w:color w:val="000000"/>
          <w:sz w:val="24"/>
          <w:szCs w:val="24"/>
        </w:rPr>
      </w:pPr>
      <w:bookmarkStart w:id="47" w:name="_Hlk67662061"/>
      <w:r w:rsidRPr="005A2858">
        <w:rPr>
          <w:rFonts w:ascii="Garamond" w:hAnsi="Garamond"/>
          <w:color w:val="000000" w:themeColor="text1"/>
          <w:sz w:val="24"/>
          <w:szCs w:val="24"/>
        </w:rPr>
        <w:t>Uczestnicy Konkursu przygotują koncepcje zgodnie z założeniami funkcjonalno–użytkowymi zawartymi w wymagani</w:t>
      </w:r>
      <w:r w:rsidR="003B60F2" w:rsidRPr="005A2858">
        <w:rPr>
          <w:rFonts w:ascii="Garamond" w:hAnsi="Garamond"/>
          <w:color w:val="000000" w:themeColor="text1"/>
          <w:sz w:val="24"/>
          <w:szCs w:val="24"/>
        </w:rPr>
        <w:t>ach Franczyzodawcy.</w:t>
      </w:r>
    </w:p>
    <w:bookmarkEnd w:id="47"/>
    <w:p w14:paraId="700B5687" w14:textId="77777777" w:rsidR="00982198" w:rsidRPr="004C2822" w:rsidRDefault="00982198" w:rsidP="00982198">
      <w:pPr>
        <w:pStyle w:val="Normalny1"/>
        <w:keepNext/>
        <w:pBdr>
          <w:top w:val="nil"/>
          <w:left w:val="nil"/>
          <w:bottom w:val="nil"/>
          <w:right w:val="nil"/>
          <w:between w:val="nil"/>
        </w:pBdr>
        <w:ind w:left="720"/>
        <w:jc w:val="both"/>
        <w:rPr>
          <w:rFonts w:ascii="Garamond" w:hAnsi="Garamond"/>
          <w:color w:val="000000"/>
          <w:sz w:val="24"/>
          <w:szCs w:val="24"/>
        </w:rPr>
      </w:pPr>
    </w:p>
    <w:p w14:paraId="08B738A9" w14:textId="52A2D743" w:rsidR="009B46E1" w:rsidRPr="004C2822" w:rsidRDefault="003B60F2" w:rsidP="00592EF2">
      <w:pPr>
        <w:pStyle w:val="Normalny1"/>
        <w:keepNext/>
        <w:numPr>
          <w:ilvl w:val="0"/>
          <w:numId w:val="24"/>
        </w:numPr>
        <w:pBdr>
          <w:top w:val="nil"/>
          <w:left w:val="nil"/>
          <w:bottom w:val="nil"/>
          <w:right w:val="nil"/>
          <w:between w:val="nil"/>
        </w:pBdr>
        <w:spacing w:before="240" w:after="240"/>
        <w:jc w:val="both"/>
        <w:rPr>
          <w:rFonts w:ascii="Garamond" w:hAnsi="Garamond"/>
          <w:b/>
          <w:color w:val="000000"/>
          <w:sz w:val="24"/>
          <w:szCs w:val="24"/>
        </w:rPr>
      </w:pPr>
      <w:r w:rsidRPr="004C2822">
        <w:rPr>
          <w:rFonts w:ascii="Garamond" w:hAnsi="Garamond"/>
          <w:b/>
          <w:color w:val="000000" w:themeColor="text1"/>
          <w:sz w:val="24"/>
          <w:szCs w:val="24"/>
        </w:rPr>
        <w:t>Zobowiązania Autora najkorzystniejszej oferty</w:t>
      </w:r>
    </w:p>
    <w:p w14:paraId="78055D98" w14:textId="18191E9A" w:rsidR="009B46E1" w:rsidRPr="004C2822" w:rsidRDefault="00E302A1">
      <w:pPr>
        <w:pStyle w:val="Normalny1"/>
        <w:pBdr>
          <w:top w:val="nil"/>
          <w:left w:val="nil"/>
          <w:bottom w:val="nil"/>
          <w:right w:val="nil"/>
          <w:between w:val="nil"/>
        </w:pBdr>
        <w:ind w:firstLine="576"/>
        <w:jc w:val="both"/>
        <w:rPr>
          <w:rFonts w:ascii="Garamond" w:hAnsi="Garamond"/>
          <w:color w:val="000000"/>
          <w:sz w:val="24"/>
          <w:szCs w:val="24"/>
        </w:rPr>
      </w:pPr>
      <w:r w:rsidRPr="004C2822">
        <w:rPr>
          <w:rFonts w:ascii="Garamond" w:hAnsi="Garamond"/>
          <w:color w:val="000000" w:themeColor="text1"/>
          <w:sz w:val="24"/>
          <w:szCs w:val="24"/>
        </w:rPr>
        <w:t xml:space="preserve">Do obowiązków </w:t>
      </w:r>
      <w:r w:rsidR="003B60F2" w:rsidRPr="004C2822">
        <w:rPr>
          <w:rFonts w:ascii="Garamond" w:hAnsi="Garamond"/>
          <w:color w:val="000000" w:themeColor="text1"/>
          <w:sz w:val="24"/>
          <w:szCs w:val="24"/>
        </w:rPr>
        <w:t>Autora najkorzystniejszej oferty</w:t>
      </w:r>
      <w:r w:rsidR="00346A8A" w:rsidRPr="004C2822">
        <w:rPr>
          <w:rFonts w:ascii="Garamond" w:hAnsi="Garamond"/>
          <w:color w:val="000000" w:themeColor="text1"/>
          <w:sz w:val="24"/>
          <w:szCs w:val="24"/>
        </w:rPr>
        <w:t>, z którym Zamawiający podpisze umowę stanowiącą Załącznik nr 7 do Ogłoszenia</w:t>
      </w:r>
      <w:r w:rsidRPr="004C2822">
        <w:rPr>
          <w:rFonts w:ascii="Garamond" w:hAnsi="Garamond"/>
          <w:color w:val="000000" w:themeColor="text1"/>
          <w:sz w:val="24"/>
          <w:szCs w:val="24"/>
        </w:rPr>
        <w:t xml:space="preserve"> należą m.in.:</w:t>
      </w:r>
    </w:p>
    <w:p w14:paraId="00E484E3" w14:textId="32B37FAE" w:rsidR="009B46E1" w:rsidRPr="005A2858" w:rsidRDefault="00E302A1" w:rsidP="00592EF2">
      <w:pPr>
        <w:pStyle w:val="Normalny1"/>
        <w:keepNext/>
        <w:numPr>
          <w:ilvl w:val="1"/>
          <w:numId w:val="24"/>
        </w:numPr>
        <w:pBdr>
          <w:top w:val="nil"/>
          <w:left w:val="nil"/>
          <w:bottom w:val="nil"/>
          <w:right w:val="nil"/>
          <w:between w:val="nil"/>
        </w:pBdr>
        <w:spacing w:before="240"/>
        <w:jc w:val="both"/>
        <w:rPr>
          <w:rFonts w:ascii="Garamond" w:hAnsi="Garamond"/>
          <w:color w:val="000000" w:themeColor="text1"/>
          <w:sz w:val="24"/>
          <w:szCs w:val="24"/>
        </w:rPr>
      </w:pPr>
      <w:r w:rsidRPr="004C2822">
        <w:rPr>
          <w:rFonts w:ascii="Garamond" w:hAnsi="Garamond"/>
          <w:color w:val="000000" w:themeColor="text1"/>
          <w:sz w:val="24"/>
          <w:szCs w:val="24"/>
        </w:rPr>
        <w:lastRenderedPageBreak/>
        <w:t xml:space="preserve">Uzyskanie dla zwycięskiej koncepcji pisemnej akceptacji ze strony służb Franczyzodawcy - </w:t>
      </w:r>
      <w:r w:rsidR="005A2858" w:rsidRPr="005A2858">
        <w:rPr>
          <w:rFonts w:ascii="Garamond" w:hAnsi="Garamond"/>
          <w:color w:val="000000" w:themeColor="text1"/>
          <w:sz w:val="24"/>
          <w:szCs w:val="24"/>
        </w:rPr>
        <w:t>Holiday Inn Express </w:t>
      </w:r>
      <w:r w:rsidRPr="004C2822">
        <w:rPr>
          <w:rFonts w:ascii="Garamond" w:hAnsi="Garamond"/>
          <w:color w:val="000000" w:themeColor="text1"/>
          <w:sz w:val="24"/>
          <w:szCs w:val="24"/>
        </w:rPr>
        <w:t xml:space="preserve"> zgodnie z wymaganiami Franczyzodawcy w zakresie przeglądów i wizyt</w:t>
      </w:r>
      <w:r w:rsidR="003B60F2" w:rsidRPr="004C2822">
        <w:rPr>
          <w:rFonts w:ascii="Garamond" w:hAnsi="Garamond"/>
          <w:color w:val="000000" w:themeColor="text1"/>
          <w:sz w:val="24"/>
          <w:szCs w:val="24"/>
        </w:rPr>
        <w:t>,</w:t>
      </w:r>
      <w:r w:rsidR="00504887" w:rsidRPr="004C2822">
        <w:rPr>
          <w:rFonts w:ascii="Garamond" w:hAnsi="Garamond"/>
          <w:color w:val="000000" w:themeColor="text1"/>
          <w:sz w:val="24"/>
          <w:szCs w:val="24"/>
        </w:rPr>
        <w:t xml:space="preserve"> </w:t>
      </w:r>
      <w:r w:rsidRPr="004C2822">
        <w:rPr>
          <w:rFonts w:ascii="Garamond" w:hAnsi="Garamond"/>
          <w:color w:val="000000" w:themeColor="text1"/>
          <w:sz w:val="24"/>
          <w:szCs w:val="24"/>
        </w:rPr>
        <w:t>w terminie do 60 dni od dnia powiadomienia o wynikach Konkursu.</w:t>
      </w:r>
    </w:p>
    <w:p w14:paraId="6C8F03E7" w14:textId="5C69D99F" w:rsidR="000A523F" w:rsidRPr="00B77462" w:rsidRDefault="00E302A1" w:rsidP="00CE245D">
      <w:pPr>
        <w:pStyle w:val="Normalny1"/>
        <w:keepNext/>
        <w:numPr>
          <w:ilvl w:val="1"/>
          <w:numId w:val="24"/>
        </w:numPr>
        <w:pBdr>
          <w:top w:val="nil"/>
          <w:left w:val="nil"/>
          <w:bottom w:val="nil"/>
          <w:right w:val="nil"/>
          <w:between w:val="nil"/>
        </w:pBdr>
        <w:jc w:val="both"/>
        <w:rPr>
          <w:rStyle w:val="Hipercze"/>
          <w:rFonts w:ascii="Calibri" w:hAnsi="Calibri"/>
          <w:sz w:val="22"/>
          <w:szCs w:val="22"/>
          <w:shd w:val="clear" w:color="auto" w:fill="FFFFFF"/>
        </w:rPr>
      </w:pPr>
      <w:bookmarkStart w:id="48" w:name="_Hlk67662142"/>
      <w:r w:rsidRPr="000A523F">
        <w:rPr>
          <w:rFonts w:ascii="Garamond" w:hAnsi="Garamond"/>
          <w:color w:val="000000"/>
          <w:sz w:val="24"/>
          <w:szCs w:val="24"/>
        </w:rPr>
        <w:t>Prowadzenie całej korespondencji ze służbami Franczyzodawcy w wersji dwujęzycznej</w:t>
      </w:r>
      <w:bookmarkEnd w:id="48"/>
      <w:r w:rsidRPr="000A523F">
        <w:rPr>
          <w:rFonts w:ascii="Garamond" w:hAnsi="Garamond"/>
          <w:color w:val="000000"/>
          <w:sz w:val="24"/>
          <w:szCs w:val="24"/>
        </w:rPr>
        <w:t xml:space="preserve"> (w języku polskim oraz w języku angielskim) oraz przekazywanie jej do wiadomości Organizatora Konkursu  odpowiednio na adresy e-mail: </w:t>
      </w:r>
      <w:hyperlink r:id="rId22" w:history="1">
        <w:r w:rsidR="000A523F" w:rsidRPr="000A523F">
          <w:rPr>
            <w:rStyle w:val="Hipercze"/>
            <w:rFonts w:ascii="Calibri" w:hAnsi="Calibri"/>
            <w:sz w:val="22"/>
            <w:szCs w:val="22"/>
            <w:shd w:val="clear" w:color="auto" w:fill="FFFFFF"/>
          </w:rPr>
          <w:t>hotelhuzar@zdi.pl</w:t>
        </w:r>
      </w:hyperlink>
      <w:r w:rsidR="00B77462">
        <w:rPr>
          <w:rStyle w:val="Hipercze"/>
          <w:rFonts w:ascii="Calibri" w:hAnsi="Calibri"/>
          <w:sz w:val="22"/>
          <w:szCs w:val="22"/>
          <w:shd w:val="clear" w:color="auto" w:fill="FFFFFF"/>
        </w:rPr>
        <w:t xml:space="preserve"> </w:t>
      </w:r>
      <w:r w:rsidR="008D32B4">
        <w:rPr>
          <w:rStyle w:val="Hipercze"/>
          <w:rFonts w:ascii="Calibri" w:hAnsi="Calibri"/>
          <w:color w:val="auto"/>
          <w:sz w:val="22"/>
          <w:szCs w:val="22"/>
          <w:u w:val="none"/>
          <w:shd w:val="clear" w:color="auto" w:fill="FFFFFF"/>
        </w:rPr>
        <w:t>oraz</w:t>
      </w:r>
      <w:r w:rsidR="00B77462">
        <w:rPr>
          <w:rStyle w:val="Hipercze"/>
          <w:rFonts w:ascii="Calibri" w:hAnsi="Calibri"/>
          <w:sz w:val="22"/>
          <w:szCs w:val="22"/>
          <w:shd w:val="clear" w:color="auto" w:fill="FFFFFF"/>
        </w:rPr>
        <w:t xml:space="preserve"> </w:t>
      </w:r>
      <w:r w:rsidR="00B77462" w:rsidRPr="00B77462">
        <w:rPr>
          <w:rStyle w:val="Hipercze"/>
          <w:rFonts w:ascii="Calibri" w:hAnsi="Calibri"/>
          <w:sz w:val="22"/>
          <w:szCs w:val="22"/>
          <w:shd w:val="clear" w:color="auto" w:fill="FFFFFF"/>
        </w:rPr>
        <w:t>m.zielinski@phhhotele.pl</w:t>
      </w:r>
    </w:p>
    <w:p w14:paraId="127D5417" w14:textId="253B3C8F" w:rsidR="002D11B5" w:rsidRPr="004C2822" w:rsidRDefault="00E302A1" w:rsidP="00CE245D">
      <w:pPr>
        <w:pStyle w:val="Normalny1"/>
        <w:keepNext/>
        <w:pBdr>
          <w:top w:val="nil"/>
          <w:left w:val="nil"/>
          <w:bottom w:val="nil"/>
          <w:right w:val="nil"/>
          <w:between w:val="nil"/>
        </w:pBdr>
        <w:ind w:left="720"/>
        <w:jc w:val="both"/>
        <w:rPr>
          <w:rFonts w:ascii="Garamond" w:hAnsi="Garamond"/>
          <w:color w:val="000000"/>
          <w:sz w:val="24"/>
          <w:szCs w:val="24"/>
        </w:rPr>
      </w:pPr>
      <w:r w:rsidRPr="005A2858">
        <w:rPr>
          <w:rFonts w:ascii="Garamond" w:hAnsi="Garamond"/>
          <w:color w:val="000000" w:themeColor="text1"/>
          <w:sz w:val="24"/>
          <w:szCs w:val="24"/>
        </w:rPr>
        <w:t>Przygotowanie dokumentów i materiałów wymaganych do uzyskania akceptacji, o której mowa powyżej w p. 6.1, w wersji dwujęzycznej: w języku polskim oraz w języku angielskim.</w:t>
      </w:r>
    </w:p>
    <w:p w14:paraId="76DAA3D6" w14:textId="3EADAA66" w:rsidR="009B46E1" w:rsidRPr="005A2858" w:rsidRDefault="00E302A1" w:rsidP="002D11B5">
      <w:pPr>
        <w:pStyle w:val="Normalny1"/>
        <w:keepNext/>
        <w:numPr>
          <w:ilvl w:val="1"/>
          <w:numId w:val="24"/>
        </w:numPr>
        <w:pBdr>
          <w:top w:val="nil"/>
          <w:left w:val="nil"/>
          <w:bottom w:val="nil"/>
          <w:right w:val="nil"/>
          <w:between w:val="nil"/>
        </w:pBdr>
        <w:jc w:val="both"/>
        <w:rPr>
          <w:rFonts w:ascii="Garamond" w:hAnsi="Garamond"/>
          <w:color w:val="000000"/>
          <w:sz w:val="24"/>
          <w:szCs w:val="24"/>
        </w:rPr>
      </w:pPr>
      <w:bookmarkStart w:id="49" w:name="_Hlk67662230"/>
      <w:r w:rsidRPr="005A2858">
        <w:rPr>
          <w:rFonts w:ascii="Garamond" w:hAnsi="Garamond"/>
          <w:color w:val="000000" w:themeColor="text1"/>
          <w:sz w:val="24"/>
          <w:szCs w:val="24"/>
        </w:rPr>
        <w:t xml:space="preserve">Po </w:t>
      </w:r>
      <w:r w:rsidRPr="005A2858">
        <w:rPr>
          <w:rFonts w:ascii="Garamond" w:hAnsi="Garamond"/>
          <w:color w:val="000000"/>
          <w:sz w:val="24"/>
          <w:szCs w:val="24"/>
        </w:rPr>
        <w:t xml:space="preserve">uzyskaniu akceptacji </w:t>
      </w:r>
      <w:r w:rsidR="005A2858" w:rsidRPr="005A2858">
        <w:rPr>
          <w:rFonts w:ascii="Garamond" w:hAnsi="Garamond"/>
          <w:color w:val="000000"/>
          <w:sz w:val="24"/>
          <w:szCs w:val="24"/>
        </w:rPr>
        <w:t>Holiday Inn Express </w:t>
      </w:r>
      <w:r w:rsidRPr="005A2858">
        <w:rPr>
          <w:rFonts w:ascii="Garamond" w:hAnsi="Garamond"/>
          <w:color w:val="000000"/>
          <w:sz w:val="24"/>
          <w:szCs w:val="24"/>
        </w:rPr>
        <w:t>, o której mowa powyżej w p. 6.1, przygotowanie dwóch wykazów materiałów i</w:t>
      </w:r>
      <w:r w:rsidRPr="005A2858">
        <w:rPr>
          <w:rFonts w:ascii="Garamond" w:hAnsi="Garamond"/>
          <w:color w:val="000000" w:themeColor="text1"/>
          <w:sz w:val="24"/>
          <w:szCs w:val="24"/>
        </w:rPr>
        <w:t xml:space="preserve"> kosztów umożliwiających wykonawcy robót „</w:t>
      </w:r>
      <w:r w:rsidRPr="005A2858">
        <w:rPr>
          <w:rFonts w:ascii="Garamond" w:hAnsi="Garamond"/>
          <w:i/>
          <w:color w:val="000000" w:themeColor="text1"/>
          <w:sz w:val="24"/>
          <w:szCs w:val="24"/>
        </w:rPr>
        <w:t>pod klucz</w:t>
      </w:r>
      <w:r w:rsidRPr="005A2858">
        <w:rPr>
          <w:rFonts w:ascii="Garamond" w:hAnsi="Garamond"/>
          <w:color w:val="000000" w:themeColor="text1"/>
          <w:sz w:val="24"/>
          <w:szCs w:val="24"/>
        </w:rPr>
        <w:t>” oszacowanie kosztów inwestycji:</w:t>
      </w:r>
    </w:p>
    <w:p w14:paraId="3CCC3876" w14:textId="7523B9B8" w:rsidR="009B46E1" w:rsidRPr="005A2858" w:rsidRDefault="00E302A1">
      <w:pPr>
        <w:pStyle w:val="Normalny1"/>
        <w:numPr>
          <w:ilvl w:val="0"/>
          <w:numId w:val="14"/>
        </w:numPr>
        <w:pBdr>
          <w:top w:val="nil"/>
          <w:left w:val="nil"/>
          <w:bottom w:val="nil"/>
          <w:right w:val="nil"/>
          <w:between w:val="nil"/>
        </w:pBdr>
        <w:ind w:left="1276" w:hanging="502"/>
        <w:jc w:val="both"/>
        <w:rPr>
          <w:rFonts w:ascii="Garamond" w:hAnsi="Garamond"/>
          <w:color w:val="000000"/>
          <w:sz w:val="24"/>
          <w:szCs w:val="24"/>
        </w:rPr>
      </w:pPr>
      <w:r w:rsidRPr="005A2858">
        <w:rPr>
          <w:rFonts w:ascii="Garamond" w:hAnsi="Garamond"/>
          <w:color w:val="000000" w:themeColor="text1"/>
          <w:sz w:val="24"/>
          <w:szCs w:val="24"/>
        </w:rPr>
        <w:t>wykaz materiałów i kosztów przygotowany w oparciu o materiały rekom</w:t>
      </w:r>
      <w:r w:rsidR="008164D8" w:rsidRPr="005A2858">
        <w:rPr>
          <w:rFonts w:ascii="Garamond" w:hAnsi="Garamond"/>
          <w:color w:val="000000" w:themeColor="text1"/>
          <w:sz w:val="24"/>
          <w:szCs w:val="24"/>
        </w:rPr>
        <w:t>endowane przez Franczyzodawcę,</w:t>
      </w:r>
    </w:p>
    <w:p w14:paraId="019EDA1E" w14:textId="41AFE82A" w:rsidR="009B46E1" w:rsidRPr="005A2858" w:rsidRDefault="00E302A1">
      <w:pPr>
        <w:pStyle w:val="Normalny1"/>
        <w:numPr>
          <w:ilvl w:val="0"/>
          <w:numId w:val="14"/>
        </w:numPr>
        <w:pBdr>
          <w:top w:val="nil"/>
          <w:left w:val="nil"/>
          <w:bottom w:val="nil"/>
          <w:right w:val="nil"/>
          <w:between w:val="nil"/>
        </w:pBdr>
        <w:ind w:left="1276" w:hanging="502"/>
        <w:jc w:val="both"/>
        <w:rPr>
          <w:rFonts w:ascii="Garamond" w:hAnsi="Garamond"/>
          <w:color w:val="000000"/>
          <w:sz w:val="24"/>
          <w:szCs w:val="24"/>
        </w:rPr>
      </w:pPr>
      <w:r w:rsidRPr="005A2858">
        <w:rPr>
          <w:rFonts w:ascii="Garamond" w:hAnsi="Garamond"/>
          <w:color w:val="000000" w:themeColor="text1"/>
          <w:sz w:val="24"/>
          <w:szCs w:val="24"/>
        </w:rPr>
        <w:t xml:space="preserve">wykaz materiałów i kosztów przygotowany w oparciu o zaproponowane przez Autora zwycięskiej koncepcji materiały zamienne w stosunku do rekomendowanych przez Franczyzodawcę, w terminie do </w:t>
      </w:r>
      <w:r w:rsidR="00363344" w:rsidRPr="005A2858">
        <w:rPr>
          <w:rFonts w:ascii="Garamond" w:hAnsi="Garamond"/>
          <w:color w:val="000000" w:themeColor="text1"/>
          <w:sz w:val="24"/>
          <w:szCs w:val="24"/>
        </w:rPr>
        <w:t>8</w:t>
      </w:r>
      <w:r w:rsidRPr="005A2858">
        <w:rPr>
          <w:rFonts w:ascii="Garamond" w:hAnsi="Garamond"/>
          <w:color w:val="000000" w:themeColor="text1"/>
          <w:sz w:val="24"/>
          <w:szCs w:val="24"/>
        </w:rPr>
        <w:t xml:space="preserve">0 dni od dnia uzyskaniu akceptacji </w:t>
      </w:r>
      <w:r w:rsidR="005A2858" w:rsidRPr="005A2858">
        <w:rPr>
          <w:rFonts w:ascii="Garamond" w:hAnsi="Garamond"/>
          <w:color w:val="000000"/>
          <w:sz w:val="24"/>
          <w:szCs w:val="24"/>
        </w:rPr>
        <w:t>Holiday Inn Express </w:t>
      </w:r>
      <w:r w:rsidRPr="005A2858">
        <w:rPr>
          <w:rFonts w:ascii="Garamond" w:hAnsi="Garamond"/>
          <w:color w:val="000000" w:themeColor="text1"/>
          <w:sz w:val="24"/>
          <w:szCs w:val="24"/>
        </w:rPr>
        <w:t xml:space="preserve"> , o której mowa powyżej w p. 6.1.</w:t>
      </w:r>
    </w:p>
    <w:bookmarkEnd w:id="49"/>
    <w:p w14:paraId="47D816F8" w14:textId="0ED55684" w:rsidR="002D11B5" w:rsidRPr="0007446D" w:rsidRDefault="00E302A1" w:rsidP="002D11B5">
      <w:pPr>
        <w:pStyle w:val="Normalny1"/>
        <w:keepNext/>
        <w:numPr>
          <w:ilvl w:val="1"/>
          <w:numId w:val="24"/>
        </w:numPr>
        <w:pBdr>
          <w:top w:val="nil"/>
          <w:left w:val="nil"/>
          <w:bottom w:val="nil"/>
          <w:right w:val="nil"/>
          <w:between w:val="nil"/>
        </w:pBdr>
        <w:jc w:val="both"/>
        <w:rPr>
          <w:rFonts w:ascii="Garamond" w:hAnsi="Garamond"/>
          <w:color w:val="000000"/>
          <w:sz w:val="24"/>
          <w:szCs w:val="24"/>
        </w:rPr>
      </w:pPr>
      <w:r w:rsidRPr="0007446D">
        <w:rPr>
          <w:rFonts w:ascii="Garamond" w:hAnsi="Garamond"/>
          <w:color w:val="000000" w:themeColor="text1"/>
          <w:sz w:val="24"/>
          <w:szCs w:val="24"/>
        </w:rPr>
        <w:t xml:space="preserve">Po uzyskaniu akceptacji </w:t>
      </w:r>
      <w:r w:rsidR="005A2858" w:rsidRPr="0007446D">
        <w:rPr>
          <w:rFonts w:ascii="Garamond" w:hAnsi="Garamond"/>
          <w:color w:val="000000"/>
          <w:sz w:val="24"/>
          <w:szCs w:val="24"/>
        </w:rPr>
        <w:t>Holiday Inn Express </w:t>
      </w:r>
      <w:r w:rsidRPr="0007446D">
        <w:rPr>
          <w:rFonts w:ascii="Garamond" w:hAnsi="Garamond"/>
          <w:color w:val="000000" w:themeColor="text1"/>
          <w:sz w:val="24"/>
          <w:szCs w:val="24"/>
        </w:rPr>
        <w:t xml:space="preserve">, o której mowa powyżej w p. 6.1, przygotowanie, w tym opracowanie i uzyskanie wszystkich niezbędnych dokumentów, i złożenie kompletnego wniosku o </w:t>
      </w:r>
      <w:bookmarkStart w:id="50" w:name="_Hlk67662298"/>
      <w:r w:rsidRPr="0007446D">
        <w:rPr>
          <w:rFonts w:ascii="Garamond" w:hAnsi="Garamond"/>
          <w:color w:val="000000" w:themeColor="text1"/>
          <w:sz w:val="24"/>
          <w:szCs w:val="24"/>
        </w:rPr>
        <w:t xml:space="preserve">wydanie decyzji pozwolenia na budowę w terminie do </w:t>
      </w:r>
      <w:r w:rsidR="00330C36" w:rsidRPr="0007446D">
        <w:rPr>
          <w:rFonts w:ascii="Garamond" w:hAnsi="Garamond"/>
          <w:color w:val="000000" w:themeColor="text1"/>
          <w:sz w:val="24"/>
          <w:szCs w:val="24"/>
        </w:rPr>
        <w:t>8</w:t>
      </w:r>
      <w:r w:rsidRPr="0007446D">
        <w:rPr>
          <w:rFonts w:ascii="Garamond" w:hAnsi="Garamond"/>
          <w:color w:val="000000" w:themeColor="text1"/>
          <w:sz w:val="24"/>
          <w:szCs w:val="24"/>
        </w:rPr>
        <w:t xml:space="preserve">0 dni </w:t>
      </w:r>
      <w:bookmarkEnd w:id="50"/>
      <w:r w:rsidRPr="0007446D">
        <w:rPr>
          <w:rFonts w:ascii="Garamond" w:hAnsi="Garamond"/>
          <w:color w:val="000000" w:themeColor="text1"/>
          <w:sz w:val="24"/>
          <w:szCs w:val="24"/>
        </w:rPr>
        <w:t>od dnia uzyskania tej akceptacji</w:t>
      </w:r>
      <w:r w:rsidR="0007446D">
        <w:rPr>
          <w:rFonts w:ascii="Garamond" w:hAnsi="Garamond"/>
          <w:color w:val="000000" w:themeColor="text1"/>
          <w:sz w:val="24"/>
          <w:szCs w:val="24"/>
        </w:rPr>
        <w:t>.</w:t>
      </w:r>
    </w:p>
    <w:p w14:paraId="36083E52" w14:textId="4B4B032F" w:rsidR="002539C2" w:rsidRPr="004C2822" w:rsidRDefault="00E302A1" w:rsidP="00817772">
      <w:pPr>
        <w:pStyle w:val="Normalny1"/>
        <w:keepNext/>
        <w:numPr>
          <w:ilvl w:val="1"/>
          <w:numId w:val="24"/>
        </w:numPr>
        <w:pBdr>
          <w:top w:val="nil"/>
          <w:left w:val="nil"/>
          <w:bottom w:val="nil"/>
          <w:right w:val="nil"/>
          <w:between w:val="nil"/>
        </w:pBdr>
        <w:jc w:val="both"/>
        <w:rPr>
          <w:rFonts w:ascii="Garamond" w:hAnsi="Garamond"/>
          <w:color w:val="000000"/>
          <w:sz w:val="24"/>
          <w:szCs w:val="24"/>
        </w:rPr>
      </w:pPr>
      <w:r w:rsidRPr="004C2822">
        <w:rPr>
          <w:rFonts w:ascii="Garamond" w:hAnsi="Garamond"/>
          <w:color w:val="000000" w:themeColor="text1"/>
          <w:sz w:val="24"/>
          <w:szCs w:val="24"/>
        </w:rPr>
        <w:t xml:space="preserve">Udział w realizacji </w:t>
      </w:r>
      <w:r w:rsidR="00DE154F">
        <w:rPr>
          <w:rFonts w:ascii="Garamond" w:hAnsi="Garamond"/>
          <w:color w:val="000000" w:themeColor="text1"/>
          <w:sz w:val="24"/>
          <w:szCs w:val="24"/>
        </w:rPr>
        <w:t xml:space="preserve">zadania inwestycyjnego </w:t>
      </w:r>
      <w:r w:rsidR="00506CD2" w:rsidRPr="004C2822">
        <w:rPr>
          <w:rFonts w:ascii="Garamond" w:hAnsi="Garamond"/>
          <w:color w:val="000000" w:themeColor="text1"/>
          <w:sz w:val="24"/>
          <w:szCs w:val="24"/>
        </w:rPr>
        <w:t xml:space="preserve"> p.n. </w:t>
      </w:r>
    </w:p>
    <w:p w14:paraId="728F18F8" w14:textId="77777777" w:rsidR="002539C2" w:rsidRPr="004C2822" w:rsidRDefault="002539C2" w:rsidP="002539C2">
      <w:pPr>
        <w:pStyle w:val="Normalny1"/>
        <w:keepNext/>
        <w:pBdr>
          <w:top w:val="nil"/>
          <w:left w:val="nil"/>
          <w:bottom w:val="nil"/>
          <w:right w:val="nil"/>
          <w:between w:val="nil"/>
        </w:pBdr>
        <w:ind w:left="720"/>
        <w:jc w:val="both"/>
        <w:rPr>
          <w:rFonts w:ascii="Garamond" w:hAnsi="Garamond"/>
          <w:color w:val="000000"/>
          <w:sz w:val="24"/>
          <w:szCs w:val="24"/>
        </w:rPr>
      </w:pPr>
    </w:p>
    <w:p w14:paraId="22253663" w14:textId="7C770711" w:rsidR="002539C2" w:rsidRPr="004C2822" w:rsidRDefault="00DE154F" w:rsidP="005A2858">
      <w:pPr>
        <w:pStyle w:val="Normalny1"/>
        <w:pBdr>
          <w:top w:val="nil"/>
          <w:left w:val="nil"/>
          <w:bottom w:val="nil"/>
          <w:right w:val="nil"/>
          <w:between w:val="nil"/>
        </w:pBdr>
        <w:ind w:left="720"/>
        <w:jc w:val="both"/>
        <w:rPr>
          <w:rFonts w:ascii="Garamond" w:hAnsi="Garamond"/>
          <w:color w:val="000000"/>
          <w:sz w:val="24"/>
          <w:szCs w:val="24"/>
        </w:rPr>
      </w:pPr>
      <w:r w:rsidRPr="00DE154F">
        <w:rPr>
          <w:rFonts w:ascii="Garamond" w:hAnsi="Garamond"/>
          <w:color w:val="000000" w:themeColor="text1"/>
          <w:sz w:val="24"/>
          <w:szCs w:val="24"/>
        </w:rPr>
        <w:t xml:space="preserve">„Modernizacja budynku i otoczenia Hotelu „Huzar” w Lublinie w zakresie elewacji i dachu budynku,  izolacji przeciwwodnej ścian fundamentowych, parkingu, przyłączy do budynku oraz modernizacją wewnętrzną pełnobranżową (instalacje wod-kan, centralne ogrzewanie, elektryczne, teletechniczne, niskoprądowe, wentylacyjne z automatyką, klimatyzacyjne, architektura i konstrukcja, aranżacja i wyposażenie wnętrz) wraz z dostosowaniem obiektu do wymagań franczyzodawcy i standardu 3*”  </w:t>
      </w:r>
      <w:r w:rsidR="002539C2" w:rsidRPr="004C2822">
        <w:rPr>
          <w:rFonts w:ascii="Garamond" w:hAnsi="Garamond"/>
          <w:color w:val="000000" w:themeColor="text1"/>
          <w:sz w:val="24"/>
          <w:szCs w:val="24"/>
        </w:rPr>
        <w:t>wraz z uzyskaniem wszelkich decyzji administracyjnych i uzgodnień.</w:t>
      </w:r>
    </w:p>
    <w:p w14:paraId="6AB3F0FB" w14:textId="77777777" w:rsidR="002539C2" w:rsidRPr="004C2822" w:rsidRDefault="002539C2" w:rsidP="005A2858">
      <w:pPr>
        <w:pStyle w:val="Normalny1"/>
        <w:keepNext/>
        <w:pBdr>
          <w:top w:val="nil"/>
          <w:left w:val="nil"/>
          <w:bottom w:val="nil"/>
          <w:right w:val="nil"/>
          <w:between w:val="nil"/>
        </w:pBdr>
        <w:ind w:left="1440"/>
        <w:jc w:val="both"/>
        <w:rPr>
          <w:rFonts w:ascii="Garamond" w:hAnsi="Garamond"/>
          <w:color w:val="000000"/>
          <w:sz w:val="24"/>
          <w:szCs w:val="24"/>
        </w:rPr>
      </w:pPr>
    </w:p>
    <w:p w14:paraId="2F4F359C" w14:textId="76BDCED0" w:rsidR="009B46E1" w:rsidRPr="004C2822" w:rsidRDefault="00817772" w:rsidP="002539C2">
      <w:pPr>
        <w:pStyle w:val="Normalny1"/>
        <w:keepNext/>
        <w:pBdr>
          <w:top w:val="nil"/>
          <w:left w:val="nil"/>
          <w:bottom w:val="nil"/>
          <w:right w:val="nil"/>
          <w:between w:val="nil"/>
        </w:pBdr>
        <w:ind w:left="720"/>
        <w:jc w:val="both"/>
        <w:rPr>
          <w:rFonts w:ascii="Garamond" w:hAnsi="Garamond"/>
          <w:color w:val="000000"/>
          <w:sz w:val="24"/>
          <w:szCs w:val="24"/>
        </w:rPr>
      </w:pPr>
      <w:r w:rsidRPr="004C2822">
        <w:rPr>
          <w:rFonts w:ascii="Garamond" w:hAnsi="Garamond"/>
          <w:i/>
          <w:color w:val="000000" w:themeColor="text1"/>
          <w:sz w:val="24"/>
          <w:szCs w:val="24"/>
        </w:rPr>
        <w:t xml:space="preserve"> </w:t>
      </w:r>
      <w:r w:rsidR="00E302A1" w:rsidRPr="004C2822">
        <w:rPr>
          <w:rFonts w:ascii="Garamond" w:hAnsi="Garamond"/>
          <w:color w:val="000000" w:themeColor="text1"/>
          <w:sz w:val="24"/>
          <w:szCs w:val="24"/>
        </w:rPr>
        <w:t>w tym m.in.:</w:t>
      </w:r>
    </w:p>
    <w:p w14:paraId="0CC880C2" w14:textId="0BD0FC13" w:rsidR="009B46E1" w:rsidRPr="004C2822" w:rsidRDefault="00E302A1">
      <w:pPr>
        <w:pStyle w:val="Normalny1"/>
        <w:numPr>
          <w:ilvl w:val="0"/>
          <w:numId w:val="4"/>
        </w:numPr>
        <w:pBdr>
          <w:top w:val="nil"/>
          <w:left w:val="nil"/>
          <w:bottom w:val="nil"/>
          <w:right w:val="nil"/>
          <w:between w:val="nil"/>
        </w:pBdr>
        <w:ind w:left="993" w:hanging="283"/>
        <w:jc w:val="both"/>
        <w:rPr>
          <w:rFonts w:ascii="Garamond" w:hAnsi="Garamond"/>
          <w:color w:val="000000"/>
          <w:sz w:val="24"/>
          <w:szCs w:val="24"/>
        </w:rPr>
      </w:pPr>
      <w:r w:rsidRPr="004C2822">
        <w:rPr>
          <w:rFonts w:ascii="Garamond" w:hAnsi="Garamond"/>
          <w:color w:val="000000" w:themeColor="text1"/>
          <w:sz w:val="24"/>
          <w:szCs w:val="24"/>
        </w:rPr>
        <w:t>przygotowanie dokumentacji (w tym projekt</w:t>
      </w:r>
      <w:r w:rsidR="00BE054B" w:rsidRPr="004C2822">
        <w:rPr>
          <w:rFonts w:ascii="Garamond" w:hAnsi="Garamond"/>
          <w:color w:val="000000" w:themeColor="text1"/>
          <w:sz w:val="24"/>
          <w:szCs w:val="24"/>
        </w:rPr>
        <w:t>ów</w:t>
      </w:r>
      <w:r w:rsidRPr="004C2822">
        <w:rPr>
          <w:rFonts w:ascii="Garamond" w:hAnsi="Garamond"/>
          <w:color w:val="000000" w:themeColor="text1"/>
          <w:sz w:val="24"/>
          <w:szCs w:val="24"/>
        </w:rPr>
        <w:t xml:space="preserve"> budowlan</w:t>
      </w:r>
      <w:r w:rsidR="00BE054B" w:rsidRPr="004C2822">
        <w:rPr>
          <w:rFonts w:ascii="Garamond" w:hAnsi="Garamond"/>
          <w:color w:val="000000" w:themeColor="text1"/>
          <w:sz w:val="24"/>
          <w:szCs w:val="24"/>
        </w:rPr>
        <w:t>ych</w:t>
      </w:r>
      <w:r w:rsidRPr="004C2822">
        <w:rPr>
          <w:rFonts w:ascii="Garamond" w:hAnsi="Garamond"/>
          <w:color w:val="000000" w:themeColor="text1"/>
          <w:sz w:val="24"/>
          <w:szCs w:val="24"/>
        </w:rPr>
        <w:t>) i uzyskanie wszelkich warunków, opinii, uzgodnień, decyzji (w tym decyzji pozwolenia na budowę</w:t>
      </w:r>
      <w:r w:rsidR="00490DC9" w:rsidRPr="004C2822">
        <w:rPr>
          <w:rFonts w:ascii="Garamond" w:hAnsi="Garamond"/>
          <w:color w:val="000000" w:themeColor="text1"/>
          <w:sz w:val="24"/>
          <w:szCs w:val="24"/>
        </w:rPr>
        <w:t>, pozwolenia konserwatorskiego</w:t>
      </w:r>
      <w:r w:rsidRPr="004C2822">
        <w:rPr>
          <w:rFonts w:ascii="Garamond" w:hAnsi="Garamond"/>
          <w:color w:val="000000" w:themeColor="text1"/>
          <w:sz w:val="24"/>
          <w:szCs w:val="24"/>
        </w:rPr>
        <w:t>), itp.,</w:t>
      </w:r>
    </w:p>
    <w:p w14:paraId="03005937" w14:textId="23A9A05E" w:rsidR="009B46E1" w:rsidRPr="004C2822" w:rsidRDefault="00E302A1">
      <w:pPr>
        <w:pStyle w:val="Normalny1"/>
        <w:numPr>
          <w:ilvl w:val="0"/>
          <w:numId w:val="4"/>
        </w:numPr>
        <w:pBdr>
          <w:top w:val="nil"/>
          <w:left w:val="nil"/>
          <w:bottom w:val="nil"/>
          <w:right w:val="nil"/>
          <w:between w:val="nil"/>
        </w:pBdr>
        <w:ind w:left="993" w:hanging="283"/>
        <w:jc w:val="both"/>
        <w:rPr>
          <w:rFonts w:ascii="Garamond" w:hAnsi="Garamond"/>
          <w:color w:val="000000"/>
          <w:sz w:val="24"/>
          <w:szCs w:val="24"/>
        </w:rPr>
      </w:pPr>
      <w:r w:rsidRPr="004C2822">
        <w:rPr>
          <w:rFonts w:ascii="Garamond" w:hAnsi="Garamond"/>
          <w:color w:val="000000" w:themeColor="text1"/>
          <w:sz w:val="24"/>
          <w:szCs w:val="24"/>
        </w:rPr>
        <w:t>przygotowanie projektów wykonawczych i powykonawczych oraz nadzór autorski,</w:t>
      </w:r>
    </w:p>
    <w:p w14:paraId="3F6B3213" w14:textId="0AE75B13" w:rsidR="009B46E1" w:rsidRPr="004C2822" w:rsidRDefault="00E302A1">
      <w:pPr>
        <w:pStyle w:val="Normalny1"/>
        <w:numPr>
          <w:ilvl w:val="0"/>
          <w:numId w:val="4"/>
        </w:numPr>
        <w:pBdr>
          <w:top w:val="nil"/>
          <w:left w:val="nil"/>
          <w:bottom w:val="nil"/>
          <w:right w:val="nil"/>
          <w:between w:val="nil"/>
        </w:pBdr>
        <w:ind w:left="993" w:hanging="283"/>
        <w:jc w:val="both"/>
        <w:rPr>
          <w:rFonts w:ascii="Garamond" w:hAnsi="Garamond"/>
          <w:color w:val="000000"/>
          <w:sz w:val="24"/>
          <w:szCs w:val="24"/>
        </w:rPr>
      </w:pPr>
      <w:r w:rsidRPr="004C2822">
        <w:rPr>
          <w:rFonts w:ascii="Garamond" w:hAnsi="Garamond"/>
          <w:color w:val="000000" w:themeColor="text1"/>
          <w:sz w:val="24"/>
          <w:szCs w:val="24"/>
        </w:rPr>
        <w:t>przygotowanie dokumentów i materiałów oraz uzyskanie akceptacji i zatwierdzeń, w tym Licencji Franczyzy, ze strony Franczyzodawcy.</w:t>
      </w:r>
    </w:p>
    <w:p w14:paraId="0E6CEB5C" w14:textId="77777777" w:rsidR="009B46E1" w:rsidRPr="004C2822" w:rsidRDefault="009B46E1">
      <w:pPr>
        <w:pStyle w:val="Normalny1"/>
        <w:pBdr>
          <w:top w:val="nil"/>
          <w:left w:val="nil"/>
          <w:bottom w:val="nil"/>
          <w:right w:val="nil"/>
          <w:between w:val="nil"/>
        </w:pBdr>
        <w:jc w:val="both"/>
        <w:rPr>
          <w:rFonts w:ascii="Garamond" w:hAnsi="Garamond"/>
          <w:color w:val="000000"/>
          <w:sz w:val="24"/>
          <w:szCs w:val="24"/>
        </w:rPr>
      </w:pPr>
    </w:p>
    <w:p w14:paraId="038DD47C" w14:textId="4ED479C6" w:rsidR="009B46E1" w:rsidRPr="004C2822" w:rsidRDefault="00E302A1">
      <w:pPr>
        <w:pStyle w:val="Normalny1"/>
        <w:pBdr>
          <w:top w:val="nil"/>
          <w:left w:val="nil"/>
          <w:bottom w:val="nil"/>
          <w:right w:val="nil"/>
          <w:between w:val="nil"/>
        </w:pBdr>
        <w:jc w:val="both"/>
        <w:rPr>
          <w:rFonts w:ascii="Garamond" w:hAnsi="Garamond"/>
          <w:color w:val="000000"/>
          <w:sz w:val="24"/>
          <w:szCs w:val="24"/>
        </w:rPr>
      </w:pPr>
      <w:r w:rsidRPr="004C2822">
        <w:rPr>
          <w:rFonts w:ascii="Garamond" w:hAnsi="Garamond"/>
          <w:color w:val="000000" w:themeColor="text1"/>
          <w:sz w:val="24"/>
          <w:szCs w:val="24"/>
        </w:rPr>
        <w:t>W przypadku gdy Autor najkorzystniejszej oferty z własnej winy nie dotrzyma któregokolwiek ze zobowiązań wymienionych powyżej w p. 6.1, 6.4, 6.5 i 6.6, to będzie on zobowiązany do zapłacenia Organizatorowi Konkursu kary umownej w wysokości 100 000 zł (słownie: sto tysięcy złotych).</w:t>
      </w:r>
      <w:r w:rsidR="00303DEC" w:rsidRPr="004C2822">
        <w:rPr>
          <w:rFonts w:ascii="Garamond" w:hAnsi="Garamond"/>
          <w:color w:val="000000" w:themeColor="text1"/>
          <w:sz w:val="24"/>
          <w:szCs w:val="24"/>
        </w:rPr>
        <w:t xml:space="preserve"> Organizator Konkursu będzie uprawniony do dochodzenia odszkodowania przewyższającego wysokość zastrzeżonej kary umownej.</w:t>
      </w:r>
    </w:p>
    <w:p w14:paraId="5998714D" w14:textId="77777777" w:rsidR="00467E05" w:rsidRPr="004C2822" w:rsidRDefault="00467E05" w:rsidP="000C2B09">
      <w:pPr>
        <w:pStyle w:val="Normalny1"/>
        <w:pBdr>
          <w:top w:val="nil"/>
          <w:left w:val="nil"/>
          <w:bottom w:val="nil"/>
          <w:right w:val="nil"/>
          <w:between w:val="nil"/>
        </w:pBdr>
        <w:jc w:val="both"/>
        <w:rPr>
          <w:rFonts w:ascii="Garamond" w:hAnsi="Garamond"/>
          <w:color w:val="000000"/>
          <w:sz w:val="24"/>
          <w:szCs w:val="24"/>
        </w:rPr>
      </w:pPr>
      <w:bookmarkStart w:id="51" w:name="_2xcytpi" w:colFirst="0" w:colLast="0"/>
      <w:bookmarkEnd w:id="51"/>
    </w:p>
    <w:p w14:paraId="44EE0F49" w14:textId="77777777" w:rsidR="009B46E1" w:rsidRPr="004C2822" w:rsidRDefault="00E302A1">
      <w:pPr>
        <w:pStyle w:val="Normalny1"/>
        <w:keepNext/>
        <w:pBdr>
          <w:top w:val="nil"/>
          <w:left w:val="nil"/>
          <w:bottom w:val="nil"/>
          <w:right w:val="nil"/>
          <w:between w:val="nil"/>
        </w:pBdr>
        <w:spacing w:before="240" w:after="240"/>
        <w:jc w:val="both"/>
        <w:rPr>
          <w:rFonts w:ascii="Garamond" w:hAnsi="Garamond"/>
          <w:b/>
          <w:color w:val="000000"/>
          <w:sz w:val="24"/>
          <w:szCs w:val="24"/>
        </w:rPr>
      </w:pPr>
      <w:r w:rsidRPr="004C2822">
        <w:rPr>
          <w:rFonts w:ascii="Garamond" w:hAnsi="Garamond"/>
          <w:b/>
          <w:color w:val="000000" w:themeColor="text1"/>
          <w:sz w:val="24"/>
          <w:szCs w:val="24"/>
        </w:rPr>
        <w:lastRenderedPageBreak/>
        <w:t xml:space="preserve">ROZDZIAŁ III - SPOSÓB POROZUMIEWANIA SIĘ ORGANIZATORA KONKURSU Z UCZESTNIKAMI KONKURSU </w:t>
      </w:r>
    </w:p>
    <w:p w14:paraId="7BCD332A" w14:textId="0FAC1FA5" w:rsidR="009B46E1" w:rsidRPr="004C2822" w:rsidRDefault="00E302A1" w:rsidP="00467E05">
      <w:pPr>
        <w:pStyle w:val="Normalny1"/>
        <w:numPr>
          <w:ilvl w:val="1"/>
          <w:numId w:val="16"/>
        </w:numPr>
        <w:pBdr>
          <w:top w:val="nil"/>
          <w:left w:val="nil"/>
          <w:bottom w:val="nil"/>
          <w:right w:val="nil"/>
          <w:between w:val="nil"/>
        </w:pBdr>
        <w:ind w:left="567" w:hanging="567"/>
        <w:jc w:val="both"/>
        <w:rPr>
          <w:rFonts w:ascii="Garamond" w:hAnsi="Garamond"/>
          <w:color w:val="000000"/>
          <w:sz w:val="24"/>
          <w:szCs w:val="24"/>
        </w:rPr>
      </w:pPr>
      <w:r w:rsidRPr="004C2822">
        <w:rPr>
          <w:rFonts w:ascii="Garamond" w:hAnsi="Garamond"/>
          <w:color w:val="000000" w:themeColor="text1"/>
          <w:sz w:val="24"/>
          <w:szCs w:val="24"/>
        </w:rPr>
        <w:t xml:space="preserve">Uczestnicy Konkursu mogą zwracać się pisemnie lub pocztą elektroniczną do Organizatora Konkursu o wyjaśnienie postanowień Regulaminu na adresy wymienione w Rozdz. I p. 2 Regulaminu, z oznaczeniem: </w:t>
      </w:r>
      <w:r w:rsidRPr="004C2822">
        <w:rPr>
          <w:rFonts w:ascii="Garamond" w:hAnsi="Garamond"/>
          <w:b/>
          <w:color w:val="000000" w:themeColor="text1"/>
          <w:sz w:val="24"/>
          <w:szCs w:val="24"/>
        </w:rPr>
        <w:t xml:space="preserve">„Konkurs studialny na opracowanie </w:t>
      </w:r>
      <w:r w:rsidR="00E00A9A" w:rsidRPr="004C2822">
        <w:rPr>
          <w:rFonts w:ascii="Garamond" w:hAnsi="Garamond"/>
          <w:b/>
          <w:color w:val="000000" w:themeColor="text1"/>
          <w:sz w:val="24"/>
          <w:szCs w:val="24"/>
        </w:rPr>
        <w:t xml:space="preserve">projektu koncepcyjnego </w:t>
      </w:r>
      <w:r w:rsidR="00E8406F">
        <w:rPr>
          <w:rFonts w:ascii="Garamond" w:hAnsi="Garamond"/>
          <w:b/>
          <w:color w:val="000000" w:themeColor="text1"/>
          <w:sz w:val="24"/>
          <w:szCs w:val="24"/>
        </w:rPr>
        <w:t xml:space="preserve">modernizacji </w:t>
      </w:r>
      <w:r w:rsidR="00E8406F" w:rsidRPr="00E8406F">
        <w:rPr>
          <w:rFonts w:ascii="Garamond" w:hAnsi="Garamond"/>
          <w:b/>
          <w:color w:val="000000" w:themeColor="text1"/>
          <w:sz w:val="24"/>
          <w:szCs w:val="24"/>
        </w:rPr>
        <w:t>budynku i otoczenia Hotelu „Huzar” w Lublinie</w:t>
      </w:r>
      <w:r w:rsidRPr="004C2822">
        <w:rPr>
          <w:rFonts w:ascii="Garamond" w:hAnsi="Garamond"/>
          <w:b/>
          <w:color w:val="000000" w:themeColor="text1"/>
          <w:sz w:val="24"/>
          <w:szCs w:val="24"/>
        </w:rPr>
        <w:t>”.</w:t>
      </w:r>
    </w:p>
    <w:p w14:paraId="0A30D5B0" w14:textId="307243F6" w:rsidR="009B46E1" w:rsidRPr="004C2822" w:rsidRDefault="00E302A1">
      <w:pPr>
        <w:pStyle w:val="Normalny1"/>
        <w:numPr>
          <w:ilvl w:val="1"/>
          <w:numId w:val="16"/>
        </w:numPr>
        <w:pBdr>
          <w:top w:val="nil"/>
          <w:left w:val="nil"/>
          <w:bottom w:val="nil"/>
          <w:right w:val="nil"/>
          <w:between w:val="nil"/>
        </w:pBdr>
        <w:ind w:left="567" w:hanging="563"/>
        <w:jc w:val="both"/>
        <w:rPr>
          <w:rFonts w:ascii="Garamond" w:hAnsi="Garamond"/>
          <w:color w:val="000000"/>
          <w:sz w:val="24"/>
          <w:szCs w:val="24"/>
        </w:rPr>
      </w:pPr>
      <w:r w:rsidRPr="004C2822">
        <w:rPr>
          <w:rFonts w:ascii="Garamond" w:hAnsi="Garamond"/>
          <w:color w:val="000000" w:themeColor="text1"/>
          <w:sz w:val="24"/>
          <w:szCs w:val="24"/>
        </w:rPr>
        <w:t>Organizator Konkursu udzieli odpowiedzi na zapytania związane z Regulaminem i przedmiotu Konkursu pod warunkiem, że otrzyma je nie później niż</w:t>
      </w:r>
      <w:r w:rsidR="005A2858">
        <w:rPr>
          <w:rFonts w:ascii="Garamond" w:hAnsi="Garamond"/>
          <w:color w:val="000000" w:themeColor="text1"/>
          <w:sz w:val="24"/>
          <w:szCs w:val="24"/>
        </w:rPr>
        <w:t xml:space="preserve"> </w:t>
      </w:r>
      <w:r w:rsidR="005A2858" w:rsidRPr="000A01BD">
        <w:rPr>
          <w:rFonts w:ascii="Garamond" w:hAnsi="Garamond"/>
          <w:b/>
          <w:bCs/>
          <w:color w:val="000000" w:themeColor="text1"/>
          <w:sz w:val="24"/>
          <w:szCs w:val="24"/>
        </w:rPr>
        <w:t>do dnia</w:t>
      </w:r>
      <w:r w:rsidRPr="000A01BD">
        <w:rPr>
          <w:rFonts w:ascii="Garamond" w:hAnsi="Garamond"/>
          <w:b/>
          <w:bCs/>
          <w:color w:val="000000" w:themeColor="text1"/>
          <w:sz w:val="24"/>
          <w:szCs w:val="24"/>
        </w:rPr>
        <w:t xml:space="preserve"> </w:t>
      </w:r>
      <w:r w:rsidR="008E326D" w:rsidRPr="000A01BD">
        <w:rPr>
          <w:rFonts w:ascii="Garamond" w:hAnsi="Garamond"/>
          <w:b/>
          <w:bCs/>
          <w:color w:val="000000" w:themeColor="text1"/>
          <w:sz w:val="24"/>
          <w:szCs w:val="24"/>
        </w:rPr>
        <w:t>27.05.2021r</w:t>
      </w:r>
      <w:r w:rsidR="008E326D">
        <w:rPr>
          <w:rFonts w:ascii="Garamond" w:hAnsi="Garamond"/>
          <w:color w:val="000000" w:themeColor="text1"/>
          <w:sz w:val="24"/>
          <w:szCs w:val="24"/>
        </w:rPr>
        <w:t>.</w:t>
      </w:r>
    </w:p>
    <w:p w14:paraId="0E826522" w14:textId="77777777" w:rsidR="009B46E1" w:rsidRPr="004C2822" w:rsidRDefault="00E302A1">
      <w:pPr>
        <w:pStyle w:val="Normalny1"/>
        <w:numPr>
          <w:ilvl w:val="1"/>
          <w:numId w:val="16"/>
        </w:numPr>
        <w:pBdr>
          <w:top w:val="nil"/>
          <w:left w:val="nil"/>
          <w:bottom w:val="nil"/>
          <w:right w:val="nil"/>
          <w:between w:val="nil"/>
        </w:pBdr>
        <w:ind w:left="567" w:hanging="563"/>
        <w:jc w:val="both"/>
        <w:rPr>
          <w:rFonts w:ascii="Garamond" w:hAnsi="Garamond"/>
          <w:color w:val="000000"/>
          <w:sz w:val="24"/>
          <w:szCs w:val="24"/>
        </w:rPr>
      </w:pPr>
      <w:bookmarkStart w:id="52" w:name="_44sinio" w:colFirst="0" w:colLast="0"/>
      <w:bookmarkEnd w:id="52"/>
      <w:r w:rsidRPr="004C2822">
        <w:rPr>
          <w:rFonts w:ascii="Garamond" w:hAnsi="Garamond"/>
          <w:color w:val="000000" w:themeColor="text1"/>
          <w:sz w:val="24"/>
          <w:szCs w:val="24"/>
        </w:rPr>
        <w:t>Organizator Konkursu będzie przekazywał Uczestnikom Konkursu wyjaśnienia oraz informacje pisemnie lub za pomocą poczty elektronicznej. Pytania i odpowiedzi dot. Konkursu przekazane telefonicznie lub ustnie będą nieskuteczne.</w:t>
      </w:r>
    </w:p>
    <w:p w14:paraId="3B6E7290" w14:textId="77777777" w:rsidR="009B46E1" w:rsidRPr="004C2822" w:rsidRDefault="00E302A1">
      <w:pPr>
        <w:pStyle w:val="Normalny1"/>
        <w:keepNext/>
        <w:pBdr>
          <w:top w:val="nil"/>
          <w:left w:val="nil"/>
          <w:bottom w:val="nil"/>
          <w:right w:val="nil"/>
          <w:between w:val="nil"/>
        </w:pBdr>
        <w:spacing w:before="240" w:after="240"/>
        <w:jc w:val="both"/>
        <w:rPr>
          <w:rFonts w:ascii="Garamond" w:hAnsi="Garamond"/>
          <w:b/>
          <w:color w:val="000000"/>
          <w:sz w:val="24"/>
          <w:szCs w:val="24"/>
        </w:rPr>
      </w:pPr>
      <w:bookmarkStart w:id="53" w:name="_2jxsxqh" w:colFirst="0" w:colLast="0"/>
      <w:bookmarkEnd w:id="53"/>
      <w:r w:rsidRPr="004C2822">
        <w:rPr>
          <w:rFonts w:ascii="Garamond" w:hAnsi="Garamond"/>
          <w:b/>
          <w:color w:val="000000" w:themeColor="text1"/>
          <w:sz w:val="24"/>
          <w:szCs w:val="24"/>
        </w:rPr>
        <w:t>ROZDZIAŁ IV - SPOSÓB OPRACOWANIA I SKŁADANIA PRAC KONKURSOWYCH</w:t>
      </w:r>
    </w:p>
    <w:p w14:paraId="172DD468" w14:textId="1F2915A1" w:rsidR="009B46E1" w:rsidRPr="004C2822" w:rsidRDefault="00E00A9A" w:rsidP="00E00A9A">
      <w:pPr>
        <w:pStyle w:val="Normalny1"/>
        <w:keepNext/>
        <w:pBdr>
          <w:top w:val="nil"/>
          <w:left w:val="nil"/>
          <w:bottom w:val="nil"/>
          <w:right w:val="nil"/>
          <w:between w:val="nil"/>
        </w:pBdr>
        <w:spacing w:before="240" w:after="240"/>
        <w:jc w:val="both"/>
        <w:rPr>
          <w:rFonts w:ascii="Garamond" w:hAnsi="Garamond"/>
          <w:b/>
          <w:color w:val="000000"/>
          <w:sz w:val="24"/>
          <w:szCs w:val="24"/>
        </w:rPr>
      </w:pPr>
      <w:r w:rsidRPr="004C2822">
        <w:rPr>
          <w:rFonts w:ascii="Garamond" w:hAnsi="Garamond"/>
          <w:b/>
          <w:color w:val="000000" w:themeColor="text1"/>
          <w:sz w:val="24"/>
          <w:szCs w:val="24"/>
        </w:rPr>
        <w:t xml:space="preserve">1. </w:t>
      </w:r>
      <w:r w:rsidR="00E302A1" w:rsidRPr="004C2822">
        <w:rPr>
          <w:rFonts w:ascii="Garamond" w:hAnsi="Garamond"/>
          <w:b/>
          <w:color w:val="000000" w:themeColor="text1"/>
          <w:sz w:val="24"/>
          <w:szCs w:val="24"/>
        </w:rPr>
        <w:t>Informacje ogólne o sposobie prezentacji i opracowania prac konkursowych</w:t>
      </w:r>
    </w:p>
    <w:p w14:paraId="543A684E" w14:textId="76B94E36" w:rsidR="009B46E1" w:rsidRPr="0011677A" w:rsidRDefault="00E302A1">
      <w:pPr>
        <w:pStyle w:val="Normalny1"/>
        <w:pBdr>
          <w:top w:val="nil"/>
          <w:left w:val="nil"/>
          <w:bottom w:val="nil"/>
          <w:right w:val="nil"/>
          <w:between w:val="nil"/>
        </w:pBdr>
        <w:ind w:firstLine="576"/>
        <w:jc w:val="both"/>
        <w:rPr>
          <w:rFonts w:ascii="Garamond" w:hAnsi="Garamond"/>
          <w:color w:val="000000"/>
          <w:sz w:val="24"/>
          <w:szCs w:val="24"/>
        </w:rPr>
      </w:pPr>
      <w:bookmarkStart w:id="54" w:name="_Hlk67662454"/>
      <w:r w:rsidRPr="0011677A">
        <w:rPr>
          <w:rFonts w:ascii="Garamond" w:hAnsi="Garamond"/>
          <w:color w:val="000000" w:themeColor="text1"/>
          <w:sz w:val="24"/>
          <w:szCs w:val="24"/>
        </w:rPr>
        <w:t xml:space="preserve">Wersję graficzną </w:t>
      </w:r>
      <w:r w:rsidR="002913C5" w:rsidRPr="0011677A">
        <w:rPr>
          <w:rFonts w:ascii="Garamond" w:hAnsi="Garamond"/>
          <w:color w:val="000000" w:themeColor="text1"/>
          <w:sz w:val="24"/>
          <w:szCs w:val="24"/>
        </w:rPr>
        <w:t xml:space="preserve">dla każdej </w:t>
      </w:r>
      <w:r w:rsidRPr="0011677A">
        <w:rPr>
          <w:rFonts w:ascii="Garamond" w:hAnsi="Garamond"/>
          <w:color w:val="000000" w:themeColor="text1"/>
          <w:sz w:val="24"/>
          <w:szCs w:val="24"/>
        </w:rPr>
        <w:t>koncepcji</w:t>
      </w:r>
      <w:r w:rsidR="002913C5" w:rsidRPr="0011677A">
        <w:rPr>
          <w:rFonts w:ascii="Garamond" w:hAnsi="Garamond"/>
          <w:color w:val="000000" w:themeColor="text1"/>
          <w:sz w:val="24"/>
          <w:szCs w:val="24"/>
        </w:rPr>
        <w:t xml:space="preserve"> Hoteli</w:t>
      </w:r>
      <w:r w:rsidR="00785966" w:rsidRPr="0011677A">
        <w:rPr>
          <w:rFonts w:ascii="Garamond" w:hAnsi="Garamond"/>
          <w:color w:val="000000" w:themeColor="text1"/>
          <w:sz w:val="24"/>
          <w:szCs w:val="24"/>
        </w:rPr>
        <w:t xml:space="preserve"> </w:t>
      </w:r>
      <w:r w:rsidRPr="0011677A">
        <w:rPr>
          <w:rFonts w:ascii="Garamond" w:hAnsi="Garamond"/>
          <w:color w:val="000000" w:themeColor="text1"/>
          <w:sz w:val="24"/>
          <w:szCs w:val="24"/>
        </w:rPr>
        <w:t xml:space="preserve"> należy prezentować w dwóch formatach: jedną na sztywnych planszach w formacie 100*70 cm (w układzie poziomym) oraz drugą na papierze w formacie A3, wpiętą do opisu.</w:t>
      </w:r>
    </w:p>
    <w:p w14:paraId="5FC05FF6" w14:textId="77777777" w:rsidR="009B46E1" w:rsidRPr="0011677A" w:rsidRDefault="00E302A1">
      <w:pPr>
        <w:pStyle w:val="Normalny1"/>
        <w:pBdr>
          <w:top w:val="nil"/>
          <w:left w:val="nil"/>
          <w:bottom w:val="nil"/>
          <w:right w:val="nil"/>
          <w:between w:val="nil"/>
        </w:pBdr>
        <w:ind w:firstLine="576"/>
        <w:jc w:val="both"/>
        <w:rPr>
          <w:rFonts w:ascii="Garamond" w:hAnsi="Garamond"/>
          <w:color w:val="000000"/>
          <w:sz w:val="24"/>
          <w:szCs w:val="24"/>
        </w:rPr>
      </w:pPr>
      <w:r w:rsidRPr="0011677A">
        <w:rPr>
          <w:rFonts w:ascii="Garamond" w:hAnsi="Garamond"/>
          <w:color w:val="000000" w:themeColor="text1"/>
          <w:sz w:val="24"/>
          <w:szCs w:val="24"/>
        </w:rPr>
        <w:t>Tekst opisu koncepcji należy złożyć w formie oprawionego zeszytu A3.</w:t>
      </w:r>
    </w:p>
    <w:p w14:paraId="722E4239" w14:textId="77777777" w:rsidR="009B46E1" w:rsidRPr="004C2822" w:rsidRDefault="00E302A1">
      <w:pPr>
        <w:pStyle w:val="Normalny1"/>
        <w:pBdr>
          <w:top w:val="nil"/>
          <w:left w:val="nil"/>
          <w:bottom w:val="nil"/>
          <w:right w:val="nil"/>
          <w:between w:val="nil"/>
        </w:pBdr>
        <w:jc w:val="both"/>
        <w:rPr>
          <w:rFonts w:ascii="Garamond" w:hAnsi="Garamond"/>
          <w:color w:val="000000"/>
          <w:sz w:val="24"/>
          <w:szCs w:val="24"/>
        </w:rPr>
      </w:pPr>
      <w:bookmarkStart w:id="55" w:name="_Hlk67662486"/>
      <w:bookmarkEnd w:id="54"/>
      <w:r w:rsidRPr="0011677A">
        <w:rPr>
          <w:rFonts w:ascii="Garamond" w:hAnsi="Garamond"/>
          <w:color w:val="000000" w:themeColor="text1"/>
          <w:sz w:val="24"/>
          <w:szCs w:val="24"/>
        </w:rPr>
        <w:t>Autor dokona prezentacji multimedialnej swojej koncepcji w terminie wskazanym w Rozdziale I, p.</w:t>
      </w:r>
      <w:r w:rsidRPr="004C2822">
        <w:rPr>
          <w:rFonts w:ascii="Garamond" w:hAnsi="Garamond"/>
          <w:color w:val="000000" w:themeColor="text1"/>
          <w:sz w:val="24"/>
          <w:szCs w:val="24"/>
        </w:rPr>
        <w:t xml:space="preserve"> 5. Informacja o miejscu i godzinie spotkania zostanie przekazana pisemnie</w:t>
      </w:r>
      <w:bookmarkEnd w:id="55"/>
      <w:r w:rsidRPr="004C2822">
        <w:rPr>
          <w:rFonts w:ascii="Garamond" w:hAnsi="Garamond"/>
          <w:color w:val="000000" w:themeColor="text1"/>
          <w:sz w:val="24"/>
          <w:szCs w:val="24"/>
        </w:rPr>
        <w:t>.</w:t>
      </w:r>
    </w:p>
    <w:p w14:paraId="73AF6716" w14:textId="77777777" w:rsidR="009B46E1" w:rsidRPr="004C2822" w:rsidRDefault="009B46E1">
      <w:pPr>
        <w:pStyle w:val="Normalny1"/>
        <w:pBdr>
          <w:top w:val="nil"/>
          <w:left w:val="nil"/>
          <w:bottom w:val="nil"/>
          <w:right w:val="nil"/>
          <w:between w:val="nil"/>
        </w:pBdr>
        <w:ind w:firstLine="708"/>
        <w:jc w:val="both"/>
        <w:rPr>
          <w:rFonts w:ascii="Garamond" w:hAnsi="Garamond"/>
          <w:color w:val="000000"/>
          <w:sz w:val="24"/>
          <w:szCs w:val="24"/>
        </w:rPr>
      </w:pPr>
    </w:p>
    <w:p w14:paraId="2B12A3DD" w14:textId="77777777" w:rsidR="009B46E1" w:rsidRPr="0011677A" w:rsidRDefault="00E302A1">
      <w:pPr>
        <w:pStyle w:val="Normalny1"/>
        <w:pBdr>
          <w:top w:val="nil"/>
          <w:left w:val="nil"/>
          <w:bottom w:val="nil"/>
          <w:right w:val="nil"/>
          <w:between w:val="nil"/>
        </w:pBdr>
        <w:ind w:firstLine="708"/>
        <w:jc w:val="both"/>
        <w:rPr>
          <w:rFonts w:ascii="Garamond" w:hAnsi="Garamond"/>
          <w:color w:val="000000"/>
          <w:sz w:val="24"/>
          <w:szCs w:val="24"/>
        </w:rPr>
      </w:pPr>
      <w:r w:rsidRPr="0011677A">
        <w:rPr>
          <w:rFonts w:ascii="Garamond" w:hAnsi="Garamond"/>
          <w:color w:val="000000" w:themeColor="text1"/>
          <w:sz w:val="24"/>
          <w:szCs w:val="24"/>
        </w:rPr>
        <w:t>Informacje szczegółowe o sposobie opracowania pracy konkursowej:</w:t>
      </w:r>
    </w:p>
    <w:p w14:paraId="05252C48" w14:textId="03BBDD2E" w:rsidR="009B46E1" w:rsidRPr="0011677A" w:rsidRDefault="00E302A1" w:rsidP="00E00A9A">
      <w:pPr>
        <w:pStyle w:val="Normalny1"/>
        <w:keepNext/>
        <w:numPr>
          <w:ilvl w:val="1"/>
          <w:numId w:val="25"/>
        </w:numPr>
        <w:pBdr>
          <w:top w:val="nil"/>
          <w:left w:val="nil"/>
          <w:bottom w:val="nil"/>
          <w:right w:val="nil"/>
          <w:between w:val="nil"/>
        </w:pBdr>
        <w:spacing w:before="240" w:after="60"/>
        <w:ind w:left="720"/>
        <w:jc w:val="both"/>
        <w:rPr>
          <w:rFonts w:ascii="Garamond" w:hAnsi="Garamond"/>
          <w:color w:val="000000"/>
          <w:sz w:val="24"/>
          <w:szCs w:val="24"/>
        </w:rPr>
      </w:pPr>
      <w:r w:rsidRPr="0011677A">
        <w:rPr>
          <w:rFonts w:ascii="Garamond" w:hAnsi="Garamond"/>
          <w:color w:val="000000" w:themeColor="text1"/>
          <w:sz w:val="24"/>
          <w:szCs w:val="24"/>
        </w:rPr>
        <w:t>Część graficzna (w ilości wystarczającej do zrozumienia założeń Autora koncepcji):</w:t>
      </w:r>
    </w:p>
    <w:p w14:paraId="34FAB0CF" w14:textId="1AAE3E2B" w:rsidR="007B0FD2" w:rsidRPr="0011677A" w:rsidRDefault="007B0FD2">
      <w:pPr>
        <w:pStyle w:val="Normalny1"/>
        <w:numPr>
          <w:ilvl w:val="0"/>
          <w:numId w:val="5"/>
        </w:numPr>
        <w:pBdr>
          <w:top w:val="nil"/>
          <w:left w:val="nil"/>
          <w:bottom w:val="nil"/>
          <w:right w:val="nil"/>
          <w:between w:val="nil"/>
        </w:pBdr>
        <w:ind w:left="1276" w:hanging="567"/>
        <w:jc w:val="both"/>
        <w:rPr>
          <w:rFonts w:ascii="Garamond" w:hAnsi="Garamond"/>
          <w:color w:val="000000"/>
          <w:sz w:val="24"/>
          <w:szCs w:val="24"/>
        </w:rPr>
      </w:pPr>
      <w:r w:rsidRPr="0011677A">
        <w:rPr>
          <w:rFonts w:ascii="Garamond" w:hAnsi="Garamond"/>
          <w:color w:val="000000" w:themeColor="text1"/>
          <w:sz w:val="24"/>
          <w:szCs w:val="24"/>
        </w:rPr>
        <w:t>Plan zagospodarowania terenu</w:t>
      </w:r>
    </w:p>
    <w:p w14:paraId="7E207535" w14:textId="788C2F2C" w:rsidR="009B46E1" w:rsidRPr="0011677A" w:rsidRDefault="00E302A1">
      <w:pPr>
        <w:pStyle w:val="Normalny1"/>
        <w:numPr>
          <w:ilvl w:val="0"/>
          <w:numId w:val="5"/>
        </w:numPr>
        <w:pBdr>
          <w:top w:val="nil"/>
          <w:left w:val="nil"/>
          <w:bottom w:val="nil"/>
          <w:right w:val="nil"/>
          <w:between w:val="nil"/>
        </w:pBdr>
        <w:ind w:left="1276" w:hanging="567"/>
        <w:jc w:val="both"/>
        <w:rPr>
          <w:rFonts w:ascii="Garamond" w:hAnsi="Garamond"/>
          <w:color w:val="000000"/>
          <w:sz w:val="24"/>
          <w:szCs w:val="24"/>
        </w:rPr>
      </w:pPr>
      <w:r w:rsidRPr="0011677A">
        <w:rPr>
          <w:rFonts w:ascii="Garamond" w:hAnsi="Garamond"/>
          <w:color w:val="000000" w:themeColor="text1"/>
          <w:sz w:val="24"/>
          <w:szCs w:val="24"/>
        </w:rPr>
        <w:t>Rzuty wszystkich kondygnacji w skali 1:200.</w:t>
      </w:r>
    </w:p>
    <w:p w14:paraId="3E3D7527" w14:textId="3CB91360" w:rsidR="009B46E1" w:rsidRPr="0011677A" w:rsidRDefault="00E302A1">
      <w:pPr>
        <w:pStyle w:val="Normalny1"/>
        <w:numPr>
          <w:ilvl w:val="0"/>
          <w:numId w:val="5"/>
        </w:numPr>
        <w:pBdr>
          <w:top w:val="nil"/>
          <w:left w:val="nil"/>
          <w:bottom w:val="nil"/>
          <w:right w:val="nil"/>
          <w:between w:val="nil"/>
        </w:pBdr>
        <w:ind w:left="1276" w:hanging="567"/>
        <w:jc w:val="both"/>
        <w:rPr>
          <w:rFonts w:ascii="Garamond" w:hAnsi="Garamond"/>
          <w:color w:val="000000"/>
          <w:sz w:val="24"/>
          <w:szCs w:val="24"/>
        </w:rPr>
      </w:pPr>
      <w:r w:rsidRPr="0011677A">
        <w:rPr>
          <w:rFonts w:ascii="Garamond" w:hAnsi="Garamond"/>
          <w:color w:val="000000" w:themeColor="text1"/>
          <w:sz w:val="24"/>
          <w:szCs w:val="24"/>
        </w:rPr>
        <w:t xml:space="preserve">Przekroje w skali 1:200 </w:t>
      </w:r>
    </w:p>
    <w:p w14:paraId="23291EB2" w14:textId="431A8974" w:rsidR="006D2B27" w:rsidRPr="0011677A" w:rsidRDefault="006D2B27">
      <w:pPr>
        <w:pStyle w:val="Normalny1"/>
        <w:numPr>
          <w:ilvl w:val="0"/>
          <w:numId w:val="5"/>
        </w:numPr>
        <w:pBdr>
          <w:top w:val="nil"/>
          <w:left w:val="nil"/>
          <w:bottom w:val="nil"/>
          <w:right w:val="nil"/>
          <w:between w:val="nil"/>
        </w:pBdr>
        <w:ind w:left="1276" w:hanging="567"/>
        <w:jc w:val="both"/>
        <w:rPr>
          <w:rFonts w:ascii="Garamond" w:hAnsi="Garamond"/>
          <w:color w:val="000000"/>
          <w:sz w:val="24"/>
          <w:szCs w:val="24"/>
        </w:rPr>
      </w:pPr>
      <w:r w:rsidRPr="0011677A">
        <w:rPr>
          <w:rFonts w:ascii="Garamond" w:hAnsi="Garamond"/>
          <w:color w:val="000000" w:themeColor="text1"/>
          <w:sz w:val="24"/>
          <w:szCs w:val="24"/>
        </w:rPr>
        <w:t>Elewacje w skali 1:200</w:t>
      </w:r>
    </w:p>
    <w:p w14:paraId="56C43F98" w14:textId="77777777" w:rsidR="009B46E1" w:rsidRPr="0011677A" w:rsidRDefault="00E302A1">
      <w:pPr>
        <w:pStyle w:val="Normalny1"/>
        <w:numPr>
          <w:ilvl w:val="0"/>
          <w:numId w:val="5"/>
        </w:numPr>
        <w:pBdr>
          <w:top w:val="nil"/>
          <w:left w:val="nil"/>
          <w:bottom w:val="nil"/>
          <w:right w:val="nil"/>
          <w:between w:val="nil"/>
        </w:pBdr>
        <w:ind w:left="1276" w:hanging="567"/>
        <w:jc w:val="both"/>
        <w:rPr>
          <w:rFonts w:ascii="Garamond" w:hAnsi="Garamond"/>
          <w:color w:val="000000"/>
          <w:sz w:val="24"/>
          <w:szCs w:val="24"/>
        </w:rPr>
      </w:pPr>
      <w:r w:rsidRPr="0011677A">
        <w:rPr>
          <w:rFonts w:ascii="Garamond" w:hAnsi="Garamond"/>
          <w:color w:val="000000" w:themeColor="text1"/>
          <w:sz w:val="24"/>
          <w:szCs w:val="24"/>
        </w:rPr>
        <w:t>Wizualizacje:</w:t>
      </w:r>
    </w:p>
    <w:p w14:paraId="41C88FAC" w14:textId="26A54E6D" w:rsidR="009B46E1" w:rsidRPr="0011677A" w:rsidRDefault="00E302A1">
      <w:pPr>
        <w:pStyle w:val="Normalny1"/>
        <w:numPr>
          <w:ilvl w:val="2"/>
          <w:numId w:val="11"/>
        </w:numPr>
        <w:pBdr>
          <w:top w:val="nil"/>
          <w:left w:val="nil"/>
          <w:bottom w:val="nil"/>
          <w:right w:val="nil"/>
          <w:between w:val="nil"/>
        </w:pBdr>
        <w:ind w:left="1560" w:hanging="284"/>
        <w:jc w:val="both"/>
        <w:rPr>
          <w:rFonts w:ascii="Garamond" w:hAnsi="Garamond"/>
          <w:color w:val="000000"/>
          <w:sz w:val="24"/>
          <w:szCs w:val="24"/>
        </w:rPr>
      </w:pPr>
      <w:r w:rsidRPr="0011677A">
        <w:rPr>
          <w:rFonts w:ascii="Garamond" w:hAnsi="Garamond"/>
          <w:color w:val="000000" w:themeColor="text1"/>
          <w:sz w:val="24"/>
          <w:szCs w:val="24"/>
        </w:rPr>
        <w:t>wszystkich pomieszczeń części publicznej (parter i poziom 1),</w:t>
      </w:r>
      <w:r w:rsidR="00532A1B" w:rsidRPr="0011677A">
        <w:rPr>
          <w:rFonts w:ascii="Garamond" w:hAnsi="Garamond"/>
          <w:color w:val="000000" w:themeColor="text1"/>
          <w:sz w:val="24"/>
          <w:szCs w:val="24"/>
        </w:rPr>
        <w:t xml:space="preserve"> m.in.:</w:t>
      </w:r>
    </w:p>
    <w:p w14:paraId="0C45CD79" w14:textId="7C8057E0" w:rsidR="00532A1B" w:rsidRPr="0011677A" w:rsidRDefault="00532A1B" w:rsidP="00532A1B">
      <w:pPr>
        <w:pStyle w:val="Normalny1"/>
        <w:numPr>
          <w:ilvl w:val="0"/>
          <w:numId w:val="26"/>
        </w:numPr>
        <w:pBdr>
          <w:top w:val="nil"/>
          <w:left w:val="nil"/>
          <w:bottom w:val="nil"/>
          <w:right w:val="nil"/>
          <w:between w:val="nil"/>
        </w:pBdr>
        <w:jc w:val="both"/>
        <w:rPr>
          <w:rFonts w:ascii="Garamond" w:hAnsi="Garamond"/>
          <w:color w:val="000000"/>
          <w:sz w:val="24"/>
          <w:szCs w:val="24"/>
        </w:rPr>
      </w:pPr>
      <w:r w:rsidRPr="0011677A">
        <w:rPr>
          <w:rFonts w:ascii="Garamond" w:hAnsi="Garamond"/>
          <w:color w:val="000000" w:themeColor="text1"/>
          <w:sz w:val="24"/>
          <w:szCs w:val="24"/>
        </w:rPr>
        <w:t>hol</w:t>
      </w:r>
    </w:p>
    <w:p w14:paraId="62B83318" w14:textId="0060A53D" w:rsidR="00532A1B" w:rsidRPr="0011677A" w:rsidRDefault="00532A1B" w:rsidP="00532A1B">
      <w:pPr>
        <w:pStyle w:val="Normalny1"/>
        <w:numPr>
          <w:ilvl w:val="0"/>
          <w:numId w:val="26"/>
        </w:numPr>
        <w:pBdr>
          <w:top w:val="nil"/>
          <w:left w:val="nil"/>
          <w:bottom w:val="nil"/>
          <w:right w:val="nil"/>
          <w:between w:val="nil"/>
        </w:pBdr>
        <w:jc w:val="both"/>
        <w:rPr>
          <w:rFonts w:ascii="Garamond" w:hAnsi="Garamond"/>
          <w:color w:val="000000"/>
          <w:sz w:val="24"/>
          <w:szCs w:val="24"/>
        </w:rPr>
      </w:pPr>
      <w:r w:rsidRPr="0011677A">
        <w:rPr>
          <w:rFonts w:ascii="Garamond" w:hAnsi="Garamond"/>
          <w:color w:val="000000" w:themeColor="text1"/>
          <w:sz w:val="24"/>
          <w:szCs w:val="24"/>
        </w:rPr>
        <w:t>lobby</w:t>
      </w:r>
    </w:p>
    <w:p w14:paraId="16AFBA1A" w14:textId="75F713A7" w:rsidR="00532A1B" w:rsidRPr="0011677A" w:rsidRDefault="00532A1B" w:rsidP="00532A1B">
      <w:pPr>
        <w:pStyle w:val="Normalny1"/>
        <w:numPr>
          <w:ilvl w:val="0"/>
          <w:numId w:val="26"/>
        </w:numPr>
        <w:pBdr>
          <w:top w:val="nil"/>
          <w:left w:val="nil"/>
          <w:bottom w:val="nil"/>
          <w:right w:val="nil"/>
          <w:between w:val="nil"/>
        </w:pBdr>
        <w:jc w:val="both"/>
        <w:rPr>
          <w:rFonts w:ascii="Garamond" w:hAnsi="Garamond"/>
          <w:color w:val="000000"/>
          <w:sz w:val="24"/>
          <w:szCs w:val="24"/>
        </w:rPr>
      </w:pPr>
      <w:r w:rsidRPr="0011677A">
        <w:rPr>
          <w:rFonts w:ascii="Garamond" w:hAnsi="Garamond"/>
          <w:color w:val="000000" w:themeColor="text1"/>
          <w:sz w:val="24"/>
          <w:szCs w:val="24"/>
        </w:rPr>
        <w:t>restauracja</w:t>
      </w:r>
    </w:p>
    <w:p w14:paraId="774DE2A1" w14:textId="67AB6C5C" w:rsidR="00244EBC" w:rsidRPr="0011677A" w:rsidRDefault="00244EBC" w:rsidP="00532A1B">
      <w:pPr>
        <w:pStyle w:val="Normalny1"/>
        <w:numPr>
          <w:ilvl w:val="0"/>
          <w:numId w:val="26"/>
        </w:numPr>
        <w:pBdr>
          <w:top w:val="nil"/>
          <w:left w:val="nil"/>
          <w:bottom w:val="nil"/>
          <w:right w:val="nil"/>
          <w:between w:val="nil"/>
        </w:pBdr>
        <w:jc w:val="both"/>
        <w:rPr>
          <w:rFonts w:ascii="Garamond" w:hAnsi="Garamond"/>
          <w:color w:val="000000"/>
          <w:sz w:val="24"/>
          <w:szCs w:val="24"/>
        </w:rPr>
      </w:pPr>
      <w:r w:rsidRPr="0011677A">
        <w:rPr>
          <w:rFonts w:ascii="Garamond" w:hAnsi="Garamond"/>
          <w:color w:val="000000" w:themeColor="text1"/>
          <w:sz w:val="24"/>
          <w:szCs w:val="24"/>
        </w:rPr>
        <w:t>sala konferencyjna</w:t>
      </w:r>
    </w:p>
    <w:p w14:paraId="17DDC57E" w14:textId="7507DC9F" w:rsidR="00EB1267" w:rsidRPr="0011677A" w:rsidRDefault="00532A1B">
      <w:pPr>
        <w:pStyle w:val="Normalny1"/>
        <w:numPr>
          <w:ilvl w:val="2"/>
          <w:numId w:val="11"/>
        </w:numPr>
        <w:pBdr>
          <w:top w:val="nil"/>
          <w:left w:val="nil"/>
          <w:bottom w:val="nil"/>
          <w:right w:val="nil"/>
          <w:between w:val="nil"/>
        </w:pBdr>
        <w:ind w:left="1560" w:hanging="284"/>
        <w:jc w:val="both"/>
        <w:rPr>
          <w:rFonts w:ascii="Garamond" w:hAnsi="Garamond"/>
          <w:color w:val="000000"/>
          <w:sz w:val="24"/>
          <w:szCs w:val="24"/>
        </w:rPr>
      </w:pPr>
      <w:r w:rsidRPr="0011677A">
        <w:rPr>
          <w:rFonts w:ascii="Garamond" w:hAnsi="Garamond"/>
          <w:color w:val="000000" w:themeColor="text1"/>
          <w:sz w:val="24"/>
          <w:szCs w:val="24"/>
        </w:rPr>
        <w:t>po jednej wizualizacji</w:t>
      </w:r>
      <w:r w:rsidR="00EB1267" w:rsidRPr="0011677A">
        <w:rPr>
          <w:rFonts w:ascii="Garamond" w:hAnsi="Garamond"/>
          <w:color w:val="000000" w:themeColor="text1"/>
          <w:sz w:val="24"/>
          <w:szCs w:val="24"/>
        </w:rPr>
        <w:t>,</w:t>
      </w:r>
      <w:r w:rsidRPr="0011677A">
        <w:rPr>
          <w:rFonts w:ascii="Garamond" w:hAnsi="Garamond"/>
          <w:color w:val="000000" w:themeColor="text1"/>
          <w:sz w:val="24"/>
          <w:szCs w:val="24"/>
        </w:rPr>
        <w:t xml:space="preserve"> </w:t>
      </w:r>
      <w:r w:rsidR="00E302A1" w:rsidRPr="0011677A">
        <w:rPr>
          <w:rFonts w:ascii="Garamond" w:hAnsi="Garamond"/>
          <w:color w:val="000000" w:themeColor="text1"/>
          <w:sz w:val="24"/>
          <w:szCs w:val="24"/>
        </w:rPr>
        <w:t xml:space="preserve">w tym </w:t>
      </w:r>
      <w:r w:rsidRPr="0011677A">
        <w:rPr>
          <w:rFonts w:ascii="Garamond" w:hAnsi="Garamond"/>
          <w:color w:val="000000" w:themeColor="text1"/>
          <w:sz w:val="24"/>
          <w:szCs w:val="24"/>
        </w:rPr>
        <w:t>łazienek</w:t>
      </w:r>
      <w:r w:rsidR="00EB1267" w:rsidRPr="0011677A">
        <w:rPr>
          <w:rFonts w:ascii="Garamond" w:hAnsi="Garamond"/>
          <w:color w:val="000000" w:themeColor="text1"/>
          <w:sz w:val="24"/>
          <w:szCs w:val="24"/>
        </w:rPr>
        <w:t xml:space="preserve"> wraz z częścią korytarza, następujących pokoi wzorcowych:</w:t>
      </w:r>
    </w:p>
    <w:p w14:paraId="49A7B433" w14:textId="5CEBCBE7" w:rsidR="00EB1267" w:rsidRPr="0011677A" w:rsidRDefault="00EB1267" w:rsidP="00EB1267">
      <w:pPr>
        <w:pStyle w:val="Normalny1"/>
        <w:numPr>
          <w:ilvl w:val="0"/>
          <w:numId w:val="30"/>
        </w:numPr>
        <w:pBdr>
          <w:top w:val="nil"/>
          <w:left w:val="nil"/>
          <w:bottom w:val="nil"/>
          <w:right w:val="nil"/>
          <w:between w:val="nil"/>
        </w:pBdr>
        <w:jc w:val="both"/>
        <w:rPr>
          <w:rFonts w:ascii="Garamond" w:hAnsi="Garamond"/>
          <w:color w:val="000000"/>
          <w:sz w:val="24"/>
          <w:szCs w:val="24"/>
        </w:rPr>
      </w:pPr>
      <w:r w:rsidRPr="0011677A">
        <w:rPr>
          <w:rFonts w:ascii="Garamond" w:hAnsi="Garamond"/>
          <w:color w:val="000000" w:themeColor="text1"/>
          <w:sz w:val="24"/>
          <w:szCs w:val="24"/>
        </w:rPr>
        <w:t>pokoju standardowego</w:t>
      </w:r>
    </w:p>
    <w:p w14:paraId="5CFA46F1" w14:textId="02F78CEB" w:rsidR="005B5AAD" w:rsidRPr="0011677A" w:rsidRDefault="005B5AAD" w:rsidP="00EB1267">
      <w:pPr>
        <w:pStyle w:val="Normalny1"/>
        <w:numPr>
          <w:ilvl w:val="0"/>
          <w:numId w:val="30"/>
        </w:numPr>
        <w:pBdr>
          <w:top w:val="nil"/>
          <w:left w:val="nil"/>
          <w:bottom w:val="nil"/>
          <w:right w:val="nil"/>
          <w:between w:val="nil"/>
        </w:pBdr>
        <w:jc w:val="both"/>
        <w:rPr>
          <w:rFonts w:ascii="Garamond" w:hAnsi="Garamond"/>
          <w:color w:val="000000"/>
          <w:sz w:val="24"/>
          <w:szCs w:val="24"/>
        </w:rPr>
      </w:pPr>
      <w:r w:rsidRPr="0011677A">
        <w:rPr>
          <w:rFonts w:ascii="Garamond" w:hAnsi="Garamond"/>
          <w:color w:val="000000" w:themeColor="text1"/>
          <w:sz w:val="24"/>
          <w:szCs w:val="24"/>
        </w:rPr>
        <w:t>po</w:t>
      </w:r>
      <w:r w:rsidR="00093D58" w:rsidRPr="0011677A">
        <w:rPr>
          <w:rFonts w:ascii="Garamond" w:hAnsi="Garamond"/>
          <w:color w:val="000000" w:themeColor="text1"/>
          <w:sz w:val="24"/>
          <w:szCs w:val="24"/>
        </w:rPr>
        <w:t xml:space="preserve">koju </w:t>
      </w:r>
      <w:r w:rsidRPr="0011677A">
        <w:rPr>
          <w:rFonts w:ascii="Garamond" w:hAnsi="Garamond"/>
          <w:color w:val="000000" w:themeColor="text1"/>
          <w:sz w:val="24"/>
          <w:szCs w:val="24"/>
        </w:rPr>
        <w:t xml:space="preserve">typu studio </w:t>
      </w:r>
    </w:p>
    <w:p w14:paraId="73B7DC28" w14:textId="336F2190" w:rsidR="00EB1267" w:rsidRPr="0011677A" w:rsidRDefault="00EB1267" w:rsidP="00EB1267">
      <w:pPr>
        <w:pStyle w:val="Normalny1"/>
        <w:numPr>
          <w:ilvl w:val="0"/>
          <w:numId w:val="30"/>
        </w:numPr>
        <w:pBdr>
          <w:top w:val="nil"/>
          <w:left w:val="nil"/>
          <w:bottom w:val="nil"/>
          <w:right w:val="nil"/>
          <w:between w:val="nil"/>
        </w:pBdr>
        <w:jc w:val="both"/>
        <w:rPr>
          <w:rFonts w:ascii="Garamond" w:hAnsi="Garamond"/>
          <w:color w:val="000000"/>
          <w:sz w:val="24"/>
          <w:szCs w:val="24"/>
        </w:rPr>
      </w:pPr>
      <w:r w:rsidRPr="0011677A">
        <w:rPr>
          <w:rFonts w:ascii="Garamond" w:hAnsi="Garamond"/>
          <w:color w:val="000000" w:themeColor="text1"/>
          <w:sz w:val="24"/>
          <w:szCs w:val="24"/>
        </w:rPr>
        <w:t>apartamentu</w:t>
      </w:r>
    </w:p>
    <w:p w14:paraId="463C9113" w14:textId="74AEF721" w:rsidR="009B46E1" w:rsidRPr="0011677A" w:rsidRDefault="00EB1267" w:rsidP="00EB1267">
      <w:pPr>
        <w:pStyle w:val="Normalny1"/>
        <w:numPr>
          <w:ilvl w:val="0"/>
          <w:numId w:val="30"/>
        </w:numPr>
        <w:pBdr>
          <w:top w:val="nil"/>
          <w:left w:val="nil"/>
          <w:bottom w:val="nil"/>
          <w:right w:val="nil"/>
          <w:between w:val="nil"/>
        </w:pBdr>
        <w:jc w:val="both"/>
        <w:rPr>
          <w:rFonts w:ascii="Garamond" w:hAnsi="Garamond"/>
          <w:color w:val="000000"/>
          <w:sz w:val="24"/>
          <w:szCs w:val="24"/>
        </w:rPr>
      </w:pPr>
      <w:r w:rsidRPr="0011677A">
        <w:rPr>
          <w:rFonts w:ascii="Garamond" w:hAnsi="Garamond"/>
          <w:color w:val="000000" w:themeColor="text1"/>
          <w:sz w:val="24"/>
          <w:szCs w:val="24"/>
        </w:rPr>
        <w:t>pokoju dla niepełnosprawnych</w:t>
      </w:r>
    </w:p>
    <w:p w14:paraId="1C966CB5" w14:textId="771B8DE9" w:rsidR="009B46E1" w:rsidRPr="0011677A" w:rsidRDefault="00B81D86">
      <w:pPr>
        <w:pStyle w:val="Normalny1"/>
        <w:numPr>
          <w:ilvl w:val="0"/>
          <w:numId w:val="5"/>
        </w:numPr>
        <w:pBdr>
          <w:top w:val="nil"/>
          <w:left w:val="nil"/>
          <w:bottom w:val="nil"/>
          <w:right w:val="nil"/>
          <w:between w:val="nil"/>
        </w:pBdr>
        <w:ind w:left="1276" w:hanging="567"/>
        <w:jc w:val="both"/>
        <w:rPr>
          <w:rFonts w:ascii="Garamond" w:hAnsi="Garamond"/>
          <w:color w:val="000000"/>
          <w:sz w:val="24"/>
          <w:szCs w:val="24"/>
        </w:rPr>
      </w:pPr>
      <w:r w:rsidRPr="0011677A">
        <w:rPr>
          <w:rFonts w:ascii="Garamond" w:hAnsi="Garamond"/>
          <w:color w:val="000000" w:themeColor="text1"/>
          <w:sz w:val="24"/>
          <w:szCs w:val="24"/>
        </w:rPr>
        <w:t>Rzut</w:t>
      </w:r>
      <w:r w:rsidR="00EB1267" w:rsidRPr="0011677A">
        <w:rPr>
          <w:rFonts w:ascii="Garamond" w:hAnsi="Garamond"/>
          <w:color w:val="000000" w:themeColor="text1"/>
          <w:sz w:val="24"/>
          <w:szCs w:val="24"/>
        </w:rPr>
        <w:t>y</w:t>
      </w:r>
      <w:r w:rsidRPr="0011677A">
        <w:rPr>
          <w:rFonts w:ascii="Garamond" w:hAnsi="Garamond"/>
          <w:color w:val="000000" w:themeColor="text1"/>
          <w:sz w:val="24"/>
          <w:szCs w:val="24"/>
        </w:rPr>
        <w:t xml:space="preserve"> pokoi</w:t>
      </w:r>
      <w:r w:rsidR="00E302A1" w:rsidRPr="0011677A">
        <w:rPr>
          <w:rFonts w:ascii="Garamond" w:hAnsi="Garamond"/>
          <w:color w:val="000000" w:themeColor="text1"/>
          <w:sz w:val="24"/>
          <w:szCs w:val="24"/>
        </w:rPr>
        <w:t xml:space="preserve"> wzorcow</w:t>
      </w:r>
      <w:r w:rsidRPr="0011677A">
        <w:rPr>
          <w:rFonts w:ascii="Garamond" w:hAnsi="Garamond"/>
          <w:color w:val="000000" w:themeColor="text1"/>
          <w:sz w:val="24"/>
          <w:szCs w:val="24"/>
        </w:rPr>
        <w:t>ych</w:t>
      </w:r>
      <w:r w:rsidR="00E302A1" w:rsidRPr="0011677A">
        <w:rPr>
          <w:rFonts w:ascii="Garamond" w:hAnsi="Garamond"/>
          <w:color w:val="000000" w:themeColor="text1"/>
          <w:sz w:val="24"/>
          <w:szCs w:val="24"/>
        </w:rPr>
        <w:t xml:space="preserve"> w skali 1:50.</w:t>
      </w:r>
    </w:p>
    <w:p w14:paraId="51D51752" w14:textId="77777777" w:rsidR="00E302A1" w:rsidRPr="004C2822" w:rsidRDefault="00E302A1" w:rsidP="00B81D86">
      <w:pPr>
        <w:pStyle w:val="Normalny1"/>
        <w:pBdr>
          <w:top w:val="nil"/>
          <w:left w:val="nil"/>
          <w:bottom w:val="nil"/>
          <w:right w:val="nil"/>
          <w:between w:val="nil"/>
        </w:pBdr>
        <w:ind w:left="1276"/>
        <w:jc w:val="both"/>
        <w:rPr>
          <w:rFonts w:ascii="Garamond" w:hAnsi="Garamond"/>
          <w:color w:val="000000"/>
          <w:sz w:val="24"/>
          <w:szCs w:val="24"/>
        </w:rPr>
      </w:pPr>
    </w:p>
    <w:p w14:paraId="76EC8E23" w14:textId="77777777" w:rsidR="009B46E1" w:rsidRPr="004C2822" w:rsidRDefault="00E302A1">
      <w:pPr>
        <w:pStyle w:val="Normalny1"/>
        <w:pBdr>
          <w:top w:val="nil"/>
          <w:left w:val="nil"/>
          <w:bottom w:val="nil"/>
          <w:right w:val="nil"/>
          <w:between w:val="nil"/>
        </w:pBdr>
        <w:ind w:left="720"/>
        <w:jc w:val="both"/>
        <w:rPr>
          <w:rFonts w:ascii="Garamond" w:hAnsi="Garamond"/>
          <w:color w:val="000000"/>
          <w:sz w:val="24"/>
          <w:szCs w:val="24"/>
        </w:rPr>
      </w:pPr>
      <w:r w:rsidRPr="004C2822">
        <w:rPr>
          <w:rFonts w:ascii="Garamond" w:hAnsi="Garamond"/>
          <w:color w:val="000000" w:themeColor="text1"/>
          <w:sz w:val="24"/>
          <w:szCs w:val="24"/>
        </w:rPr>
        <w:t>Plansze powinny zostać opracowane w kolorze, w czytelnej i trwałej grafice. Dopuszcza się umieszczenie na planszach innych, dodatkowych szkiców, schematów, rysunków i wizualizacji, które obrazować będą idee i rozwiązania projektu.</w:t>
      </w:r>
    </w:p>
    <w:p w14:paraId="6C15BD63" w14:textId="142F2C4E" w:rsidR="009B46E1" w:rsidRPr="004C2822" w:rsidRDefault="00E302A1" w:rsidP="00E00A9A">
      <w:pPr>
        <w:pStyle w:val="Normalny1"/>
        <w:keepNext/>
        <w:numPr>
          <w:ilvl w:val="1"/>
          <w:numId w:val="25"/>
        </w:numPr>
        <w:pBdr>
          <w:top w:val="nil"/>
          <w:left w:val="nil"/>
          <w:bottom w:val="nil"/>
          <w:right w:val="nil"/>
          <w:between w:val="nil"/>
        </w:pBdr>
        <w:spacing w:before="240"/>
        <w:ind w:left="720"/>
        <w:jc w:val="both"/>
        <w:rPr>
          <w:rFonts w:ascii="Garamond" w:hAnsi="Garamond"/>
          <w:color w:val="000000"/>
          <w:sz w:val="24"/>
          <w:szCs w:val="24"/>
        </w:rPr>
      </w:pPr>
      <w:r w:rsidRPr="004C2822">
        <w:rPr>
          <w:rFonts w:ascii="Garamond" w:hAnsi="Garamond"/>
          <w:color w:val="000000" w:themeColor="text1"/>
          <w:sz w:val="24"/>
          <w:szCs w:val="24"/>
        </w:rPr>
        <w:lastRenderedPageBreak/>
        <w:t>Część opisowa powinna zawierać opis koncepcji budynku, opis konstrukcji, wymiary pomieszczeń oraz opis materiałów wykończeniowych w zakresie części publicznej, pokoi wraz z łazienkami</w:t>
      </w:r>
    </w:p>
    <w:p w14:paraId="6385A7A5" w14:textId="4BA30F4C" w:rsidR="00EB1267" w:rsidRPr="004C2822" w:rsidRDefault="00E97DE4" w:rsidP="00EB1267">
      <w:pPr>
        <w:pStyle w:val="Normalny1"/>
        <w:keepNext/>
        <w:numPr>
          <w:ilvl w:val="1"/>
          <w:numId w:val="25"/>
        </w:numPr>
        <w:pBdr>
          <w:top w:val="nil"/>
          <w:left w:val="nil"/>
          <w:bottom w:val="nil"/>
          <w:right w:val="nil"/>
          <w:between w:val="nil"/>
        </w:pBdr>
        <w:spacing w:before="240"/>
        <w:ind w:left="720"/>
        <w:jc w:val="both"/>
        <w:rPr>
          <w:rFonts w:ascii="Garamond" w:hAnsi="Garamond"/>
          <w:color w:val="000000"/>
          <w:sz w:val="24"/>
          <w:szCs w:val="24"/>
        </w:rPr>
      </w:pPr>
      <w:r w:rsidRPr="004C2822">
        <w:rPr>
          <w:rFonts w:ascii="Garamond" w:hAnsi="Garamond"/>
          <w:color w:val="000000" w:themeColor="text1"/>
          <w:sz w:val="24"/>
          <w:szCs w:val="24"/>
        </w:rPr>
        <w:t>Część kosztorysowa, która będzie zawierać oszacowanie kosztów całego projektowanego z</w:t>
      </w:r>
      <w:r w:rsidR="00EB1267" w:rsidRPr="004C2822">
        <w:rPr>
          <w:rFonts w:ascii="Garamond" w:hAnsi="Garamond"/>
          <w:color w:val="000000" w:themeColor="text1"/>
          <w:sz w:val="24"/>
          <w:szCs w:val="24"/>
        </w:rPr>
        <w:t>adania inwestycyjnego.</w:t>
      </w:r>
    </w:p>
    <w:p w14:paraId="190F75BB" w14:textId="7EDC04A2" w:rsidR="009B46E1" w:rsidRPr="004C2822" w:rsidRDefault="00532A1B" w:rsidP="00E00A9A">
      <w:pPr>
        <w:pStyle w:val="Normalny1"/>
        <w:keepNext/>
        <w:numPr>
          <w:ilvl w:val="1"/>
          <w:numId w:val="25"/>
        </w:numPr>
        <w:pBdr>
          <w:top w:val="nil"/>
          <w:left w:val="nil"/>
          <w:bottom w:val="nil"/>
          <w:right w:val="nil"/>
          <w:between w:val="nil"/>
        </w:pBdr>
        <w:spacing w:after="60"/>
        <w:ind w:left="720"/>
        <w:jc w:val="both"/>
        <w:rPr>
          <w:rFonts w:ascii="Garamond" w:hAnsi="Garamond"/>
          <w:color w:val="000000"/>
          <w:sz w:val="24"/>
          <w:szCs w:val="24"/>
        </w:rPr>
      </w:pPr>
      <w:r w:rsidRPr="004C2822">
        <w:rPr>
          <w:rFonts w:ascii="Garamond" w:hAnsi="Garamond"/>
          <w:color w:val="000000" w:themeColor="text1"/>
          <w:sz w:val="24"/>
          <w:szCs w:val="24"/>
        </w:rPr>
        <w:t>Część cyfrowa – 1 płytka CD/DVD oraz Pendrive,</w:t>
      </w:r>
    </w:p>
    <w:p w14:paraId="012436AB" w14:textId="62639BB0" w:rsidR="009B46E1" w:rsidRPr="004C2822" w:rsidRDefault="00E302A1">
      <w:pPr>
        <w:pStyle w:val="Normalny1"/>
        <w:numPr>
          <w:ilvl w:val="0"/>
          <w:numId w:val="6"/>
        </w:numPr>
        <w:pBdr>
          <w:top w:val="nil"/>
          <w:left w:val="nil"/>
          <w:bottom w:val="nil"/>
          <w:right w:val="nil"/>
          <w:between w:val="nil"/>
        </w:pBdr>
        <w:ind w:left="1276" w:hanging="567"/>
        <w:jc w:val="both"/>
        <w:rPr>
          <w:rFonts w:ascii="Garamond" w:hAnsi="Garamond"/>
          <w:color w:val="000000"/>
          <w:sz w:val="24"/>
          <w:szCs w:val="24"/>
        </w:rPr>
      </w:pPr>
      <w:r w:rsidRPr="004C2822">
        <w:rPr>
          <w:rFonts w:ascii="Garamond" w:hAnsi="Garamond"/>
          <w:color w:val="000000" w:themeColor="text1"/>
          <w:sz w:val="24"/>
          <w:szCs w:val="24"/>
        </w:rPr>
        <w:t>Uczestnicy zobowiązani są do przekazania Organizatorowi Konkursu zawartości opracowania w postaci zapisu cyfrowego, nagranego na płytę CD/DVD, która powinna b</w:t>
      </w:r>
      <w:r w:rsidR="00532A1B" w:rsidRPr="004C2822">
        <w:rPr>
          <w:rFonts w:ascii="Garamond" w:hAnsi="Garamond"/>
          <w:color w:val="000000" w:themeColor="text1"/>
          <w:sz w:val="24"/>
          <w:szCs w:val="24"/>
        </w:rPr>
        <w:t>yć dołączona do części opisowej. Dodatkowo, tą samą wersję należy zamieścić na pamięci przenośnej USB (Pendrive), który również należy dołączyć do  oferty.</w:t>
      </w:r>
    </w:p>
    <w:p w14:paraId="167D4670" w14:textId="77777777" w:rsidR="00467E05" w:rsidRPr="004C2822" w:rsidRDefault="00E302A1" w:rsidP="00467E05">
      <w:pPr>
        <w:pStyle w:val="Normalny1"/>
        <w:numPr>
          <w:ilvl w:val="0"/>
          <w:numId w:val="6"/>
        </w:numPr>
        <w:pBdr>
          <w:top w:val="nil"/>
          <w:left w:val="nil"/>
          <w:bottom w:val="nil"/>
          <w:right w:val="nil"/>
          <w:between w:val="nil"/>
        </w:pBdr>
        <w:ind w:left="1276" w:hanging="567"/>
        <w:jc w:val="both"/>
        <w:rPr>
          <w:rFonts w:ascii="Garamond" w:hAnsi="Garamond"/>
          <w:color w:val="000000"/>
          <w:sz w:val="24"/>
          <w:szCs w:val="24"/>
        </w:rPr>
      </w:pPr>
      <w:r w:rsidRPr="004C2822">
        <w:rPr>
          <w:rFonts w:ascii="Garamond" w:hAnsi="Garamond"/>
          <w:color w:val="000000" w:themeColor="text1"/>
          <w:sz w:val="24"/>
          <w:szCs w:val="24"/>
        </w:rPr>
        <w:t xml:space="preserve">Część cyfrowa pracy konkursowej powinna składać się z prezentacji wszystkich plansz i zapisu części opisowej (format .pdf i .jpg). </w:t>
      </w:r>
    </w:p>
    <w:p w14:paraId="5B7D133B" w14:textId="77777777" w:rsidR="00467E05" w:rsidRPr="004C2822" w:rsidRDefault="00467E05" w:rsidP="00467E05">
      <w:pPr>
        <w:pStyle w:val="Normalny1"/>
        <w:pBdr>
          <w:top w:val="nil"/>
          <w:left w:val="nil"/>
          <w:bottom w:val="nil"/>
          <w:right w:val="nil"/>
          <w:between w:val="nil"/>
        </w:pBdr>
        <w:ind w:left="1276"/>
        <w:jc w:val="both"/>
        <w:rPr>
          <w:rFonts w:ascii="Garamond" w:hAnsi="Garamond"/>
          <w:color w:val="000000"/>
          <w:sz w:val="24"/>
          <w:szCs w:val="24"/>
        </w:rPr>
      </w:pPr>
    </w:p>
    <w:p w14:paraId="10635DB1" w14:textId="553D8E7B" w:rsidR="00467E05" w:rsidRPr="004C2822" w:rsidRDefault="00E302A1" w:rsidP="00467E05">
      <w:pPr>
        <w:pStyle w:val="Normalny1"/>
        <w:numPr>
          <w:ilvl w:val="1"/>
          <w:numId w:val="25"/>
        </w:numPr>
        <w:pBdr>
          <w:top w:val="nil"/>
          <w:left w:val="nil"/>
          <w:bottom w:val="nil"/>
          <w:right w:val="nil"/>
          <w:between w:val="nil"/>
        </w:pBdr>
        <w:ind w:left="709" w:hanging="709"/>
        <w:jc w:val="both"/>
        <w:rPr>
          <w:rFonts w:ascii="Garamond" w:hAnsi="Garamond"/>
          <w:color w:val="000000"/>
          <w:sz w:val="24"/>
          <w:szCs w:val="24"/>
        </w:rPr>
      </w:pPr>
      <w:r w:rsidRPr="004C2822">
        <w:rPr>
          <w:rFonts w:ascii="Garamond" w:hAnsi="Garamond"/>
          <w:color w:val="000000" w:themeColor="text1"/>
          <w:sz w:val="24"/>
          <w:szCs w:val="24"/>
        </w:rPr>
        <w:t>Na rysunkach, na opisie i na płycie CD/DVD należy wskazać autorów pracy konkursowej.</w:t>
      </w:r>
      <w:bookmarkStart w:id="56" w:name="_z337ya" w:colFirst="0" w:colLast="0"/>
      <w:bookmarkEnd w:id="56"/>
    </w:p>
    <w:p w14:paraId="1527C8FB" w14:textId="201B0A59" w:rsidR="009B46E1" w:rsidRPr="004C2822" w:rsidRDefault="00E302A1" w:rsidP="00467E05">
      <w:pPr>
        <w:pStyle w:val="Normalny1"/>
        <w:numPr>
          <w:ilvl w:val="1"/>
          <w:numId w:val="25"/>
        </w:numPr>
        <w:pBdr>
          <w:top w:val="nil"/>
          <w:left w:val="nil"/>
          <w:bottom w:val="nil"/>
          <w:right w:val="nil"/>
          <w:between w:val="nil"/>
        </w:pBdr>
        <w:ind w:left="709" w:hanging="709"/>
        <w:jc w:val="both"/>
        <w:rPr>
          <w:rFonts w:ascii="Garamond" w:hAnsi="Garamond"/>
          <w:color w:val="000000"/>
          <w:sz w:val="24"/>
          <w:szCs w:val="24"/>
        </w:rPr>
      </w:pPr>
      <w:r w:rsidRPr="004C2822">
        <w:rPr>
          <w:rFonts w:ascii="Garamond" w:hAnsi="Garamond"/>
          <w:color w:val="000000" w:themeColor="text1"/>
          <w:sz w:val="24"/>
          <w:szCs w:val="24"/>
        </w:rPr>
        <w:t xml:space="preserve">Materiały wykraczające poza zakres pracy konkursowej nie będą </w:t>
      </w:r>
      <w:r w:rsidR="00532A1B" w:rsidRPr="004C2822">
        <w:rPr>
          <w:rFonts w:ascii="Garamond" w:hAnsi="Garamond"/>
          <w:color w:val="000000" w:themeColor="text1"/>
          <w:sz w:val="24"/>
          <w:szCs w:val="24"/>
        </w:rPr>
        <w:t>miały wpływu na ocenę pracy konkursowej, a co za tym idzie na ocenę oferty.</w:t>
      </w:r>
    </w:p>
    <w:p w14:paraId="4F684FA7" w14:textId="77777777" w:rsidR="00E00A9A" w:rsidRPr="004C2822" w:rsidRDefault="00E00A9A" w:rsidP="00E00A9A">
      <w:pPr>
        <w:pStyle w:val="Normalny1"/>
        <w:keepNext/>
        <w:pBdr>
          <w:top w:val="nil"/>
          <w:left w:val="nil"/>
          <w:bottom w:val="nil"/>
          <w:right w:val="nil"/>
          <w:between w:val="nil"/>
        </w:pBdr>
        <w:spacing w:before="240" w:after="240"/>
        <w:ind w:left="1440"/>
        <w:jc w:val="both"/>
        <w:rPr>
          <w:rFonts w:ascii="Garamond" w:hAnsi="Garamond"/>
          <w:b/>
          <w:color w:val="000000"/>
          <w:sz w:val="24"/>
          <w:szCs w:val="24"/>
        </w:rPr>
      </w:pPr>
    </w:p>
    <w:p w14:paraId="3255F92F" w14:textId="54232F34" w:rsidR="009B46E1" w:rsidRPr="004C2822" w:rsidRDefault="00E302A1" w:rsidP="00E00A9A">
      <w:pPr>
        <w:pStyle w:val="Normalny1"/>
        <w:keepNext/>
        <w:numPr>
          <w:ilvl w:val="0"/>
          <w:numId w:val="25"/>
        </w:numPr>
        <w:pBdr>
          <w:top w:val="nil"/>
          <w:left w:val="nil"/>
          <w:bottom w:val="nil"/>
          <w:right w:val="nil"/>
          <w:between w:val="nil"/>
        </w:pBdr>
        <w:spacing w:before="240" w:after="240"/>
        <w:jc w:val="both"/>
        <w:rPr>
          <w:rFonts w:ascii="Garamond" w:hAnsi="Garamond"/>
          <w:b/>
          <w:color w:val="000000"/>
          <w:sz w:val="24"/>
          <w:szCs w:val="24"/>
        </w:rPr>
      </w:pPr>
      <w:r w:rsidRPr="004C2822">
        <w:rPr>
          <w:rFonts w:ascii="Garamond" w:hAnsi="Garamond"/>
          <w:b/>
          <w:color w:val="000000" w:themeColor="text1"/>
          <w:sz w:val="24"/>
          <w:szCs w:val="24"/>
        </w:rPr>
        <w:t>Sposób składania ofert</w:t>
      </w:r>
    </w:p>
    <w:p w14:paraId="169063ED" w14:textId="77777777" w:rsidR="00DA2166" w:rsidRPr="000B6BC9" w:rsidRDefault="00E302A1" w:rsidP="00DA2166">
      <w:pPr>
        <w:pStyle w:val="Normalny1"/>
        <w:keepNext/>
        <w:pBdr>
          <w:top w:val="nil"/>
          <w:left w:val="nil"/>
          <w:bottom w:val="nil"/>
          <w:right w:val="nil"/>
          <w:between w:val="nil"/>
        </w:pBdr>
        <w:spacing w:before="240"/>
        <w:jc w:val="both"/>
        <w:rPr>
          <w:rFonts w:ascii="Garamond" w:hAnsi="Garamond"/>
          <w:color w:val="000000"/>
          <w:sz w:val="24"/>
          <w:szCs w:val="24"/>
        </w:rPr>
      </w:pPr>
      <w:r w:rsidRPr="00DA2166">
        <w:rPr>
          <w:rFonts w:ascii="Garamond" w:hAnsi="Garamond"/>
          <w:color w:val="000000" w:themeColor="text1"/>
          <w:sz w:val="24"/>
          <w:szCs w:val="24"/>
        </w:rPr>
        <w:t xml:space="preserve">Oferty wraz z pracami konkursowymi  należy </w:t>
      </w:r>
      <w:r w:rsidRPr="00DA2166">
        <w:rPr>
          <w:rFonts w:ascii="Garamond" w:hAnsi="Garamond"/>
          <w:b/>
          <w:bCs/>
          <w:color w:val="000000" w:themeColor="text1"/>
          <w:sz w:val="24"/>
          <w:szCs w:val="24"/>
        </w:rPr>
        <w:t xml:space="preserve">składać do dnia </w:t>
      </w:r>
      <w:r w:rsidR="00DA2166" w:rsidRPr="00DA2166">
        <w:rPr>
          <w:rFonts w:ascii="Garamond" w:hAnsi="Garamond"/>
          <w:b/>
          <w:bCs/>
          <w:color w:val="000000" w:themeColor="text1"/>
          <w:sz w:val="24"/>
          <w:szCs w:val="24"/>
        </w:rPr>
        <w:t>25.06.2021r</w:t>
      </w:r>
      <w:r w:rsidR="00E8406F" w:rsidRPr="00DA2166">
        <w:rPr>
          <w:rFonts w:ascii="Garamond" w:hAnsi="Garamond"/>
          <w:b/>
          <w:bCs/>
          <w:color w:val="000000" w:themeColor="text1"/>
          <w:sz w:val="24"/>
          <w:szCs w:val="24"/>
        </w:rPr>
        <w:t>.</w:t>
      </w:r>
      <w:r w:rsidRPr="00DA2166">
        <w:rPr>
          <w:rFonts w:ascii="Garamond" w:hAnsi="Garamond"/>
          <w:b/>
          <w:bCs/>
          <w:color w:val="000000" w:themeColor="text1"/>
          <w:sz w:val="24"/>
          <w:szCs w:val="24"/>
        </w:rPr>
        <w:t xml:space="preserve"> do godz. </w:t>
      </w:r>
      <w:r w:rsidR="00DA2166" w:rsidRPr="00DA2166">
        <w:rPr>
          <w:rFonts w:ascii="Garamond" w:hAnsi="Garamond"/>
          <w:b/>
          <w:bCs/>
          <w:color w:val="000000" w:themeColor="text1"/>
          <w:sz w:val="24"/>
          <w:szCs w:val="24"/>
        </w:rPr>
        <w:t>15.00</w:t>
      </w:r>
      <w:r w:rsidRPr="00DA2166">
        <w:rPr>
          <w:rFonts w:ascii="Garamond" w:hAnsi="Garamond"/>
          <w:b/>
          <w:bCs/>
          <w:color w:val="000000" w:themeColor="text1"/>
          <w:sz w:val="24"/>
          <w:szCs w:val="24"/>
        </w:rPr>
        <w:t xml:space="preserve">, </w:t>
      </w:r>
      <w:r w:rsidRPr="00DA2166">
        <w:rPr>
          <w:rFonts w:ascii="Garamond" w:hAnsi="Garamond"/>
          <w:color w:val="000000" w:themeColor="text1"/>
          <w:sz w:val="24"/>
          <w:szCs w:val="24"/>
        </w:rPr>
        <w:t xml:space="preserve">na adres </w:t>
      </w:r>
      <w:r w:rsidR="00DA2166" w:rsidRPr="00DA2166">
        <w:rPr>
          <w:rFonts w:ascii="Garamond" w:hAnsi="Garamond"/>
          <w:color w:val="000000"/>
          <w:sz w:val="24"/>
          <w:szCs w:val="24"/>
        </w:rPr>
        <w:t>ZDI Sp.z o.o. ul. Jana Kiepury 6 , 22-400 Zamość</w:t>
      </w:r>
      <w:r w:rsidR="00DA2166" w:rsidRPr="000B6BC9">
        <w:rPr>
          <w:rFonts w:ascii="Garamond" w:hAnsi="Garamond"/>
          <w:color w:val="000000"/>
          <w:sz w:val="24"/>
          <w:szCs w:val="24"/>
        </w:rPr>
        <w:t xml:space="preserve"> </w:t>
      </w:r>
    </w:p>
    <w:p w14:paraId="7086970A" w14:textId="3C564068" w:rsidR="00E00A9A" w:rsidRPr="00DA2166" w:rsidRDefault="00E302A1" w:rsidP="00E00A9A">
      <w:pPr>
        <w:pStyle w:val="Normalny1"/>
        <w:keepNext/>
        <w:numPr>
          <w:ilvl w:val="1"/>
          <w:numId w:val="25"/>
        </w:numPr>
        <w:pBdr>
          <w:top w:val="nil"/>
          <w:left w:val="nil"/>
          <w:bottom w:val="nil"/>
          <w:right w:val="nil"/>
          <w:between w:val="nil"/>
        </w:pBdr>
        <w:spacing w:before="240"/>
        <w:jc w:val="both"/>
        <w:rPr>
          <w:rFonts w:ascii="Garamond" w:hAnsi="Garamond"/>
          <w:color w:val="000000"/>
          <w:sz w:val="24"/>
          <w:szCs w:val="24"/>
        </w:rPr>
      </w:pPr>
      <w:r w:rsidRPr="00DA2166">
        <w:rPr>
          <w:rFonts w:ascii="Garamond" w:hAnsi="Garamond"/>
          <w:color w:val="000000" w:themeColor="text1"/>
          <w:sz w:val="24"/>
          <w:szCs w:val="24"/>
        </w:rPr>
        <w:t>w zamkniętej kopercie opisanej:</w:t>
      </w:r>
      <w:r w:rsidR="00E00A9A" w:rsidRPr="00DA2166">
        <w:rPr>
          <w:rFonts w:ascii="Garamond" w:hAnsi="Garamond"/>
          <w:color w:val="000000" w:themeColor="text1"/>
          <w:sz w:val="24"/>
          <w:szCs w:val="24"/>
        </w:rPr>
        <w:t xml:space="preserve"> </w:t>
      </w:r>
    </w:p>
    <w:p w14:paraId="575C1D00" w14:textId="1183A0DB" w:rsidR="00903637" w:rsidRPr="004C2822" w:rsidRDefault="00E00A9A" w:rsidP="00903637">
      <w:pPr>
        <w:pStyle w:val="Normalny1"/>
        <w:keepNext/>
        <w:pBdr>
          <w:top w:val="nil"/>
          <w:left w:val="nil"/>
          <w:bottom w:val="nil"/>
          <w:right w:val="nil"/>
          <w:between w:val="nil"/>
        </w:pBdr>
        <w:spacing w:before="240"/>
        <w:ind w:left="1440"/>
        <w:jc w:val="both"/>
        <w:rPr>
          <w:rFonts w:ascii="Garamond" w:hAnsi="Garamond"/>
          <w:b/>
          <w:color w:val="000000" w:themeColor="text1"/>
          <w:sz w:val="24"/>
          <w:szCs w:val="24"/>
        </w:rPr>
      </w:pPr>
      <w:r w:rsidRPr="004C2822">
        <w:rPr>
          <w:rFonts w:ascii="Garamond" w:hAnsi="Garamond"/>
          <w:b/>
          <w:color w:val="000000" w:themeColor="text1"/>
          <w:sz w:val="24"/>
          <w:szCs w:val="24"/>
        </w:rPr>
        <w:t xml:space="preserve">Oferta w przetargu na wykonanie szczegółowej dokumentacji projektowo-kosztorysowej dla </w:t>
      </w:r>
      <w:r w:rsidR="00097AD4">
        <w:rPr>
          <w:rFonts w:ascii="Garamond" w:hAnsi="Garamond"/>
          <w:b/>
          <w:color w:val="000000" w:themeColor="text1"/>
          <w:sz w:val="24"/>
          <w:szCs w:val="24"/>
        </w:rPr>
        <w:t>zadania</w:t>
      </w:r>
      <w:r w:rsidRPr="004C2822">
        <w:rPr>
          <w:rFonts w:ascii="Garamond" w:hAnsi="Garamond"/>
          <w:b/>
          <w:color w:val="000000" w:themeColor="text1"/>
          <w:sz w:val="24"/>
          <w:szCs w:val="24"/>
        </w:rPr>
        <w:t xml:space="preserve"> inwestycyjn</w:t>
      </w:r>
      <w:r w:rsidR="00097AD4">
        <w:rPr>
          <w:rFonts w:ascii="Garamond" w:hAnsi="Garamond"/>
          <w:b/>
          <w:color w:val="000000" w:themeColor="text1"/>
          <w:sz w:val="24"/>
          <w:szCs w:val="24"/>
        </w:rPr>
        <w:t>ego</w:t>
      </w:r>
      <w:r w:rsidRPr="004C2822">
        <w:rPr>
          <w:rFonts w:ascii="Garamond" w:hAnsi="Garamond"/>
          <w:b/>
          <w:color w:val="000000" w:themeColor="text1"/>
          <w:sz w:val="24"/>
          <w:szCs w:val="24"/>
        </w:rPr>
        <w:t xml:space="preserve"> p.n. </w:t>
      </w:r>
    </w:p>
    <w:p w14:paraId="3AE43FEC" w14:textId="2BB63E22" w:rsidR="00097AD4" w:rsidRDefault="00097AD4" w:rsidP="00097AD4">
      <w:pPr>
        <w:pStyle w:val="Normalny1"/>
        <w:keepNext/>
        <w:pBdr>
          <w:top w:val="nil"/>
          <w:left w:val="nil"/>
          <w:bottom w:val="nil"/>
          <w:right w:val="nil"/>
          <w:between w:val="nil"/>
        </w:pBdr>
        <w:ind w:left="3600"/>
        <w:jc w:val="both"/>
        <w:rPr>
          <w:rFonts w:ascii="Garamond" w:hAnsi="Garamond"/>
          <w:b/>
          <w:color w:val="000000" w:themeColor="text1"/>
          <w:sz w:val="24"/>
          <w:szCs w:val="24"/>
        </w:rPr>
      </w:pPr>
    </w:p>
    <w:p w14:paraId="35BE96E3" w14:textId="77777777" w:rsidR="00097AD4" w:rsidRDefault="00097AD4" w:rsidP="00097AD4">
      <w:pPr>
        <w:ind w:leftChars="0" w:left="2" w:hanging="2"/>
        <w:rPr>
          <w:rFonts w:ascii="Garamond" w:hAnsi="Garamond"/>
          <w:b/>
          <w:bCs/>
        </w:rPr>
      </w:pPr>
      <w:r w:rsidRPr="004C2822">
        <w:rPr>
          <w:rFonts w:ascii="Garamond" w:hAnsi="Garamond"/>
        </w:rPr>
        <w:t xml:space="preserve">„Wykonanie szczegółowej dokumentacji projektowo-kosztorysowej dla </w:t>
      </w:r>
      <w:r w:rsidRPr="00D32179">
        <w:rPr>
          <w:rFonts w:ascii="Garamond" w:hAnsi="Garamond"/>
        </w:rPr>
        <w:t>zadania inwestycyjnego p.n.</w:t>
      </w:r>
      <w:r w:rsidRPr="00005B69">
        <w:rPr>
          <w:rFonts w:ascii="Garamond" w:hAnsi="Garamond"/>
          <w:b/>
          <w:bCs/>
        </w:rPr>
        <w:t xml:space="preserve"> </w:t>
      </w:r>
    </w:p>
    <w:p w14:paraId="754A6BD7" w14:textId="15FA1FE3" w:rsidR="00097AD4" w:rsidRPr="002B193A" w:rsidRDefault="00097AD4" w:rsidP="00FC6F90">
      <w:pPr>
        <w:pStyle w:val="Akapitzlist"/>
        <w:ind w:leftChars="0" w:left="2" w:hanging="2"/>
        <w:rPr>
          <w:rFonts w:ascii="Garamond" w:hAnsi="Garamond"/>
          <w:b/>
          <w:bCs/>
          <w:u w:val="single"/>
        </w:rPr>
      </w:pPr>
      <w:r w:rsidRPr="00440CCF">
        <w:rPr>
          <w:rFonts w:ascii="Garamond" w:hAnsi="Garamond"/>
          <w:b/>
          <w:bCs/>
          <w:u w:val="single"/>
        </w:rPr>
        <w:t>„Modernizacja budynku i otoczenia Hotelu „Huzar” w Lublinie w zakresie elewacji i dachu budynku,  izolacji przeciwwodnej ścian fundamentowych, parkingu, przyłączy do budynku oraz modernizacją wewnętrzną  pełnobranżową  (instalacje  wod-kan,  centralne  ogrzewanie,  elektryczne, teletechniczne,  niskoprądowe,  wentylacyjne  z  automatyką,  klimatyzacyjne,  architektura  i konstrukcja,  aranżacja  i  wyposażenie  wnętrz)  wraz  z  dostosowaniem  obiektu  do  wymagań franczyzodawcy i standardu 3*”</w:t>
      </w:r>
      <w:r w:rsidR="00903637" w:rsidRPr="00EC53EE">
        <w:rPr>
          <w:rFonts w:ascii="Garamond" w:hAnsi="Garamond"/>
          <w:b/>
          <w:color w:val="000000" w:themeColor="text1"/>
          <w:sz w:val="24"/>
          <w:szCs w:val="24"/>
          <w:u w:val="single"/>
        </w:rPr>
        <w:t xml:space="preserve">wraz z uzyskaniem wszelkich decyzji </w:t>
      </w:r>
      <w:r w:rsidR="00903637" w:rsidRPr="002B193A">
        <w:rPr>
          <w:rFonts w:ascii="Garamond" w:hAnsi="Garamond"/>
          <w:b/>
          <w:bCs/>
          <w:u w:val="single"/>
        </w:rPr>
        <w:t>administracyjnych i uzgodnień.</w:t>
      </w:r>
      <w:r w:rsidR="00FC6F90" w:rsidRPr="002B193A">
        <w:rPr>
          <w:rFonts w:ascii="Garamond" w:hAnsi="Garamond"/>
          <w:b/>
          <w:bCs/>
          <w:u w:val="single"/>
        </w:rPr>
        <w:t xml:space="preserve"> </w:t>
      </w:r>
      <w:r w:rsidRPr="002B193A">
        <w:rPr>
          <w:rFonts w:ascii="Garamond" w:hAnsi="Garamond"/>
          <w:b/>
          <w:bCs/>
          <w:u w:val="single"/>
        </w:rPr>
        <w:t>PHH-ZDI/HUZ/1/2021</w:t>
      </w:r>
    </w:p>
    <w:p w14:paraId="66B3B5B7" w14:textId="48CD2084" w:rsidR="00E00A9A" w:rsidRPr="004C2822" w:rsidRDefault="00E00A9A" w:rsidP="00097AD4">
      <w:pPr>
        <w:pStyle w:val="Normalny1"/>
        <w:keepNext/>
        <w:pBdr>
          <w:top w:val="nil"/>
          <w:left w:val="nil"/>
          <w:bottom w:val="nil"/>
          <w:right w:val="nil"/>
          <w:between w:val="nil"/>
        </w:pBdr>
        <w:spacing w:before="240"/>
        <w:jc w:val="both"/>
        <w:rPr>
          <w:rFonts w:ascii="Garamond" w:hAnsi="Garamond"/>
          <w:b/>
          <w:color w:val="000000"/>
          <w:sz w:val="24"/>
          <w:szCs w:val="24"/>
        </w:rPr>
      </w:pPr>
      <w:r w:rsidRPr="004C2822">
        <w:rPr>
          <w:rFonts w:ascii="Garamond" w:hAnsi="Garamond"/>
          <w:b/>
          <w:color w:val="000000" w:themeColor="text1"/>
          <w:sz w:val="24"/>
          <w:szCs w:val="24"/>
        </w:rPr>
        <w:t>Nie otwierać przed:</w:t>
      </w:r>
      <w:r w:rsidR="00467E05" w:rsidRPr="004C2822">
        <w:rPr>
          <w:rFonts w:ascii="Garamond" w:hAnsi="Garamond"/>
          <w:b/>
          <w:color w:val="000000" w:themeColor="text1"/>
          <w:sz w:val="24"/>
          <w:szCs w:val="24"/>
        </w:rPr>
        <w:t xml:space="preserve"> </w:t>
      </w:r>
      <w:r w:rsidR="00BD306F">
        <w:rPr>
          <w:rFonts w:ascii="Garamond" w:hAnsi="Garamond"/>
          <w:b/>
          <w:color w:val="000000" w:themeColor="text1"/>
          <w:sz w:val="24"/>
          <w:szCs w:val="24"/>
        </w:rPr>
        <w:t>25.06.2021</w:t>
      </w:r>
    </w:p>
    <w:p w14:paraId="0F285989" w14:textId="77777777" w:rsidR="00E00A9A" w:rsidRPr="004C2822" w:rsidRDefault="00E00A9A" w:rsidP="00E00A9A">
      <w:pPr>
        <w:pStyle w:val="Normalny1"/>
        <w:keepNext/>
        <w:pBdr>
          <w:top w:val="nil"/>
          <w:left w:val="nil"/>
          <w:bottom w:val="nil"/>
          <w:right w:val="nil"/>
          <w:between w:val="nil"/>
        </w:pBdr>
        <w:spacing w:before="240"/>
        <w:ind w:left="720"/>
        <w:jc w:val="both"/>
        <w:rPr>
          <w:rFonts w:ascii="Garamond" w:hAnsi="Garamond"/>
          <w:color w:val="000000"/>
          <w:sz w:val="24"/>
          <w:szCs w:val="24"/>
        </w:rPr>
      </w:pPr>
    </w:p>
    <w:p w14:paraId="2AED73CD" w14:textId="14BDDB95" w:rsidR="009B46E1" w:rsidRPr="004C2822" w:rsidRDefault="00E00A9A" w:rsidP="00E00A9A">
      <w:pPr>
        <w:pStyle w:val="Normalny1"/>
        <w:keepNext/>
        <w:numPr>
          <w:ilvl w:val="1"/>
          <w:numId w:val="25"/>
        </w:numPr>
        <w:pBdr>
          <w:top w:val="nil"/>
          <w:left w:val="nil"/>
          <w:bottom w:val="nil"/>
          <w:right w:val="nil"/>
          <w:between w:val="nil"/>
        </w:pBdr>
        <w:jc w:val="both"/>
        <w:rPr>
          <w:rFonts w:ascii="Garamond" w:hAnsi="Garamond"/>
          <w:color w:val="000000"/>
          <w:sz w:val="24"/>
          <w:szCs w:val="24"/>
        </w:rPr>
      </w:pPr>
      <w:r w:rsidRPr="004C2822">
        <w:rPr>
          <w:rFonts w:ascii="Garamond" w:hAnsi="Garamond"/>
          <w:color w:val="000000" w:themeColor="text1"/>
          <w:sz w:val="24"/>
          <w:szCs w:val="24"/>
        </w:rPr>
        <w:t>Ofertę</w:t>
      </w:r>
      <w:r w:rsidR="00E302A1" w:rsidRPr="004C2822">
        <w:rPr>
          <w:rFonts w:ascii="Garamond" w:hAnsi="Garamond"/>
          <w:color w:val="000000" w:themeColor="text1"/>
          <w:sz w:val="24"/>
          <w:szCs w:val="24"/>
        </w:rPr>
        <w:t xml:space="preserve"> uważa się za złożoną w terminie, jeżeli przed upływem wskazanego terminu zostanie doręczona we wskazane miejsce.</w:t>
      </w:r>
    </w:p>
    <w:p w14:paraId="6765AEDD" w14:textId="3D7280BF" w:rsidR="001D1EE7" w:rsidRPr="00BC5956" w:rsidRDefault="00E302A1" w:rsidP="00BC5956">
      <w:pPr>
        <w:pStyle w:val="Normalny1"/>
        <w:keepNext/>
        <w:numPr>
          <w:ilvl w:val="1"/>
          <w:numId w:val="25"/>
        </w:numPr>
        <w:pBdr>
          <w:top w:val="nil"/>
          <w:left w:val="nil"/>
          <w:bottom w:val="nil"/>
          <w:right w:val="nil"/>
          <w:between w:val="nil"/>
        </w:pBdr>
        <w:jc w:val="both"/>
        <w:rPr>
          <w:rFonts w:ascii="Garamond" w:hAnsi="Garamond"/>
          <w:b/>
          <w:color w:val="000000"/>
          <w:sz w:val="24"/>
          <w:szCs w:val="24"/>
        </w:rPr>
      </w:pPr>
      <w:r w:rsidRPr="004C2822">
        <w:rPr>
          <w:rFonts w:ascii="Garamond" w:hAnsi="Garamond"/>
          <w:color w:val="000000" w:themeColor="text1"/>
          <w:sz w:val="24"/>
          <w:szCs w:val="24"/>
        </w:rPr>
        <w:t xml:space="preserve">Wprowadzenie zmian i uzupełnień do oferty  możliwe jest wyłącznie przed upływem terminu do składania ofert. Wprowadzenie zmian lub uzupełnień oferty, musi nastąpić z zachowaniem wszystkich wymogów dla oferty, z zastrzeżeniem, że opakowania (koperty) będą zawierały dodatkowe oznaczenia </w:t>
      </w:r>
      <w:r w:rsidRPr="004C2822">
        <w:rPr>
          <w:rFonts w:ascii="Garamond" w:hAnsi="Garamond"/>
          <w:b/>
          <w:color w:val="000000" w:themeColor="text1"/>
          <w:sz w:val="24"/>
          <w:szCs w:val="24"/>
        </w:rPr>
        <w:lastRenderedPageBreak/>
        <w:t xml:space="preserve">„Zmiana/Uzupełnienie, </w:t>
      </w:r>
      <w:r w:rsidR="003828D2" w:rsidRPr="004C2822">
        <w:rPr>
          <w:rFonts w:ascii="Garamond" w:hAnsi="Garamond"/>
          <w:b/>
          <w:color w:val="000000" w:themeColor="text1"/>
          <w:sz w:val="24"/>
          <w:szCs w:val="24"/>
        </w:rPr>
        <w:t xml:space="preserve">Oferta w przetargu na wykonanie szczegółowej dokumentacji projektowo-kosztorysowej dla zadania inwestycyjnego p.n. </w:t>
      </w:r>
    </w:p>
    <w:p w14:paraId="683CAADE" w14:textId="77777777" w:rsidR="00BC5956" w:rsidRDefault="00BC5956" w:rsidP="00BC5956">
      <w:pPr>
        <w:pStyle w:val="Akapitzlist"/>
        <w:ind w:leftChars="0" w:left="1440" w:firstLineChars="0" w:firstLine="0"/>
        <w:rPr>
          <w:rFonts w:ascii="Garamond" w:hAnsi="Garamond"/>
          <w:b/>
          <w:bCs/>
          <w:u w:val="single"/>
        </w:rPr>
      </w:pPr>
      <w:r w:rsidRPr="00440CCF">
        <w:rPr>
          <w:rFonts w:ascii="Garamond" w:hAnsi="Garamond"/>
          <w:b/>
          <w:bCs/>
          <w:u w:val="single"/>
        </w:rPr>
        <w:t>„Modernizacja budynku i otoczenia Hotelu „Huzar” w Lublinie w zakresie elewacji i dachu budynku,  izolacji przeciwwodnej ścian fundamentowych, parkingu, przyłączy do budynku oraz modernizacją wewnętrzną  pełnobranżową  (instalacje  wod-kan,  centralne  ogrzewanie,  elektryczne, teletechniczne,  niskoprądowe,  wentylacyjne  z  automatyką,  klimatyzacyjne,  architektura  i konstrukcja,  aranżacja  i  wyposażenie  wnętrz)  wraz  z  dostosowaniem  obiektu  do  wymagań franczyzodawcy i standardu 3*”</w:t>
      </w:r>
    </w:p>
    <w:p w14:paraId="6CC1F1E1" w14:textId="77777777" w:rsidR="00BC5956" w:rsidRPr="004C2822" w:rsidRDefault="00BC5956" w:rsidP="00BC5956">
      <w:pPr>
        <w:pStyle w:val="Normalny1"/>
        <w:keepNext/>
        <w:pBdr>
          <w:top w:val="nil"/>
          <w:left w:val="nil"/>
          <w:bottom w:val="nil"/>
          <w:right w:val="nil"/>
          <w:between w:val="nil"/>
        </w:pBdr>
        <w:jc w:val="both"/>
        <w:rPr>
          <w:rFonts w:ascii="Garamond" w:hAnsi="Garamond"/>
          <w:b/>
          <w:color w:val="000000"/>
          <w:sz w:val="24"/>
          <w:szCs w:val="24"/>
        </w:rPr>
      </w:pPr>
    </w:p>
    <w:p w14:paraId="21F1B8CF" w14:textId="77777777" w:rsidR="00BC5956" w:rsidRDefault="00BC5956" w:rsidP="00BC5956">
      <w:pPr>
        <w:ind w:leftChars="0" w:left="720" w:firstLineChars="0" w:firstLine="720"/>
        <w:rPr>
          <w:b/>
          <w:i/>
        </w:rPr>
      </w:pPr>
      <w:r>
        <w:rPr>
          <w:b/>
          <w:i/>
        </w:rPr>
        <w:t>PHH-ZDI/HUZ/1/2021</w:t>
      </w:r>
    </w:p>
    <w:p w14:paraId="72805051" w14:textId="0967BD8C" w:rsidR="009B46E1" w:rsidRPr="004C2822" w:rsidRDefault="003828D2" w:rsidP="007C2368">
      <w:pPr>
        <w:pStyle w:val="Normalny1"/>
        <w:keepNext/>
        <w:pBdr>
          <w:top w:val="nil"/>
          <w:left w:val="nil"/>
          <w:bottom w:val="nil"/>
          <w:right w:val="nil"/>
          <w:between w:val="nil"/>
        </w:pBdr>
        <w:ind w:left="1440"/>
        <w:rPr>
          <w:rFonts w:ascii="Garamond" w:hAnsi="Garamond"/>
          <w:b/>
          <w:color w:val="000000"/>
          <w:sz w:val="24"/>
          <w:szCs w:val="24"/>
        </w:rPr>
      </w:pPr>
      <w:r w:rsidRPr="00A30957">
        <w:rPr>
          <w:rFonts w:ascii="Garamond" w:hAnsi="Garamond"/>
          <w:b/>
          <w:color w:val="000000" w:themeColor="text1"/>
          <w:sz w:val="24"/>
          <w:szCs w:val="24"/>
        </w:rPr>
        <w:t>Nie otwierać przed:</w:t>
      </w:r>
      <w:r w:rsidR="00467E05" w:rsidRPr="00A30957">
        <w:rPr>
          <w:rFonts w:ascii="Garamond" w:hAnsi="Garamond"/>
          <w:b/>
          <w:color w:val="000000" w:themeColor="text1"/>
          <w:sz w:val="24"/>
          <w:szCs w:val="24"/>
        </w:rPr>
        <w:t xml:space="preserve"> </w:t>
      </w:r>
      <w:r w:rsidR="00A30957">
        <w:rPr>
          <w:rFonts w:ascii="Garamond" w:hAnsi="Garamond"/>
          <w:b/>
          <w:color w:val="000000" w:themeColor="text1"/>
          <w:sz w:val="24"/>
          <w:szCs w:val="24"/>
        </w:rPr>
        <w:t>25.06.2021</w:t>
      </w:r>
    </w:p>
    <w:p w14:paraId="53DCAA7B" w14:textId="77777777" w:rsidR="007C2368" w:rsidRPr="004C2822" w:rsidRDefault="007C2368" w:rsidP="007C2368">
      <w:pPr>
        <w:pStyle w:val="Normalny1"/>
        <w:keepNext/>
        <w:pBdr>
          <w:top w:val="nil"/>
          <w:left w:val="nil"/>
          <w:bottom w:val="nil"/>
          <w:right w:val="nil"/>
          <w:between w:val="nil"/>
        </w:pBdr>
        <w:ind w:left="1440"/>
        <w:rPr>
          <w:rFonts w:ascii="Garamond" w:hAnsi="Garamond"/>
          <w:b/>
          <w:color w:val="000000"/>
          <w:sz w:val="24"/>
          <w:szCs w:val="24"/>
        </w:rPr>
      </w:pPr>
    </w:p>
    <w:p w14:paraId="3F963341" w14:textId="7A0F86E4" w:rsidR="009B46E1" w:rsidRPr="004C2822" w:rsidRDefault="00E302A1" w:rsidP="00E00A9A">
      <w:pPr>
        <w:pStyle w:val="Normalny1"/>
        <w:keepNext/>
        <w:numPr>
          <w:ilvl w:val="2"/>
          <w:numId w:val="25"/>
        </w:numPr>
        <w:pBdr>
          <w:top w:val="nil"/>
          <w:left w:val="nil"/>
          <w:bottom w:val="nil"/>
          <w:right w:val="nil"/>
          <w:between w:val="nil"/>
        </w:pBdr>
        <w:jc w:val="both"/>
        <w:rPr>
          <w:rFonts w:ascii="Garamond" w:hAnsi="Garamond"/>
          <w:color w:val="000000"/>
          <w:sz w:val="24"/>
          <w:szCs w:val="24"/>
        </w:rPr>
      </w:pPr>
      <w:r w:rsidRPr="004C2822">
        <w:rPr>
          <w:rFonts w:ascii="Garamond" w:hAnsi="Garamond"/>
          <w:color w:val="000000" w:themeColor="text1"/>
          <w:sz w:val="24"/>
          <w:szCs w:val="24"/>
        </w:rPr>
        <w:t>Oferty dostarczone po</w:t>
      </w:r>
      <w:r w:rsidR="00532A1B" w:rsidRPr="004C2822">
        <w:rPr>
          <w:rFonts w:ascii="Garamond" w:hAnsi="Garamond"/>
          <w:color w:val="000000" w:themeColor="text1"/>
          <w:sz w:val="24"/>
          <w:szCs w:val="24"/>
        </w:rPr>
        <w:t xml:space="preserve"> terminie nie będą rozpatrywane.</w:t>
      </w:r>
    </w:p>
    <w:p w14:paraId="003919F6" w14:textId="5B340D12" w:rsidR="009B46E1" w:rsidRPr="004C2822" w:rsidRDefault="008D5537" w:rsidP="00E00A9A">
      <w:pPr>
        <w:pStyle w:val="Normalny1"/>
        <w:keepNext/>
        <w:numPr>
          <w:ilvl w:val="2"/>
          <w:numId w:val="25"/>
        </w:numPr>
        <w:pBdr>
          <w:top w:val="nil"/>
          <w:left w:val="nil"/>
          <w:bottom w:val="nil"/>
          <w:right w:val="nil"/>
          <w:between w:val="nil"/>
        </w:pBdr>
        <w:jc w:val="both"/>
        <w:rPr>
          <w:rFonts w:ascii="Garamond" w:hAnsi="Garamond"/>
          <w:color w:val="000000"/>
          <w:sz w:val="24"/>
          <w:szCs w:val="24"/>
        </w:rPr>
      </w:pPr>
      <w:r w:rsidRPr="004C2822">
        <w:rPr>
          <w:rFonts w:ascii="Garamond" w:hAnsi="Garamond"/>
          <w:color w:val="000000" w:themeColor="text1"/>
          <w:sz w:val="24"/>
          <w:szCs w:val="24"/>
        </w:rPr>
        <w:t>Projekt</w:t>
      </w:r>
      <w:r w:rsidR="001D1EE7" w:rsidRPr="004C2822">
        <w:rPr>
          <w:rFonts w:ascii="Garamond" w:hAnsi="Garamond"/>
          <w:color w:val="000000" w:themeColor="text1"/>
          <w:sz w:val="24"/>
          <w:szCs w:val="24"/>
        </w:rPr>
        <w:t>y</w:t>
      </w:r>
      <w:r w:rsidRPr="004C2822">
        <w:rPr>
          <w:rFonts w:ascii="Garamond" w:hAnsi="Garamond"/>
          <w:color w:val="000000" w:themeColor="text1"/>
          <w:sz w:val="24"/>
          <w:szCs w:val="24"/>
        </w:rPr>
        <w:t xml:space="preserve"> koncepcyjn</w:t>
      </w:r>
      <w:r w:rsidR="001D1EE7" w:rsidRPr="004C2822">
        <w:rPr>
          <w:rFonts w:ascii="Garamond" w:hAnsi="Garamond"/>
          <w:color w:val="000000" w:themeColor="text1"/>
          <w:sz w:val="24"/>
          <w:szCs w:val="24"/>
        </w:rPr>
        <w:t>e</w:t>
      </w:r>
      <w:r w:rsidR="00E302A1" w:rsidRPr="004C2822">
        <w:rPr>
          <w:rFonts w:ascii="Garamond" w:hAnsi="Garamond"/>
          <w:color w:val="000000" w:themeColor="text1"/>
          <w:sz w:val="24"/>
          <w:szCs w:val="24"/>
        </w:rPr>
        <w:t xml:space="preserve"> wraz z opisem oraz częścią cyfrową i innymi elementami </w:t>
      </w:r>
      <w:r w:rsidRPr="004C2822">
        <w:rPr>
          <w:rFonts w:ascii="Garamond" w:hAnsi="Garamond"/>
          <w:color w:val="000000" w:themeColor="text1"/>
          <w:sz w:val="24"/>
          <w:szCs w:val="24"/>
        </w:rPr>
        <w:t>ma być podpisany</w:t>
      </w:r>
      <w:r w:rsidR="00E302A1" w:rsidRPr="004C2822">
        <w:rPr>
          <w:rFonts w:ascii="Garamond" w:hAnsi="Garamond"/>
          <w:color w:val="000000" w:themeColor="text1"/>
          <w:sz w:val="24"/>
          <w:szCs w:val="24"/>
        </w:rPr>
        <w:t xml:space="preserve"> przez Autora. </w:t>
      </w:r>
    </w:p>
    <w:p w14:paraId="29A5A193" w14:textId="0EE1904E" w:rsidR="009B46E1" w:rsidRPr="004C2822" w:rsidRDefault="008D5537" w:rsidP="00E00A9A">
      <w:pPr>
        <w:pStyle w:val="Normalny1"/>
        <w:keepNext/>
        <w:numPr>
          <w:ilvl w:val="2"/>
          <w:numId w:val="25"/>
        </w:numPr>
        <w:pBdr>
          <w:top w:val="nil"/>
          <w:left w:val="nil"/>
          <w:bottom w:val="nil"/>
          <w:right w:val="nil"/>
          <w:between w:val="nil"/>
        </w:pBdr>
        <w:jc w:val="both"/>
        <w:rPr>
          <w:rFonts w:ascii="Garamond" w:hAnsi="Garamond"/>
          <w:color w:val="000000"/>
          <w:sz w:val="24"/>
          <w:szCs w:val="24"/>
        </w:rPr>
      </w:pPr>
      <w:r w:rsidRPr="004C2822">
        <w:rPr>
          <w:rFonts w:ascii="Garamond" w:hAnsi="Garamond"/>
          <w:color w:val="000000" w:themeColor="text1"/>
          <w:sz w:val="24"/>
          <w:szCs w:val="24"/>
        </w:rPr>
        <w:t>Oferty</w:t>
      </w:r>
      <w:r w:rsidR="00E302A1" w:rsidRPr="004C2822">
        <w:rPr>
          <w:rFonts w:ascii="Garamond" w:hAnsi="Garamond"/>
          <w:color w:val="000000" w:themeColor="text1"/>
          <w:sz w:val="24"/>
          <w:szCs w:val="24"/>
        </w:rPr>
        <w:t xml:space="preserve"> należy składać w opakowaniach uniemożliwiających ich bezśladowe otwarcie i zapoznanie się z zawartością opakowania. </w:t>
      </w:r>
    </w:p>
    <w:p w14:paraId="52344883" w14:textId="77777777" w:rsidR="009B46E1" w:rsidRPr="004C2822" w:rsidRDefault="00E302A1" w:rsidP="00E00A9A">
      <w:pPr>
        <w:pStyle w:val="Normalny1"/>
        <w:keepNext/>
        <w:numPr>
          <w:ilvl w:val="2"/>
          <w:numId w:val="25"/>
        </w:numPr>
        <w:pBdr>
          <w:top w:val="nil"/>
          <w:left w:val="nil"/>
          <w:bottom w:val="nil"/>
          <w:right w:val="nil"/>
          <w:between w:val="nil"/>
        </w:pBdr>
        <w:spacing w:after="60"/>
        <w:jc w:val="both"/>
        <w:rPr>
          <w:rFonts w:ascii="Garamond" w:hAnsi="Garamond"/>
          <w:color w:val="000000"/>
          <w:sz w:val="24"/>
          <w:szCs w:val="24"/>
        </w:rPr>
      </w:pPr>
      <w:r w:rsidRPr="004C2822">
        <w:rPr>
          <w:rFonts w:ascii="Garamond" w:hAnsi="Garamond"/>
          <w:color w:val="000000" w:themeColor="text1"/>
          <w:sz w:val="24"/>
          <w:szCs w:val="24"/>
        </w:rPr>
        <w:t xml:space="preserve">Uczestnicy Konkursu ponoszą koszty związane z przygotowaniem i złożeniem pracy konkursowej. Organizator Konkursu nie przewiduje zwrotu tych kosztów. </w:t>
      </w:r>
    </w:p>
    <w:p w14:paraId="3ACEB616" w14:textId="77777777" w:rsidR="009B46E1" w:rsidRPr="004C2822" w:rsidRDefault="009B46E1">
      <w:pPr>
        <w:pStyle w:val="Normalny1"/>
        <w:pBdr>
          <w:top w:val="nil"/>
          <w:left w:val="nil"/>
          <w:bottom w:val="nil"/>
          <w:right w:val="nil"/>
          <w:between w:val="nil"/>
        </w:pBdr>
        <w:ind w:firstLine="578"/>
        <w:jc w:val="both"/>
        <w:rPr>
          <w:rFonts w:ascii="Garamond" w:hAnsi="Garamond"/>
          <w:color w:val="000000"/>
          <w:sz w:val="24"/>
          <w:szCs w:val="24"/>
        </w:rPr>
      </w:pPr>
      <w:bookmarkStart w:id="57" w:name="_3j2qqm3" w:colFirst="0" w:colLast="0"/>
      <w:bookmarkEnd w:id="57"/>
    </w:p>
    <w:p w14:paraId="272C446F" w14:textId="77777777" w:rsidR="009B46E1" w:rsidRPr="004C2822" w:rsidRDefault="00E302A1">
      <w:pPr>
        <w:pStyle w:val="Normalny1"/>
        <w:keepNext/>
        <w:pBdr>
          <w:top w:val="nil"/>
          <w:left w:val="nil"/>
          <w:bottom w:val="nil"/>
          <w:right w:val="nil"/>
          <w:between w:val="nil"/>
        </w:pBdr>
        <w:spacing w:before="240" w:after="240"/>
        <w:jc w:val="both"/>
        <w:rPr>
          <w:rFonts w:ascii="Garamond" w:hAnsi="Garamond"/>
          <w:b/>
          <w:color w:val="000000"/>
          <w:sz w:val="24"/>
          <w:szCs w:val="24"/>
        </w:rPr>
      </w:pPr>
      <w:r w:rsidRPr="004C2822">
        <w:rPr>
          <w:rFonts w:ascii="Garamond" w:hAnsi="Garamond"/>
          <w:b/>
          <w:color w:val="000000" w:themeColor="text1"/>
          <w:sz w:val="24"/>
          <w:szCs w:val="24"/>
        </w:rPr>
        <w:t>ROZDZIAŁ V - OCENA PRAC KONKURSOWYCH</w:t>
      </w:r>
    </w:p>
    <w:p w14:paraId="684A1304" w14:textId="3411942C" w:rsidR="009B46E1" w:rsidRPr="004C2822" w:rsidRDefault="00E302A1">
      <w:pPr>
        <w:pStyle w:val="Normalny1"/>
        <w:pBdr>
          <w:top w:val="nil"/>
          <w:left w:val="nil"/>
          <w:bottom w:val="nil"/>
          <w:right w:val="nil"/>
          <w:between w:val="nil"/>
        </w:pBdr>
        <w:spacing w:before="120"/>
        <w:ind w:firstLine="708"/>
        <w:jc w:val="both"/>
        <w:rPr>
          <w:rFonts w:ascii="Garamond" w:hAnsi="Garamond"/>
          <w:color w:val="000000"/>
          <w:sz w:val="24"/>
          <w:szCs w:val="24"/>
        </w:rPr>
      </w:pPr>
      <w:r w:rsidRPr="004C2822">
        <w:rPr>
          <w:rFonts w:ascii="Garamond" w:hAnsi="Garamond"/>
          <w:color w:val="000000" w:themeColor="text1"/>
          <w:sz w:val="24"/>
          <w:szCs w:val="24"/>
        </w:rPr>
        <w:t>Sąd konkursowy dokonuje na posiedzeniach zamkniętych oceny prac pod względem zgodności tych prac z wymaganiami określonymi w Regulaminie.</w:t>
      </w:r>
    </w:p>
    <w:p w14:paraId="216E3766" w14:textId="57D28052" w:rsidR="00801BF7" w:rsidRDefault="00801BF7">
      <w:pPr>
        <w:pStyle w:val="Normalny1"/>
        <w:pBdr>
          <w:top w:val="nil"/>
          <w:left w:val="nil"/>
          <w:bottom w:val="nil"/>
          <w:right w:val="nil"/>
          <w:between w:val="nil"/>
        </w:pBdr>
        <w:spacing w:before="120"/>
        <w:ind w:firstLine="708"/>
        <w:jc w:val="both"/>
        <w:rPr>
          <w:rFonts w:ascii="Garamond" w:hAnsi="Garamond"/>
          <w:color w:val="000000" w:themeColor="text1"/>
          <w:sz w:val="24"/>
          <w:szCs w:val="24"/>
        </w:rPr>
      </w:pPr>
      <w:r w:rsidRPr="004C2822">
        <w:rPr>
          <w:rFonts w:ascii="Garamond" w:hAnsi="Garamond"/>
          <w:color w:val="000000" w:themeColor="text1"/>
          <w:sz w:val="24"/>
          <w:szCs w:val="24"/>
        </w:rPr>
        <w:t>Prace będą oceniane według poniższych kryteriów:</w:t>
      </w:r>
    </w:p>
    <w:p w14:paraId="4191B623" w14:textId="0E052938" w:rsidR="00BC5956" w:rsidRDefault="00BC5956">
      <w:pPr>
        <w:pStyle w:val="Normalny1"/>
        <w:pBdr>
          <w:top w:val="nil"/>
          <w:left w:val="nil"/>
          <w:bottom w:val="nil"/>
          <w:right w:val="nil"/>
          <w:between w:val="nil"/>
        </w:pBdr>
        <w:spacing w:before="120"/>
        <w:ind w:firstLine="708"/>
        <w:jc w:val="both"/>
        <w:rPr>
          <w:rFonts w:ascii="Garamond" w:hAnsi="Garamond"/>
          <w:color w:val="000000" w:themeColor="text1"/>
          <w:sz w:val="24"/>
          <w:szCs w:val="24"/>
        </w:rPr>
      </w:pPr>
    </w:p>
    <w:p w14:paraId="7E2F97D3" w14:textId="77777777" w:rsidR="00BC5956" w:rsidRPr="00BC5956" w:rsidRDefault="00BC5956" w:rsidP="00BC5956">
      <w:pPr>
        <w:pStyle w:val="Normalny1"/>
        <w:numPr>
          <w:ilvl w:val="0"/>
          <w:numId w:val="31"/>
        </w:numPr>
        <w:pBdr>
          <w:top w:val="nil"/>
          <w:left w:val="nil"/>
          <w:bottom w:val="nil"/>
          <w:right w:val="nil"/>
          <w:between w:val="nil"/>
        </w:pBdr>
        <w:jc w:val="both"/>
        <w:textDirection w:val="btLr"/>
        <w:rPr>
          <w:rFonts w:ascii="Garamond" w:hAnsi="Garamond"/>
          <w:color w:val="000000" w:themeColor="text1"/>
          <w:sz w:val="24"/>
          <w:szCs w:val="24"/>
        </w:rPr>
      </w:pPr>
      <w:r w:rsidRPr="00BC5956">
        <w:rPr>
          <w:rFonts w:ascii="Garamond" w:hAnsi="Garamond"/>
          <w:color w:val="000000" w:themeColor="text1"/>
          <w:sz w:val="24"/>
          <w:szCs w:val="24"/>
        </w:rPr>
        <w:t>dostosowaniem  obiektu  do  wymagań franczyzodawcy i standardu 3*”</w:t>
      </w:r>
    </w:p>
    <w:p w14:paraId="6670817D" w14:textId="77777777" w:rsidR="00801BF7" w:rsidRPr="004C2822" w:rsidRDefault="00801BF7" w:rsidP="00801BF7">
      <w:pPr>
        <w:pStyle w:val="Normalny1"/>
        <w:numPr>
          <w:ilvl w:val="0"/>
          <w:numId w:val="31"/>
        </w:numPr>
        <w:pBdr>
          <w:top w:val="nil"/>
          <w:left w:val="nil"/>
          <w:bottom w:val="nil"/>
          <w:right w:val="nil"/>
          <w:between w:val="nil"/>
        </w:pBdr>
        <w:jc w:val="both"/>
        <w:rPr>
          <w:rFonts w:ascii="Garamond" w:hAnsi="Garamond"/>
          <w:color w:val="000000"/>
          <w:sz w:val="24"/>
          <w:szCs w:val="24"/>
        </w:rPr>
      </w:pPr>
      <w:r w:rsidRPr="004C2822">
        <w:rPr>
          <w:rFonts w:ascii="Garamond" w:hAnsi="Garamond"/>
          <w:color w:val="000000" w:themeColor="text1"/>
          <w:sz w:val="24"/>
          <w:szCs w:val="24"/>
        </w:rPr>
        <w:t>ogólne wrażenia estetyczne</w:t>
      </w:r>
    </w:p>
    <w:p w14:paraId="052479BF" w14:textId="77777777" w:rsidR="00801BF7" w:rsidRPr="004C2822" w:rsidRDefault="00801BF7" w:rsidP="00801BF7">
      <w:pPr>
        <w:pStyle w:val="Normalny1"/>
        <w:numPr>
          <w:ilvl w:val="0"/>
          <w:numId w:val="31"/>
        </w:numPr>
        <w:pBdr>
          <w:top w:val="nil"/>
          <w:left w:val="nil"/>
          <w:bottom w:val="nil"/>
          <w:right w:val="nil"/>
          <w:between w:val="nil"/>
        </w:pBdr>
        <w:jc w:val="both"/>
        <w:rPr>
          <w:rFonts w:ascii="Garamond" w:hAnsi="Garamond"/>
          <w:color w:val="000000"/>
          <w:sz w:val="24"/>
          <w:szCs w:val="24"/>
        </w:rPr>
      </w:pPr>
      <w:r w:rsidRPr="004C2822">
        <w:rPr>
          <w:rFonts w:ascii="Garamond" w:hAnsi="Garamond"/>
          <w:color w:val="000000" w:themeColor="text1"/>
          <w:sz w:val="24"/>
          <w:szCs w:val="24"/>
        </w:rPr>
        <w:t>funkcjonalność zaproponowanych rozwiązań</w:t>
      </w:r>
    </w:p>
    <w:p w14:paraId="635F45FD" w14:textId="77777777" w:rsidR="00801BF7" w:rsidRPr="004C2822" w:rsidRDefault="00801BF7" w:rsidP="00801BF7">
      <w:pPr>
        <w:pStyle w:val="Normalny1"/>
        <w:numPr>
          <w:ilvl w:val="0"/>
          <w:numId w:val="31"/>
        </w:numPr>
        <w:pBdr>
          <w:top w:val="nil"/>
          <w:left w:val="nil"/>
          <w:bottom w:val="nil"/>
          <w:right w:val="nil"/>
          <w:between w:val="nil"/>
        </w:pBdr>
        <w:jc w:val="both"/>
        <w:rPr>
          <w:rFonts w:ascii="Garamond" w:hAnsi="Garamond"/>
          <w:color w:val="000000"/>
          <w:sz w:val="24"/>
          <w:szCs w:val="24"/>
        </w:rPr>
      </w:pPr>
      <w:r w:rsidRPr="004C2822">
        <w:rPr>
          <w:rFonts w:ascii="Garamond" w:hAnsi="Garamond"/>
          <w:color w:val="000000" w:themeColor="text1"/>
          <w:sz w:val="24"/>
          <w:szCs w:val="24"/>
        </w:rPr>
        <w:t>zgodność z założeniami funkcjonalno-użytkowymi</w:t>
      </w:r>
    </w:p>
    <w:p w14:paraId="590CDE30" w14:textId="77777777" w:rsidR="00801BF7" w:rsidRPr="004C2822" w:rsidRDefault="00801BF7" w:rsidP="00801BF7">
      <w:pPr>
        <w:pStyle w:val="Normalny1"/>
        <w:numPr>
          <w:ilvl w:val="0"/>
          <w:numId w:val="31"/>
        </w:numPr>
        <w:pBdr>
          <w:top w:val="nil"/>
          <w:left w:val="nil"/>
          <w:bottom w:val="nil"/>
          <w:right w:val="nil"/>
          <w:between w:val="nil"/>
        </w:pBdr>
        <w:jc w:val="both"/>
        <w:rPr>
          <w:rFonts w:ascii="Garamond" w:hAnsi="Garamond"/>
          <w:color w:val="000000"/>
          <w:sz w:val="24"/>
          <w:szCs w:val="24"/>
        </w:rPr>
      </w:pPr>
      <w:r w:rsidRPr="004C2822">
        <w:rPr>
          <w:rFonts w:ascii="Garamond" w:hAnsi="Garamond"/>
          <w:color w:val="000000" w:themeColor="text1"/>
          <w:sz w:val="24"/>
          <w:szCs w:val="24"/>
        </w:rPr>
        <w:t>racjonalność kosztorysu szacunkowego</w:t>
      </w:r>
    </w:p>
    <w:p w14:paraId="5DB4CB20" w14:textId="77777777" w:rsidR="00801BF7" w:rsidRPr="004C2822" w:rsidRDefault="00801BF7" w:rsidP="00801BF7">
      <w:pPr>
        <w:pStyle w:val="Normalny1"/>
        <w:pBdr>
          <w:top w:val="nil"/>
          <w:left w:val="nil"/>
          <w:bottom w:val="nil"/>
          <w:right w:val="nil"/>
          <w:between w:val="nil"/>
        </w:pBdr>
        <w:ind w:left="993"/>
        <w:jc w:val="both"/>
        <w:rPr>
          <w:rFonts w:ascii="Garamond" w:hAnsi="Garamond"/>
          <w:color w:val="000000"/>
          <w:sz w:val="24"/>
          <w:szCs w:val="24"/>
        </w:rPr>
      </w:pPr>
    </w:p>
    <w:p w14:paraId="7BE175D8" w14:textId="4245E03F" w:rsidR="00801BF7" w:rsidRPr="004C2822" w:rsidRDefault="00801BF7" w:rsidP="00801BF7">
      <w:pPr>
        <w:pStyle w:val="Normalny1"/>
        <w:pBdr>
          <w:top w:val="nil"/>
          <w:left w:val="nil"/>
          <w:bottom w:val="nil"/>
          <w:right w:val="nil"/>
          <w:between w:val="nil"/>
        </w:pBdr>
        <w:ind w:left="993"/>
        <w:jc w:val="both"/>
        <w:rPr>
          <w:rFonts w:ascii="Garamond" w:hAnsi="Garamond"/>
          <w:color w:val="000000"/>
          <w:sz w:val="24"/>
          <w:szCs w:val="24"/>
        </w:rPr>
      </w:pPr>
      <w:r w:rsidRPr="004C2822">
        <w:rPr>
          <w:rFonts w:ascii="Garamond" w:hAnsi="Garamond"/>
          <w:color w:val="000000" w:themeColor="text1"/>
          <w:sz w:val="24"/>
          <w:szCs w:val="24"/>
        </w:rPr>
        <w:t>W kryteriach „a-</w:t>
      </w:r>
      <w:r w:rsidR="00F0494F">
        <w:rPr>
          <w:rFonts w:ascii="Garamond" w:hAnsi="Garamond"/>
          <w:color w:val="000000" w:themeColor="text1"/>
          <w:sz w:val="24"/>
          <w:szCs w:val="24"/>
        </w:rPr>
        <w:t>d</w:t>
      </w:r>
      <w:r w:rsidRPr="004C2822">
        <w:rPr>
          <w:rFonts w:ascii="Garamond" w:hAnsi="Garamond"/>
          <w:color w:val="000000" w:themeColor="text1"/>
          <w:sz w:val="24"/>
          <w:szCs w:val="24"/>
        </w:rPr>
        <w:t>” każdy z członków komisji przyzna ocenę w skali od 1 do 5 punktów według własnej, subiektywnej oceny. Ostateczną oceną w danym kryterium będzie średnia arytmetyczna z ocen wszystkich członków komisji.</w:t>
      </w:r>
    </w:p>
    <w:p w14:paraId="1372DCE7" w14:textId="77777777" w:rsidR="00801BF7" w:rsidRPr="004C2822" w:rsidRDefault="00801BF7" w:rsidP="00801BF7">
      <w:pPr>
        <w:pStyle w:val="Normalny1"/>
        <w:pBdr>
          <w:top w:val="nil"/>
          <w:left w:val="nil"/>
          <w:bottom w:val="nil"/>
          <w:right w:val="nil"/>
          <w:between w:val="nil"/>
        </w:pBdr>
        <w:ind w:left="993"/>
        <w:jc w:val="both"/>
        <w:rPr>
          <w:rFonts w:ascii="Garamond" w:hAnsi="Garamond"/>
          <w:color w:val="000000"/>
          <w:sz w:val="24"/>
          <w:szCs w:val="24"/>
        </w:rPr>
      </w:pPr>
    </w:p>
    <w:p w14:paraId="38914018" w14:textId="77777777" w:rsidR="00801BF7" w:rsidRPr="004C2822" w:rsidRDefault="00801BF7" w:rsidP="00801BF7">
      <w:pPr>
        <w:pStyle w:val="Normalny1"/>
        <w:pBdr>
          <w:top w:val="nil"/>
          <w:left w:val="nil"/>
          <w:bottom w:val="nil"/>
          <w:right w:val="nil"/>
          <w:between w:val="nil"/>
        </w:pBdr>
        <w:ind w:left="993"/>
        <w:jc w:val="both"/>
        <w:rPr>
          <w:rFonts w:ascii="Garamond" w:hAnsi="Garamond"/>
          <w:color w:val="000000"/>
          <w:sz w:val="24"/>
          <w:szCs w:val="24"/>
        </w:rPr>
      </w:pPr>
      <w:r w:rsidRPr="004C2822">
        <w:rPr>
          <w:rFonts w:ascii="Garamond" w:hAnsi="Garamond"/>
          <w:color w:val="000000" w:themeColor="text1"/>
          <w:sz w:val="24"/>
          <w:szCs w:val="24"/>
        </w:rPr>
        <w:t>W kryterium „e” – racjonalność kosztorysu szacunkowego komisja będzie przyznawała punkty według następującej skali:</w:t>
      </w:r>
    </w:p>
    <w:p w14:paraId="375498B5" w14:textId="77777777" w:rsidR="00801BF7" w:rsidRPr="004C2822" w:rsidRDefault="00801BF7" w:rsidP="00801BF7">
      <w:pPr>
        <w:pStyle w:val="Normalny1"/>
        <w:numPr>
          <w:ilvl w:val="0"/>
          <w:numId w:val="29"/>
        </w:numPr>
        <w:pBdr>
          <w:top w:val="nil"/>
          <w:left w:val="nil"/>
          <w:bottom w:val="nil"/>
          <w:right w:val="nil"/>
          <w:between w:val="nil"/>
        </w:pBdr>
        <w:jc w:val="both"/>
        <w:rPr>
          <w:rFonts w:ascii="Garamond" w:hAnsi="Garamond"/>
          <w:color w:val="000000"/>
          <w:sz w:val="24"/>
          <w:szCs w:val="24"/>
        </w:rPr>
      </w:pPr>
      <w:r w:rsidRPr="004C2822">
        <w:rPr>
          <w:rFonts w:ascii="Garamond" w:hAnsi="Garamond"/>
          <w:color w:val="000000" w:themeColor="text1"/>
          <w:sz w:val="24"/>
          <w:szCs w:val="24"/>
        </w:rPr>
        <w:t>5 punktów za przedstawienie kosztorysu na kwotę różniącą się maksymalnie o 5% od założonego budżetu przez Zamawiającego</w:t>
      </w:r>
    </w:p>
    <w:p w14:paraId="4373363D" w14:textId="77777777" w:rsidR="00801BF7" w:rsidRPr="004C2822" w:rsidRDefault="00801BF7" w:rsidP="00801BF7">
      <w:pPr>
        <w:pStyle w:val="Normalny1"/>
        <w:numPr>
          <w:ilvl w:val="0"/>
          <w:numId w:val="29"/>
        </w:numPr>
        <w:pBdr>
          <w:top w:val="nil"/>
          <w:left w:val="nil"/>
          <w:bottom w:val="nil"/>
          <w:right w:val="nil"/>
          <w:between w:val="nil"/>
        </w:pBdr>
        <w:jc w:val="both"/>
        <w:rPr>
          <w:rFonts w:ascii="Garamond" w:hAnsi="Garamond"/>
          <w:color w:val="000000"/>
          <w:sz w:val="24"/>
          <w:szCs w:val="24"/>
        </w:rPr>
      </w:pPr>
      <w:r w:rsidRPr="004C2822">
        <w:rPr>
          <w:rFonts w:ascii="Garamond" w:hAnsi="Garamond"/>
          <w:color w:val="000000" w:themeColor="text1"/>
          <w:sz w:val="24"/>
          <w:szCs w:val="24"/>
        </w:rPr>
        <w:t>4 punkty za przedstawienie kosztorysu na kwotę różniącą powyżej 5% lecz nie więcej niż o 10% od założonego budżetu przez Zamawiającego</w:t>
      </w:r>
    </w:p>
    <w:p w14:paraId="35F49DE0" w14:textId="77777777" w:rsidR="00801BF7" w:rsidRPr="004C2822" w:rsidRDefault="00801BF7" w:rsidP="00801BF7">
      <w:pPr>
        <w:pStyle w:val="Normalny1"/>
        <w:numPr>
          <w:ilvl w:val="0"/>
          <w:numId w:val="29"/>
        </w:numPr>
        <w:pBdr>
          <w:top w:val="nil"/>
          <w:left w:val="nil"/>
          <w:bottom w:val="nil"/>
          <w:right w:val="nil"/>
          <w:between w:val="nil"/>
        </w:pBdr>
        <w:jc w:val="both"/>
        <w:rPr>
          <w:rFonts w:ascii="Garamond" w:hAnsi="Garamond"/>
          <w:color w:val="000000"/>
          <w:sz w:val="24"/>
          <w:szCs w:val="24"/>
        </w:rPr>
      </w:pPr>
      <w:r w:rsidRPr="004C2822">
        <w:rPr>
          <w:rFonts w:ascii="Garamond" w:hAnsi="Garamond"/>
          <w:color w:val="000000" w:themeColor="text1"/>
          <w:sz w:val="24"/>
          <w:szCs w:val="24"/>
        </w:rPr>
        <w:t>3 punkty za przedstawienie kosztorysu na kwotę różniącą powyżej 10% lecz nie więcej niż o 15% od założonego budżetu przez Zamawiającego</w:t>
      </w:r>
    </w:p>
    <w:p w14:paraId="04595A71" w14:textId="77777777" w:rsidR="00801BF7" w:rsidRPr="004C2822" w:rsidRDefault="00801BF7" w:rsidP="00801BF7">
      <w:pPr>
        <w:pStyle w:val="Normalny1"/>
        <w:numPr>
          <w:ilvl w:val="0"/>
          <w:numId w:val="29"/>
        </w:numPr>
        <w:pBdr>
          <w:top w:val="nil"/>
          <w:left w:val="nil"/>
          <w:bottom w:val="nil"/>
          <w:right w:val="nil"/>
          <w:between w:val="nil"/>
        </w:pBdr>
        <w:jc w:val="both"/>
        <w:rPr>
          <w:rFonts w:ascii="Garamond" w:hAnsi="Garamond"/>
          <w:color w:val="000000"/>
          <w:sz w:val="24"/>
          <w:szCs w:val="24"/>
        </w:rPr>
      </w:pPr>
      <w:r w:rsidRPr="004C2822">
        <w:rPr>
          <w:rFonts w:ascii="Garamond" w:hAnsi="Garamond"/>
          <w:color w:val="000000" w:themeColor="text1"/>
          <w:sz w:val="24"/>
          <w:szCs w:val="24"/>
        </w:rPr>
        <w:lastRenderedPageBreak/>
        <w:t>2 punkty za przedstawienie kosztorysu na kwotę różniącą powyżej 15% lecz nie więcej niż o 20% od założonego budżetu przez Zamawiającego</w:t>
      </w:r>
    </w:p>
    <w:p w14:paraId="72EF6023" w14:textId="77777777" w:rsidR="00801BF7" w:rsidRPr="004C2822" w:rsidRDefault="00801BF7" w:rsidP="00801BF7">
      <w:pPr>
        <w:pStyle w:val="Normalny1"/>
        <w:numPr>
          <w:ilvl w:val="0"/>
          <w:numId w:val="29"/>
        </w:numPr>
        <w:pBdr>
          <w:top w:val="nil"/>
          <w:left w:val="nil"/>
          <w:bottom w:val="nil"/>
          <w:right w:val="nil"/>
          <w:between w:val="nil"/>
        </w:pBdr>
        <w:jc w:val="both"/>
        <w:rPr>
          <w:rFonts w:ascii="Garamond" w:hAnsi="Garamond"/>
          <w:color w:val="000000"/>
          <w:sz w:val="24"/>
          <w:szCs w:val="24"/>
        </w:rPr>
      </w:pPr>
      <w:r w:rsidRPr="004C2822">
        <w:rPr>
          <w:rFonts w:ascii="Garamond" w:hAnsi="Garamond"/>
          <w:color w:val="000000" w:themeColor="text1"/>
          <w:sz w:val="24"/>
          <w:szCs w:val="24"/>
        </w:rPr>
        <w:t>1 punkt za przedstawienie kosztorysu na kwotę różniącą powyżej 20% lecz nie więcej niż o 25% od założonego budżetu przez Zamawiającego</w:t>
      </w:r>
    </w:p>
    <w:p w14:paraId="64481CAB" w14:textId="77777777" w:rsidR="00801BF7" w:rsidRPr="004C2822" w:rsidRDefault="00801BF7" w:rsidP="00801BF7">
      <w:pPr>
        <w:pStyle w:val="Normalny1"/>
        <w:numPr>
          <w:ilvl w:val="0"/>
          <w:numId w:val="29"/>
        </w:numPr>
        <w:pBdr>
          <w:top w:val="nil"/>
          <w:left w:val="nil"/>
          <w:bottom w:val="nil"/>
          <w:right w:val="nil"/>
          <w:between w:val="nil"/>
        </w:pBdr>
        <w:jc w:val="both"/>
        <w:rPr>
          <w:rFonts w:ascii="Garamond" w:hAnsi="Garamond"/>
          <w:color w:val="000000"/>
          <w:sz w:val="24"/>
          <w:szCs w:val="24"/>
        </w:rPr>
      </w:pPr>
      <w:r w:rsidRPr="004C2822">
        <w:rPr>
          <w:rFonts w:ascii="Garamond" w:hAnsi="Garamond"/>
          <w:color w:val="000000" w:themeColor="text1"/>
          <w:sz w:val="24"/>
          <w:szCs w:val="24"/>
        </w:rPr>
        <w:t>0 punktów za przedstawienie kosztorysu na kwotę różniącą się o więcej niż 25% od założonego budżetu przez Zamawiającego.</w:t>
      </w:r>
    </w:p>
    <w:p w14:paraId="3D80B300" w14:textId="77777777" w:rsidR="00801BF7" w:rsidRPr="004C2822" w:rsidRDefault="00801BF7" w:rsidP="00801BF7">
      <w:pPr>
        <w:pStyle w:val="Normalny1"/>
        <w:pBdr>
          <w:top w:val="nil"/>
          <w:left w:val="nil"/>
          <w:bottom w:val="nil"/>
          <w:right w:val="nil"/>
          <w:between w:val="nil"/>
        </w:pBdr>
        <w:ind w:left="1353"/>
        <w:jc w:val="both"/>
        <w:rPr>
          <w:rFonts w:ascii="Garamond" w:hAnsi="Garamond"/>
          <w:color w:val="000000"/>
          <w:sz w:val="24"/>
          <w:szCs w:val="24"/>
        </w:rPr>
      </w:pPr>
    </w:p>
    <w:p w14:paraId="0D5FC98A" w14:textId="77777777" w:rsidR="00801BF7" w:rsidRPr="004C2822" w:rsidRDefault="00801BF7" w:rsidP="00801BF7">
      <w:pPr>
        <w:pStyle w:val="Normalny1"/>
        <w:pBdr>
          <w:top w:val="nil"/>
          <w:left w:val="nil"/>
          <w:bottom w:val="nil"/>
          <w:right w:val="nil"/>
          <w:between w:val="nil"/>
        </w:pBdr>
        <w:ind w:left="1353"/>
        <w:jc w:val="both"/>
        <w:rPr>
          <w:rFonts w:ascii="Garamond" w:hAnsi="Garamond"/>
          <w:b/>
          <w:color w:val="000000"/>
          <w:sz w:val="24"/>
          <w:szCs w:val="24"/>
        </w:rPr>
      </w:pPr>
      <w:r w:rsidRPr="004C2822">
        <w:rPr>
          <w:rFonts w:ascii="Garamond" w:hAnsi="Garamond"/>
          <w:b/>
          <w:color w:val="000000" w:themeColor="text1"/>
          <w:sz w:val="24"/>
          <w:szCs w:val="24"/>
        </w:rPr>
        <w:t>Zamawiający nie udziela informacji na temat założonego budżetu na realizację inwestycji.</w:t>
      </w:r>
    </w:p>
    <w:p w14:paraId="2EC37200" w14:textId="77777777" w:rsidR="00801BF7" w:rsidRPr="004C2822" w:rsidRDefault="00801BF7" w:rsidP="00801BF7">
      <w:pPr>
        <w:pStyle w:val="Normalny1"/>
        <w:pBdr>
          <w:top w:val="nil"/>
          <w:left w:val="nil"/>
          <w:bottom w:val="nil"/>
          <w:right w:val="nil"/>
          <w:between w:val="nil"/>
        </w:pBdr>
        <w:jc w:val="both"/>
        <w:rPr>
          <w:rFonts w:ascii="Garamond" w:hAnsi="Garamond"/>
          <w:color w:val="000000"/>
          <w:sz w:val="24"/>
          <w:szCs w:val="24"/>
        </w:rPr>
      </w:pPr>
      <w:r w:rsidRPr="004C2822">
        <w:rPr>
          <w:rFonts w:ascii="Garamond" w:hAnsi="Garamond"/>
          <w:color w:val="000000"/>
          <w:sz w:val="24"/>
          <w:szCs w:val="24"/>
        </w:rPr>
        <w:tab/>
      </w:r>
    </w:p>
    <w:p w14:paraId="1AF92CB0" w14:textId="77777777" w:rsidR="00801BF7" w:rsidRPr="004C2822" w:rsidRDefault="00801BF7" w:rsidP="00801BF7">
      <w:pPr>
        <w:pStyle w:val="Normalny1"/>
        <w:pBdr>
          <w:top w:val="nil"/>
          <w:left w:val="nil"/>
          <w:bottom w:val="nil"/>
          <w:right w:val="nil"/>
          <w:between w:val="nil"/>
        </w:pBdr>
        <w:jc w:val="both"/>
        <w:rPr>
          <w:rFonts w:ascii="Garamond" w:hAnsi="Garamond"/>
          <w:color w:val="000000"/>
          <w:sz w:val="24"/>
          <w:szCs w:val="24"/>
        </w:rPr>
      </w:pPr>
      <w:r w:rsidRPr="004C2822">
        <w:rPr>
          <w:rFonts w:ascii="Garamond" w:hAnsi="Garamond"/>
          <w:color w:val="000000"/>
          <w:sz w:val="24"/>
          <w:szCs w:val="24"/>
        </w:rPr>
        <w:tab/>
        <w:t>Suma punktów przyznawanych według wyżej wymienionych kryteriów będzie stanowiła podstawę do oceny oferty wg kryterium opisanym w pkt. VII SIWZ jako „Ocena Projektu Koncepcyjnego Aranżacji Wnętrz”.</w:t>
      </w:r>
    </w:p>
    <w:p w14:paraId="699E278B" w14:textId="747F54A0" w:rsidR="009B46E1" w:rsidRPr="004C2822" w:rsidRDefault="009B46E1">
      <w:pPr>
        <w:pStyle w:val="Normalny1"/>
        <w:pBdr>
          <w:top w:val="nil"/>
          <w:left w:val="nil"/>
          <w:bottom w:val="nil"/>
          <w:right w:val="nil"/>
          <w:between w:val="nil"/>
        </w:pBdr>
        <w:jc w:val="both"/>
        <w:rPr>
          <w:rFonts w:ascii="Garamond" w:hAnsi="Garamond"/>
          <w:color w:val="000000"/>
          <w:sz w:val="24"/>
          <w:szCs w:val="24"/>
        </w:rPr>
      </w:pPr>
      <w:bookmarkStart w:id="58" w:name="_1ci93xb" w:colFirst="0" w:colLast="0"/>
      <w:bookmarkEnd w:id="58"/>
    </w:p>
    <w:p w14:paraId="735FEFE3" w14:textId="77777777" w:rsidR="009B46E1" w:rsidRPr="004C2822" w:rsidRDefault="00E302A1">
      <w:pPr>
        <w:pStyle w:val="Normalny1"/>
        <w:keepNext/>
        <w:pBdr>
          <w:top w:val="nil"/>
          <w:left w:val="nil"/>
          <w:bottom w:val="nil"/>
          <w:right w:val="nil"/>
          <w:between w:val="nil"/>
        </w:pBdr>
        <w:spacing w:before="240" w:after="240"/>
        <w:jc w:val="both"/>
        <w:rPr>
          <w:rFonts w:ascii="Garamond" w:hAnsi="Garamond"/>
          <w:b/>
          <w:color w:val="000000"/>
          <w:sz w:val="24"/>
          <w:szCs w:val="24"/>
        </w:rPr>
      </w:pPr>
      <w:r w:rsidRPr="004C2822">
        <w:rPr>
          <w:rFonts w:ascii="Garamond" w:hAnsi="Garamond"/>
          <w:b/>
          <w:color w:val="000000" w:themeColor="text1"/>
          <w:sz w:val="24"/>
          <w:szCs w:val="24"/>
        </w:rPr>
        <w:t>ROZDZIAŁ VI - OGŁOSZENIE WYNIKÓW KONKURSU</w:t>
      </w:r>
    </w:p>
    <w:p w14:paraId="4282C2FD" w14:textId="61725719" w:rsidR="009B46E1" w:rsidRPr="00613979" w:rsidRDefault="008D5537">
      <w:pPr>
        <w:pStyle w:val="Normalny1"/>
        <w:pBdr>
          <w:top w:val="nil"/>
          <w:left w:val="nil"/>
          <w:bottom w:val="nil"/>
          <w:right w:val="nil"/>
          <w:between w:val="nil"/>
        </w:pBdr>
        <w:spacing w:before="120"/>
        <w:ind w:firstLine="708"/>
        <w:jc w:val="both"/>
        <w:rPr>
          <w:rFonts w:ascii="Garamond" w:hAnsi="Garamond"/>
          <w:color w:val="000000"/>
          <w:sz w:val="24"/>
          <w:szCs w:val="24"/>
        </w:rPr>
      </w:pPr>
      <w:r w:rsidRPr="00613979">
        <w:rPr>
          <w:rFonts w:ascii="Garamond" w:hAnsi="Garamond"/>
          <w:color w:val="000000" w:themeColor="text1"/>
          <w:sz w:val="24"/>
          <w:szCs w:val="24"/>
        </w:rPr>
        <w:t>Pisemne powiadomienie</w:t>
      </w:r>
      <w:r w:rsidR="00506CD2" w:rsidRPr="00613979">
        <w:rPr>
          <w:rFonts w:ascii="Garamond" w:hAnsi="Garamond"/>
          <w:color w:val="000000" w:themeColor="text1"/>
          <w:sz w:val="24"/>
          <w:szCs w:val="24"/>
        </w:rPr>
        <w:t xml:space="preserve"> drogą mailową</w:t>
      </w:r>
      <w:r w:rsidR="00E302A1" w:rsidRPr="00613979">
        <w:rPr>
          <w:rFonts w:ascii="Garamond" w:hAnsi="Garamond"/>
          <w:color w:val="000000" w:themeColor="text1"/>
          <w:sz w:val="24"/>
          <w:szCs w:val="24"/>
        </w:rPr>
        <w:t xml:space="preserve"> o wynikach </w:t>
      </w:r>
      <w:r w:rsidRPr="00613979">
        <w:rPr>
          <w:rFonts w:ascii="Garamond" w:hAnsi="Garamond"/>
          <w:color w:val="000000" w:themeColor="text1"/>
          <w:sz w:val="24"/>
          <w:szCs w:val="24"/>
        </w:rPr>
        <w:t>postępowania</w:t>
      </w:r>
      <w:r w:rsidR="00E302A1" w:rsidRPr="00613979">
        <w:rPr>
          <w:rFonts w:ascii="Garamond" w:hAnsi="Garamond"/>
          <w:color w:val="000000" w:themeColor="text1"/>
          <w:sz w:val="24"/>
          <w:szCs w:val="24"/>
        </w:rPr>
        <w:t xml:space="preserve"> nastąpi w terminie do </w:t>
      </w:r>
      <w:r w:rsidR="00613979" w:rsidRPr="00613979">
        <w:rPr>
          <w:rFonts w:ascii="Garamond" w:hAnsi="Garamond"/>
          <w:b/>
          <w:bCs/>
          <w:color w:val="000000" w:themeColor="text1"/>
          <w:sz w:val="24"/>
          <w:szCs w:val="24"/>
        </w:rPr>
        <w:t>16.07.2021</w:t>
      </w:r>
      <w:r w:rsidR="00E302A1" w:rsidRPr="00613979">
        <w:rPr>
          <w:rFonts w:ascii="Garamond" w:hAnsi="Garamond"/>
          <w:b/>
          <w:bCs/>
          <w:color w:val="000000" w:themeColor="text1"/>
          <w:sz w:val="24"/>
          <w:szCs w:val="24"/>
        </w:rPr>
        <w:t>r</w:t>
      </w:r>
      <w:r w:rsidR="00E302A1" w:rsidRPr="00613979">
        <w:rPr>
          <w:rFonts w:ascii="Garamond" w:hAnsi="Garamond"/>
          <w:color w:val="000000" w:themeColor="text1"/>
          <w:sz w:val="24"/>
          <w:szCs w:val="24"/>
        </w:rPr>
        <w:t>. z zastrzeżeniem przypadku opisanego w Rozdziale I, p. 5.</w:t>
      </w:r>
      <w:r w:rsidR="00506CD2" w:rsidRPr="00613979">
        <w:rPr>
          <w:rFonts w:ascii="Garamond" w:hAnsi="Garamond"/>
          <w:color w:val="000000" w:themeColor="text1"/>
          <w:sz w:val="24"/>
          <w:szCs w:val="24"/>
        </w:rPr>
        <w:t xml:space="preserve"> </w:t>
      </w:r>
    </w:p>
    <w:p w14:paraId="07251725" w14:textId="6C0C7B39" w:rsidR="009B46E1" w:rsidRPr="004C2822" w:rsidRDefault="006D1505">
      <w:pPr>
        <w:pStyle w:val="Normalny1"/>
        <w:pBdr>
          <w:top w:val="nil"/>
          <w:left w:val="nil"/>
          <w:bottom w:val="nil"/>
          <w:right w:val="nil"/>
          <w:between w:val="nil"/>
        </w:pBdr>
        <w:spacing w:before="120" w:after="120"/>
        <w:jc w:val="both"/>
        <w:rPr>
          <w:rFonts w:ascii="Garamond" w:hAnsi="Garamond"/>
          <w:color w:val="000000"/>
          <w:sz w:val="24"/>
          <w:szCs w:val="24"/>
        </w:rPr>
      </w:pPr>
      <w:bookmarkStart w:id="59" w:name="_3whwml4" w:colFirst="0" w:colLast="0"/>
      <w:bookmarkEnd w:id="59"/>
      <w:r w:rsidRPr="00613979">
        <w:rPr>
          <w:rFonts w:ascii="Garamond" w:hAnsi="Garamond"/>
          <w:color w:val="000000" w:themeColor="text1"/>
          <w:sz w:val="24"/>
          <w:szCs w:val="24"/>
        </w:rPr>
        <w:t xml:space="preserve">Organizator Konkursu zastrzega możliwość zakończenia </w:t>
      </w:r>
      <w:r w:rsidR="004B1181" w:rsidRPr="00613979">
        <w:rPr>
          <w:rFonts w:ascii="Garamond" w:hAnsi="Garamond"/>
          <w:color w:val="000000" w:themeColor="text1"/>
          <w:sz w:val="24"/>
          <w:szCs w:val="24"/>
        </w:rPr>
        <w:t>postępowania</w:t>
      </w:r>
      <w:r w:rsidRPr="00613979">
        <w:rPr>
          <w:rFonts w:ascii="Garamond" w:hAnsi="Garamond"/>
          <w:color w:val="000000" w:themeColor="text1"/>
          <w:sz w:val="24"/>
          <w:szCs w:val="24"/>
        </w:rPr>
        <w:t xml:space="preserve"> bez wyboru najlepszej</w:t>
      </w:r>
      <w:r w:rsidRPr="004C2822">
        <w:rPr>
          <w:rFonts w:ascii="Garamond" w:hAnsi="Garamond"/>
          <w:color w:val="000000" w:themeColor="text1"/>
          <w:sz w:val="24"/>
          <w:szCs w:val="24"/>
        </w:rPr>
        <w:t xml:space="preserve"> </w:t>
      </w:r>
      <w:r w:rsidR="004B1181" w:rsidRPr="004C2822">
        <w:rPr>
          <w:rFonts w:ascii="Garamond" w:hAnsi="Garamond"/>
          <w:color w:val="000000" w:themeColor="text1"/>
          <w:sz w:val="24"/>
          <w:szCs w:val="24"/>
        </w:rPr>
        <w:t xml:space="preserve">oferty, </w:t>
      </w:r>
      <w:r w:rsidRPr="004C2822">
        <w:rPr>
          <w:rFonts w:ascii="Garamond" w:hAnsi="Garamond"/>
          <w:color w:val="000000" w:themeColor="text1"/>
          <w:sz w:val="24"/>
          <w:szCs w:val="24"/>
        </w:rPr>
        <w:t>bez podania przyczyny.</w:t>
      </w:r>
    </w:p>
    <w:p w14:paraId="34F591FA" w14:textId="77777777" w:rsidR="009B46E1" w:rsidRPr="004C2822" w:rsidRDefault="00E302A1">
      <w:pPr>
        <w:pStyle w:val="Normalny1"/>
        <w:pBdr>
          <w:top w:val="nil"/>
          <w:left w:val="nil"/>
          <w:bottom w:val="nil"/>
          <w:right w:val="nil"/>
          <w:between w:val="nil"/>
        </w:pBdr>
        <w:spacing w:before="120" w:after="120"/>
        <w:jc w:val="both"/>
        <w:rPr>
          <w:rFonts w:ascii="Garamond" w:hAnsi="Garamond"/>
          <w:color w:val="000000"/>
          <w:sz w:val="24"/>
          <w:szCs w:val="24"/>
          <w:u w:val="single"/>
        </w:rPr>
      </w:pPr>
      <w:r w:rsidRPr="004C2822">
        <w:rPr>
          <w:rFonts w:ascii="Garamond" w:hAnsi="Garamond"/>
          <w:b/>
          <w:color w:val="000000" w:themeColor="text1"/>
          <w:sz w:val="24"/>
          <w:szCs w:val="24"/>
          <w:u w:val="single"/>
        </w:rPr>
        <w:t xml:space="preserve">Uwaga: </w:t>
      </w:r>
    </w:p>
    <w:p w14:paraId="4BEDEBC0" w14:textId="77777777" w:rsidR="009B46E1" w:rsidRPr="004C2822" w:rsidRDefault="00E302A1">
      <w:pPr>
        <w:pStyle w:val="Normalny1"/>
        <w:pBdr>
          <w:top w:val="nil"/>
          <w:left w:val="nil"/>
          <w:bottom w:val="nil"/>
          <w:right w:val="nil"/>
          <w:between w:val="nil"/>
        </w:pBdr>
        <w:spacing w:before="120" w:after="120"/>
        <w:jc w:val="both"/>
        <w:rPr>
          <w:rFonts w:ascii="Garamond" w:hAnsi="Garamond"/>
          <w:color w:val="000000"/>
          <w:sz w:val="24"/>
          <w:szCs w:val="24"/>
        </w:rPr>
      </w:pPr>
      <w:r w:rsidRPr="004C2822">
        <w:rPr>
          <w:rFonts w:ascii="Garamond" w:hAnsi="Garamond"/>
          <w:color w:val="000000" w:themeColor="text1"/>
          <w:sz w:val="24"/>
          <w:szCs w:val="24"/>
        </w:rPr>
        <w:t xml:space="preserve"> Organizator zastrzega sobie prawo własności materiałów stanowiących treść Regulaminu zawierających plany, rysunki, fotografie, zestawy danych i inne materiały chronione prawem autorskim. Każda reprodukcja, adaptacja, obrót, publiczne udostępnianie, czynienie użytku w inny sposób z materiałów chronionych prawem własności jest zabronione, chyba, że uczestnik Konkursu uzyska pisemną zgodę Organizatora Konkursu. Jednocześnie Organizator Konkursu wyraża zgodę na wykorzystanie wyżej wymienionych materiałów przez uczestników Konkursu w trakcie i w celu przygotowania pracy konkursowej.</w:t>
      </w:r>
    </w:p>
    <w:p w14:paraId="017A0CFB" w14:textId="77777777" w:rsidR="009B46E1" w:rsidRPr="004C2822" w:rsidRDefault="009B46E1">
      <w:pPr>
        <w:pStyle w:val="Normalny1"/>
        <w:pBdr>
          <w:top w:val="nil"/>
          <w:left w:val="nil"/>
          <w:bottom w:val="nil"/>
          <w:right w:val="nil"/>
          <w:between w:val="nil"/>
        </w:pBdr>
        <w:spacing w:before="120" w:after="120"/>
        <w:jc w:val="both"/>
        <w:rPr>
          <w:rFonts w:ascii="Garamond" w:hAnsi="Garamond"/>
          <w:color w:val="000000"/>
          <w:sz w:val="24"/>
          <w:szCs w:val="24"/>
        </w:rPr>
      </w:pPr>
    </w:p>
    <w:p w14:paraId="42509FB2" w14:textId="673ADB3B" w:rsidR="009B46E1" w:rsidRPr="004C2822" w:rsidRDefault="0064420C" w:rsidP="0064420C">
      <w:pPr>
        <w:pStyle w:val="Normalny1"/>
        <w:pBdr>
          <w:top w:val="nil"/>
          <w:left w:val="nil"/>
          <w:bottom w:val="nil"/>
          <w:right w:val="nil"/>
          <w:between w:val="nil"/>
        </w:pBdr>
        <w:tabs>
          <w:tab w:val="left" w:pos="1125"/>
        </w:tabs>
        <w:spacing w:before="120" w:after="120"/>
        <w:jc w:val="both"/>
        <w:rPr>
          <w:rFonts w:ascii="Garamond" w:hAnsi="Garamond"/>
          <w:b/>
          <w:color w:val="000000"/>
          <w:sz w:val="24"/>
          <w:szCs w:val="24"/>
        </w:rPr>
      </w:pPr>
      <w:r w:rsidRPr="004C2822">
        <w:rPr>
          <w:rFonts w:ascii="Garamond" w:hAnsi="Garamond"/>
          <w:b/>
          <w:color w:val="000000" w:themeColor="text1"/>
          <w:sz w:val="24"/>
          <w:szCs w:val="24"/>
        </w:rPr>
        <w:t>Załączniki:</w:t>
      </w:r>
    </w:p>
    <w:p w14:paraId="57F95A7F" w14:textId="2E4F2520" w:rsidR="0064420C" w:rsidRPr="004C2822" w:rsidRDefault="0064420C" w:rsidP="0064420C">
      <w:pPr>
        <w:pStyle w:val="Normalny1"/>
        <w:numPr>
          <w:ilvl w:val="1"/>
          <w:numId w:val="6"/>
        </w:numPr>
        <w:pBdr>
          <w:top w:val="nil"/>
          <w:left w:val="nil"/>
          <w:bottom w:val="nil"/>
          <w:right w:val="nil"/>
          <w:between w:val="nil"/>
        </w:pBdr>
        <w:tabs>
          <w:tab w:val="left" w:pos="1125"/>
        </w:tabs>
        <w:spacing w:before="120" w:after="120"/>
        <w:jc w:val="both"/>
        <w:rPr>
          <w:rFonts w:ascii="Garamond" w:hAnsi="Garamond"/>
          <w:color w:val="000000"/>
          <w:sz w:val="24"/>
          <w:szCs w:val="24"/>
        </w:rPr>
      </w:pPr>
      <w:r w:rsidRPr="004C2822">
        <w:rPr>
          <w:rFonts w:ascii="Garamond" w:hAnsi="Garamond"/>
          <w:color w:val="000000" w:themeColor="text1"/>
          <w:sz w:val="24"/>
          <w:szCs w:val="24"/>
        </w:rPr>
        <w:t>Oświadczenie uczestnika konkursu</w:t>
      </w:r>
    </w:p>
    <w:p w14:paraId="2A0B5771" w14:textId="77777777" w:rsidR="009B46E1" w:rsidRPr="004C2822" w:rsidRDefault="009B46E1">
      <w:pPr>
        <w:pStyle w:val="Normalny1"/>
        <w:pBdr>
          <w:top w:val="nil"/>
          <w:left w:val="nil"/>
          <w:bottom w:val="nil"/>
          <w:right w:val="nil"/>
          <w:between w:val="nil"/>
        </w:pBdr>
        <w:spacing w:before="120" w:after="120"/>
        <w:jc w:val="both"/>
        <w:rPr>
          <w:rFonts w:ascii="Garamond" w:hAnsi="Garamond"/>
          <w:color w:val="000000"/>
          <w:sz w:val="24"/>
          <w:szCs w:val="24"/>
        </w:rPr>
        <w:sectPr w:rsidR="009B46E1" w:rsidRPr="004C2822" w:rsidSect="00871945">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08" w:equalWidth="0">
            <w:col w:w="9360"/>
          </w:cols>
          <w:docGrid w:linePitch="326"/>
        </w:sectPr>
      </w:pPr>
      <w:bookmarkStart w:id="60" w:name="_2bn6wsx" w:colFirst="0" w:colLast="0"/>
      <w:bookmarkEnd w:id="60"/>
    </w:p>
    <w:p w14:paraId="10265EF3" w14:textId="3A2A4B4E" w:rsidR="009B46E1" w:rsidRPr="004C2822" w:rsidRDefault="007C2368">
      <w:pPr>
        <w:pStyle w:val="Normalny1"/>
        <w:pBdr>
          <w:top w:val="nil"/>
          <w:left w:val="nil"/>
          <w:bottom w:val="nil"/>
          <w:right w:val="nil"/>
          <w:between w:val="nil"/>
        </w:pBdr>
        <w:spacing w:before="120" w:after="120"/>
        <w:jc w:val="right"/>
        <w:rPr>
          <w:rFonts w:ascii="Garamond" w:hAnsi="Garamond"/>
          <w:color w:val="000000"/>
          <w:sz w:val="24"/>
          <w:szCs w:val="24"/>
        </w:rPr>
      </w:pPr>
      <w:r w:rsidRPr="004C2822">
        <w:rPr>
          <w:rFonts w:ascii="Garamond" w:hAnsi="Garamond"/>
          <w:b/>
          <w:color w:val="000000"/>
          <w:sz w:val="24"/>
          <w:szCs w:val="24"/>
        </w:rPr>
        <w:lastRenderedPageBreak/>
        <w:t>Załącznik nr 1</w:t>
      </w:r>
    </w:p>
    <w:p w14:paraId="2B153C09" w14:textId="77777777" w:rsidR="009B46E1" w:rsidRPr="004C2822" w:rsidRDefault="00E302A1">
      <w:pPr>
        <w:pStyle w:val="Normalny1"/>
        <w:pBdr>
          <w:top w:val="nil"/>
          <w:left w:val="nil"/>
          <w:bottom w:val="nil"/>
          <w:right w:val="nil"/>
          <w:between w:val="nil"/>
        </w:pBdr>
        <w:spacing w:before="120" w:after="120"/>
        <w:jc w:val="center"/>
        <w:rPr>
          <w:rFonts w:ascii="Garamond" w:hAnsi="Garamond"/>
          <w:color w:val="000000"/>
          <w:sz w:val="24"/>
          <w:szCs w:val="24"/>
        </w:rPr>
      </w:pPr>
      <w:r w:rsidRPr="004C2822">
        <w:rPr>
          <w:rFonts w:ascii="Garamond" w:hAnsi="Garamond"/>
          <w:b/>
          <w:color w:val="000000"/>
          <w:sz w:val="24"/>
          <w:szCs w:val="24"/>
        </w:rPr>
        <w:t>OŚWIADCZENIE UCZESTNIKA KONKURSU</w:t>
      </w:r>
    </w:p>
    <w:p w14:paraId="68AD021B" w14:textId="77777777" w:rsidR="009B46E1" w:rsidRPr="004C2822" w:rsidRDefault="009B46E1">
      <w:pPr>
        <w:pStyle w:val="Normalny1"/>
        <w:pBdr>
          <w:top w:val="nil"/>
          <w:left w:val="nil"/>
          <w:bottom w:val="nil"/>
          <w:right w:val="nil"/>
          <w:between w:val="nil"/>
        </w:pBdr>
        <w:spacing w:before="120" w:after="120"/>
        <w:jc w:val="both"/>
        <w:rPr>
          <w:rFonts w:ascii="Garamond" w:hAnsi="Garamond"/>
          <w:color w:val="000000"/>
          <w:sz w:val="24"/>
          <w:szCs w:val="24"/>
        </w:rPr>
      </w:pPr>
    </w:p>
    <w:p w14:paraId="5036A1AC" w14:textId="58DA5D88" w:rsidR="009B46E1" w:rsidRPr="004C2822" w:rsidRDefault="00E302A1" w:rsidP="007C2368">
      <w:pPr>
        <w:pStyle w:val="Normalny1"/>
        <w:pBdr>
          <w:top w:val="nil"/>
          <w:left w:val="nil"/>
          <w:bottom w:val="nil"/>
          <w:right w:val="nil"/>
          <w:between w:val="nil"/>
        </w:pBdr>
        <w:spacing w:before="120" w:after="120"/>
        <w:ind w:firstLine="426"/>
        <w:rPr>
          <w:rFonts w:ascii="Garamond" w:hAnsi="Garamond"/>
          <w:b/>
          <w:color w:val="000000"/>
          <w:sz w:val="24"/>
          <w:szCs w:val="24"/>
        </w:rPr>
      </w:pPr>
      <w:r w:rsidRPr="004C2822">
        <w:rPr>
          <w:rFonts w:ascii="Garamond" w:hAnsi="Garamond"/>
          <w:color w:val="000000"/>
          <w:sz w:val="24"/>
          <w:szCs w:val="24"/>
        </w:rPr>
        <w:t>Oświadczam/oświadczamy, iż złożon</w:t>
      </w:r>
      <w:r w:rsidR="00BA491C" w:rsidRPr="004C2822">
        <w:rPr>
          <w:rFonts w:ascii="Garamond" w:hAnsi="Garamond"/>
          <w:color w:val="000000"/>
          <w:sz w:val="24"/>
          <w:szCs w:val="24"/>
        </w:rPr>
        <w:t>e</w:t>
      </w:r>
      <w:r w:rsidRPr="004C2822">
        <w:rPr>
          <w:rFonts w:ascii="Garamond" w:hAnsi="Garamond"/>
          <w:color w:val="000000"/>
          <w:sz w:val="24"/>
          <w:szCs w:val="24"/>
        </w:rPr>
        <w:t xml:space="preserve"> w </w:t>
      </w:r>
      <w:r w:rsidR="00444ABF" w:rsidRPr="00444ABF">
        <w:rPr>
          <w:rFonts w:ascii="Garamond" w:hAnsi="Garamond"/>
          <w:b/>
          <w:bCs/>
          <w:color w:val="000000"/>
          <w:sz w:val="24"/>
          <w:szCs w:val="24"/>
        </w:rPr>
        <w:t>Konkurs</w:t>
      </w:r>
      <w:r w:rsidR="00444ABF">
        <w:rPr>
          <w:rFonts w:ascii="Garamond" w:hAnsi="Garamond"/>
          <w:b/>
          <w:bCs/>
          <w:color w:val="000000"/>
          <w:sz w:val="24"/>
          <w:szCs w:val="24"/>
        </w:rPr>
        <w:t>ie</w:t>
      </w:r>
      <w:r w:rsidR="00444ABF" w:rsidRPr="00444ABF">
        <w:rPr>
          <w:rFonts w:ascii="Garamond" w:hAnsi="Garamond"/>
          <w:b/>
          <w:bCs/>
          <w:color w:val="000000"/>
          <w:sz w:val="24"/>
          <w:szCs w:val="24"/>
        </w:rPr>
        <w:t xml:space="preserve"> studialn</w:t>
      </w:r>
      <w:r w:rsidR="00444ABF">
        <w:rPr>
          <w:rFonts w:ascii="Garamond" w:hAnsi="Garamond"/>
          <w:b/>
          <w:bCs/>
          <w:color w:val="000000"/>
          <w:sz w:val="24"/>
          <w:szCs w:val="24"/>
        </w:rPr>
        <w:t>ym</w:t>
      </w:r>
      <w:r w:rsidR="00444ABF" w:rsidRPr="00444ABF">
        <w:rPr>
          <w:rFonts w:ascii="Garamond" w:hAnsi="Garamond"/>
          <w:b/>
          <w:bCs/>
          <w:color w:val="000000"/>
          <w:sz w:val="24"/>
          <w:szCs w:val="24"/>
        </w:rPr>
        <w:t xml:space="preserve"> na opracowanie projektu koncepcyjnego Hotelu Huzar w Lublinie</w:t>
      </w:r>
      <w:r w:rsidR="00444ABF" w:rsidRPr="004C2822">
        <w:rPr>
          <w:rFonts w:ascii="Garamond" w:hAnsi="Garamond"/>
          <w:color w:val="000000"/>
          <w:sz w:val="24"/>
          <w:szCs w:val="24"/>
        </w:rPr>
        <w:t xml:space="preserve"> </w:t>
      </w:r>
      <w:r w:rsidRPr="004C2822">
        <w:rPr>
          <w:rFonts w:ascii="Garamond" w:hAnsi="Garamond"/>
          <w:color w:val="000000"/>
          <w:sz w:val="24"/>
          <w:szCs w:val="24"/>
        </w:rPr>
        <w:t>prac</w:t>
      </w:r>
      <w:r w:rsidR="00BA491C" w:rsidRPr="004C2822">
        <w:rPr>
          <w:rFonts w:ascii="Garamond" w:hAnsi="Garamond"/>
          <w:color w:val="000000"/>
          <w:sz w:val="24"/>
          <w:szCs w:val="24"/>
        </w:rPr>
        <w:t>e</w:t>
      </w:r>
      <w:r w:rsidRPr="004C2822">
        <w:rPr>
          <w:rFonts w:ascii="Garamond" w:hAnsi="Garamond"/>
          <w:color w:val="000000"/>
          <w:sz w:val="24"/>
          <w:szCs w:val="24"/>
        </w:rPr>
        <w:t xml:space="preserve"> konkursow</w:t>
      </w:r>
      <w:r w:rsidR="00BA491C" w:rsidRPr="004C2822">
        <w:rPr>
          <w:rFonts w:ascii="Garamond" w:hAnsi="Garamond"/>
          <w:color w:val="000000"/>
          <w:sz w:val="24"/>
          <w:szCs w:val="24"/>
        </w:rPr>
        <w:t>e</w:t>
      </w:r>
      <w:r w:rsidRPr="004C2822">
        <w:rPr>
          <w:rFonts w:ascii="Garamond" w:hAnsi="Garamond"/>
          <w:color w:val="000000"/>
          <w:sz w:val="24"/>
          <w:szCs w:val="24"/>
        </w:rPr>
        <w:t xml:space="preserve"> </w:t>
      </w:r>
      <w:r w:rsidR="00BA491C" w:rsidRPr="004C2822">
        <w:rPr>
          <w:rFonts w:ascii="Garamond" w:hAnsi="Garamond"/>
          <w:color w:val="000000"/>
          <w:sz w:val="24"/>
          <w:szCs w:val="24"/>
        </w:rPr>
        <w:t>są</w:t>
      </w:r>
      <w:r w:rsidRPr="004C2822">
        <w:rPr>
          <w:rFonts w:ascii="Garamond" w:hAnsi="Garamond"/>
          <w:color w:val="000000"/>
          <w:sz w:val="24"/>
          <w:szCs w:val="24"/>
        </w:rPr>
        <w:t xml:space="preserve"> moim/naszym dziełem i nie narusza</w:t>
      </w:r>
      <w:r w:rsidR="00BA491C" w:rsidRPr="004C2822">
        <w:rPr>
          <w:rFonts w:ascii="Garamond" w:hAnsi="Garamond"/>
          <w:color w:val="000000"/>
          <w:sz w:val="24"/>
          <w:szCs w:val="24"/>
        </w:rPr>
        <w:t>ją</w:t>
      </w:r>
      <w:r w:rsidRPr="004C2822">
        <w:rPr>
          <w:rFonts w:ascii="Garamond" w:hAnsi="Garamond"/>
          <w:color w:val="000000"/>
          <w:sz w:val="24"/>
          <w:szCs w:val="24"/>
        </w:rPr>
        <w:t xml:space="preserve"> praw autorskich innych wykonawców. </w:t>
      </w:r>
    </w:p>
    <w:p w14:paraId="5AE5117C" w14:textId="3889CEB9" w:rsidR="009B46E1" w:rsidRPr="004C2822" w:rsidRDefault="00E302A1">
      <w:pPr>
        <w:pStyle w:val="Normalny1"/>
        <w:pBdr>
          <w:top w:val="nil"/>
          <w:left w:val="nil"/>
          <w:bottom w:val="nil"/>
          <w:right w:val="nil"/>
          <w:between w:val="nil"/>
        </w:pBdr>
        <w:spacing w:before="120" w:after="120"/>
        <w:ind w:firstLine="426"/>
        <w:jc w:val="both"/>
        <w:rPr>
          <w:rFonts w:ascii="Garamond" w:hAnsi="Garamond"/>
          <w:color w:val="000000"/>
          <w:sz w:val="24"/>
          <w:szCs w:val="24"/>
        </w:rPr>
      </w:pPr>
      <w:r w:rsidRPr="004C2822">
        <w:rPr>
          <w:rFonts w:ascii="Garamond" w:hAnsi="Garamond"/>
          <w:color w:val="000000"/>
          <w:sz w:val="24"/>
          <w:szCs w:val="24"/>
        </w:rPr>
        <w:t>Oświadczam również, że Zamawiający po rozstrzygnięciu Konkursu będzie miał prawo, bez dodatkowego wynagrodzenia, do prezentacji mojej/nasz</w:t>
      </w:r>
      <w:r w:rsidR="00417EC0" w:rsidRPr="004C2822">
        <w:rPr>
          <w:rFonts w:ascii="Garamond" w:hAnsi="Garamond"/>
          <w:color w:val="000000"/>
          <w:sz w:val="24"/>
          <w:szCs w:val="24"/>
        </w:rPr>
        <w:t>ych</w:t>
      </w:r>
      <w:r w:rsidRPr="004C2822">
        <w:rPr>
          <w:rFonts w:ascii="Garamond" w:hAnsi="Garamond"/>
          <w:color w:val="000000"/>
          <w:sz w:val="24"/>
          <w:szCs w:val="24"/>
        </w:rPr>
        <w:t xml:space="preserve"> prac konkursow</w:t>
      </w:r>
      <w:r w:rsidR="00417EC0" w:rsidRPr="004C2822">
        <w:rPr>
          <w:rFonts w:ascii="Garamond" w:hAnsi="Garamond"/>
          <w:color w:val="000000"/>
          <w:sz w:val="24"/>
          <w:szCs w:val="24"/>
        </w:rPr>
        <w:t>ych</w:t>
      </w:r>
      <w:r w:rsidRPr="004C2822">
        <w:rPr>
          <w:rFonts w:ascii="Garamond" w:hAnsi="Garamond"/>
          <w:color w:val="000000"/>
          <w:sz w:val="24"/>
          <w:szCs w:val="24"/>
        </w:rPr>
        <w:t xml:space="preserve"> a także możliwość </w:t>
      </w:r>
      <w:r w:rsidR="00417EC0" w:rsidRPr="004C2822">
        <w:rPr>
          <w:rFonts w:ascii="Garamond" w:hAnsi="Garamond"/>
          <w:color w:val="000000"/>
          <w:sz w:val="24"/>
          <w:szCs w:val="24"/>
        </w:rPr>
        <w:t>ich</w:t>
      </w:r>
      <w:r w:rsidRPr="004C2822">
        <w:rPr>
          <w:rFonts w:ascii="Garamond" w:hAnsi="Garamond"/>
          <w:color w:val="000000"/>
          <w:sz w:val="24"/>
          <w:szCs w:val="24"/>
        </w:rPr>
        <w:t xml:space="preserve"> reprodukcji i publikacji, za pomocą dowolnej techniki, co nie narusza </w:t>
      </w:r>
      <w:r w:rsidR="003D45D0" w:rsidRPr="004C2822">
        <w:rPr>
          <w:rFonts w:ascii="Garamond" w:hAnsi="Garamond"/>
          <w:color w:val="000000"/>
          <w:sz w:val="24"/>
          <w:szCs w:val="24"/>
        </w:rPr>
        <w:t>moich</w:t>
      </w:r>
      <w:r w:rsidRPr="004C2822">
        <w:rPr>
          <w:rFonts w:ascii="Garamond" w:hAnsi="Garamond"/>
          <w:color w:val="000000"/>
          <w:sz w:val="24"/>
          <w:szCs w:val="24"/>
        </w:rPr>
        <w:t>/nasz</w:t>
      </w:r>
      <w:r w:rsidR="003D45D0" w:rsidRPr="004C2822">
        <w:rPr>
          <w:rFonts w:ascii="Garamond" w:hAnsi="Garamond"/>
          <w:color w:val="000000"/>
          <w:sz w:val="24"/>
          <w:szCs w:val="24"/>
        </w:rPr>
        <w:t>ych</w:t>
      </w:r>
      <w:r w:rsidRPr="004C2822">
        <w:rPr>
          <w:rFonts w:ascii="Garamond" w:hAnsi="Garamond"/>
          <w:color w:val="000000"/>
          <w:sz w:val="24"/>
          <w:szCs w:val="24"/>
        </w:rPr>
        <w:t xml:space="preserve">  praw </w:t>
      </w:r>
      <w:r w:rsidR="003D45D0" w:rsidRPr="004C2822">
        <w:rPr>
          <w:rFonts w:ascii="Garamond" w:hAnsi="Garamond"/>
          <w:color w:val="000000"/>
          <w:sz w:val="24"/>
          <w:szCs w:val="24"/>
        </w:rPr>
        <w:t>autorskich</w:t>
      </w:r>
      <w:r w:rsidRPr="004C2822">
        <w:rPr>
          <w:rFonts w:ascii="Garamond" w:hAnsi="Garamond"/>
          <w:color w:val="000000"/>
          <w:sz w:val="24"/>
          <w:szCs w:val="24"/>
        </w:rPr>
        <w:t>.</w:t>
      </w:r>
    </w:p>
    <w:p w14:paraId="20DC9F43" w14:textId="01B93F28" w:rsidR="009B46E1" w:rsidRPr="004C2822" w:rsidRDefault="00E302A1">
      <w:pPr>
        <w:pStyle w:val="Normalny1"/>
        <w:pBdr>
          <w:top w:val="nil"/>
          <w:left w:val="nil"/>
          <w:bottom w:val="nil"/>
          <w:right w:val="nil"/>
          <w:between w:val="nil"/>
        </w:pBdr>
        <w:spacing w:before="120" w:after="120"/>
        <w:ind w:firstLine="426"/>
        <w:jc w:val="both"/>
        <w:rPr>
          <w:rFonts w:ascii="Garamond" w:hAnsi="Garamond"/>
          <w:color w:val="000000"/>
          <w:sz w:val="24"/>
          <w:szCs w:val="24"/>
        </w:rPr>
      </w:pPr>
      <w:r w:rsidRPr="004C2822">
        <w:rPr>
          <w:rFonts w:ascii="Garamond" w:hAnsi="Garamond"/>
          <w:color w:val="000000"/>
          <w:sz w:val="24"/>
          <w:szCs w:val="24"/>
        </w:rPr>
        <w:t xml:space="preserve">Oświadczam, że w przypadku uznania mojej/naszej </w:t>
      </w:r>
      <w:r w:rsidR="007C2368" w:rsidRPr="004C2822">
        <w:rPr>
          <w:rFonts w:ascii="Garamond" w:hAnsi="Garamond"/>
          <w:color w:val="000000"/>
          <w:sz w:val="24"/>
          <w:szCs w:val="24"/>
        </w:rPr>
        <w:t>oferty wraz z prac</w:t>
      </w:r>
      <w:r w:rsidR="009C5411" w:rsidRPr="004C2822">
        <w:rPr>
          <w:rFonts w:ascii="Garamond" w:hAnsi="Garamond"/>
          <w:color w:val="000000"/>
          <w:sz w:val="24"/>
          <w:szCs w:val="24"/>
        </w:rPr>
        <w:t>ami</w:t>
      </w:r>
      <w:r w:rsidR="007C2368" w:rsidRPr="004C2822">
        <w:rPr>
          <w:rFonts w:ascii="Garamond" w:hAnsi="Garamond"/>
          <w:color w:val="000000"/>
          <w:sz w:val="24"/>
          <w:szCs w:val="24"/>
        </w:rPr>
        <w:t xml:space="preserve"> konkursow</w:t>
      </w:r>
      <w:r w:rsidR="009C5411" w:rsidRPr="004C2822">
        <w:rPr>
          <w:rFonts w:ascii="Garamond" w:hAnsi="Garamond"/>
          <w:color w:val="000000"/>
          <w:sz w:val="24"/>
          <w:szCs w:val="24"/>
        </w:rPr>
        <w:t>ymi</w:t>
      </w:r>
      <w:r w:rsidRPr="004C2822">
        <w:rPr>
          <w:rFonts w:ascii="Garamond" w:hAnsi="Garamond"/>
          <w:color w:val="000000"/>
          <w:sz w:val="24"/>
          <w:szCs w:val="24"/>
        </w:rPr>
        <w:t xml:space="preserve"> w </w:t>
      </w:r>
      <w:r w:rsidR="007C2368" w:rsidRPr="004C2822">
        <w:rPr>
          <w:rFonts w:ascii="Garamond" w:hAnsi="Garamond"/>
          <w:b/>
          <w:color w:val="000000"/>
          <w:sz w:val="24"/>
          <w:szCs w:val="24"/>
        </w:rPr>
        <w:t xml:space="preserve">postępowaniu przetargowym </w:t>
      </w:r>
      <w:r w:rsidRPr="004C2822">
        <w:rPr>
          <w:rFonts w:ascii="Garamond" w:hAnsi="Garamond"/>
          <w:color w:val="000000"/>
          <w:sz w:val="24"/>
          <w:szCs w:val="24"/>
        </w:rPr>
        <w:t xml:space="preserve">za zwycięską, zobowiązuję/zobowiązujemy się przenieść, w ramach otrzymanej </w:t>
      </w:r>
      <w:r w:rsidR="003315FB" w:rsidRPr="004C2822">
        <w:rPr>
          <w:rFonts w:ascii="Garamond" w:hAnsi="Garamond"/>
          <w:color w:val="000000"/>
          <w:sz w:val="24"/>
          <w:szCs w:val="24"/>
        </w:rPr>
        <w:t>wynagrodzenia za realizację umowy stanowiącej Załącznik nr 7 do Ogłoszenia o przetargu</w:t>
      </w:r>
      <w:r w:rsidRPr="004C2822">
        <w:rPr>
          <w:rFonts w:ascii="Garamond" w:hAnsi="Garamond"/>
          <w:color w:val="000000"/>
          <w:sz w:val="24"/>
          <w:szCs w:val="24"/>
        </w:rPr>
        <w:t xml:space="preserve">, na </w:t>
      </w:r>
      <w:r w:rsidR="003315FB" w:rsidRPr="004C2822">
        <w:rPr>
          <w:rFonts w:ascii="Garamond" w:hAnsi="Garamond"/>
          <w:color w:val="000000"/>
          <w:sz w:val="24"/>
          <w:szCs w:val="24"/>
        </w:rPr>
        <w:t>Zamawiającego</w:t>
      </w:r>
      <w:r w:rsidRPr="004C2822">
        <w:rPr>
          <w:rFonts w:ascii="Garamond" w:hAnsi="Garamond"/>
          <w:color w:val="000000"/>
          <w:sz w:val="24"/>
          <w:szCs w:val="24"/>
        </w:rPr>
        <w:t>, majątkowe prawa autorskie do przedmiotowej koncepcji, na czas nieoznaczony, z prawem korzystania na terenie RP i poza jej terenem na następujących polach eksploatacji:</w:t>
      </w:r>
    </w:p>
    <w:p w14:paraId="7FE244D0" w14:textId="77777777" w:rsidR="00467E05" w:rsidRPr="004C2822" w:rsidRDefault="00467E05" w:rsidP="00467E05">
      <w:pPr>
        <w:pStyle w:val="Normalny1"/>
        <w:numPr>
          <w:ilvl w:val="0"/>
          <w:numId w:val="27"/>
        </w:numPr>
        <w:pBdr>
          <w:top w:val="nil"/>
          <w:left w:val="nil"/>
          <w:bottom w:val="nil"/>
          <w:right w:val="nil"/>
          <w:between w:val="nil"/>
        </w:pBdr>
        <w:spacing w:before="120" w:after="120"/>
        <w:rPr>
          <w:rFonts w:ascii="Garamond" w:hAnsi="Garamond"/>
          <w:color w:val="000000"/>
          <w:sz w:val="24"/>
          <w:szCs w:val="24"/>
        </w:rPr>
      </w:pPr>
      <w:r w:rsidRPr="004C2822">
        <w:rPr>
          <w:rFonts w:ascii="Garamond" w:hAnsi="Garamond"/>
          <w:color w:val="000000"/>
          <w:sz w:val="24"/>
          <w:szCs w:val="24"/>
        </w:rPr>
        <w:t>w zakresie utrwalania, trwałego lub czasowego zwielokrotniania dzieła, jakimikolwiek środkami i w jakiejkolwiek formie, każdą znaną techniką, w tym techniką drukarską, reprograficzną, zapisu magnetycznego oraz techniką cyfrową;</w:t>
      </w:r>
    </w:p>
    <w:p w14:paraId="2676DA12" w14:textId="77777777" w:rsidR="00467E05" w:rsidRPr="004C2822" w:rsidRDefault="00467E05" w:rsidP="00467E05">
      <w:pPr>
        <w:pStyle w:val="Normalny1"/>
        <w:numPr>
          <w:ilvl w:val="0"/>
          <w:numId w:val="27"/>
        </w:numPr>
        <w:pBdr>
          <w:top w:val="nil"/>
          <w:left w:val="nil"/>
          <w:bottom w:val="nil"/>
          <w:right w:val="nil"/>
          <w:between w:val="nil"/>
        </w:pBdr>
        <w:spacing w:before="120" w:after="120"/>
        <w:rPr>
          <w:rFonts w:ascii="Garamond" w:hAnsi="Garamond"/>
          <w:color w:val="000000"/>
          <w:sz w:val="24"/>
          <w:szCs w:val="24"/>
        </w:rPr>
      </w:pPr>
      <w:r w:rsidRPr="004C2822">
        <w:rPr>
          <w:rFonts w:ascii="Garamond" w:hAnsi="Garamond"/>
          <w:color w:val="000000"/>
          <w:sz w:val="24"/>
          <w:szCs w:val="24"/>
        </w:rPr>
        <w:t>w zakresie obrotu oryginałem albo egzemplarzami, na których utwór utrwalono - wprowadzanie do obrotu, wprowadzania do pamięci komputera, użyczenia, najmu, dzierżawy;</w:t>
      </w:r>
    </w:p>
    <w:p w14:paraId="3898BDC8" w14:textId="77777777" w:rsidR="00467E05" w:rsidRPr="004C2822" w:rsidRDefault="00467E05" w:rsidP="00467E05">
      <w:pPr>
        <w:pStyle w:val="Normalny1"/>
        <w:numPr>
          <w:ilvl w:val="0"/>
          <w:numId w:val="27"/>
        </w:numPr>
        <w:pBdr>
          <w:top w:val="nil"/>
          <w:left w:val="nil"/>
          <w:bottom w:val="nil"/>
          <w:right w:val="nil"/>
          <w:between w:val="nil"/>
        </w:pBdr>
        <w:spacing w:before="120" w:after="120"/>
        <w:rPr>
          <w:rFonts w:ascii="Garamond" w:hAnsi="Garamond"/>
          <w:color w:val="000000"/>
          <w:sz w:val="24"/>
          <w:szCs w:val="24"/>
        </w:rPr>
      </w:pPr>
      <w:r w:rsidRPr="004C2822">
        <w:rPr>
          <w:rFonts w:ascii="Garamond" w:hAnsi="Garamond"/>
          <w:color w:val="000000"/>
          <w:sz w:val="24"/>
          <w:szCs w:val="24"/>
        </w:rPr>
        <w:t>w zakresie rozpowszechniania utworu w sposób inny niż określony powyżej - publiczne wykonanie, wystawienie, wyświetlenie, odtworzenie oraz nadawanie i reemitowanie, a także publiczne udostępnianie utworu w taki sposób, aby każdy mógł mieć do niego dostęp w miejscu i w czasie przez siebie wybranym;</w:t>
      </w:r>
    </w:p>
    <w:p w14:paraId="56B561F2" w14:textId="77777777" w:rsidR="00467E05" w:rsidRPr="004C2822" w:rsidRDefault="00467E05" w:rsidP="00467E05">
      <w:pPr>
        <w:pStyle w:val="Normalny1"/>
        <w:numPr>
          <w:ilvl w:val="0"/>
          <w:numId w:val="27"/>
        </w:numPr>
        <w:pBdr>
          <w:top w:val="nil"/>
          <w:left w:val="nil"/>
          <w:bottom w:val="nil"/>
          <w:right w:val="nil"/>
          <w:between w:val="nil"/>
        </w:pBdr>
        <w:spacing w:before="120" w:after="120"/>
        <w:rPr>
          <w:rFonts w:ascii="Garamond" w:hAnsi="Garamond"/>
          <w:color w:val="000000"/>
          <w:sz w:val="24"/>
          <w:szCs w:val="24"/>
        </w:rPr>
      </w:pPr>
      <w:r w:rsidRPr="004C2822">
        <w:rPr>
          <w:rFonts w:ascii="Garamond" w:hAnsi="Garamond"/>
          <w:color w:val="000000"/>
          <w:sz w:val="24"/>
          <w:szCs w:val="24"/>
        </w:rPr>
        <w:t>reklamy, promocji, udzielania licencji na wykorzystania, tłumaczenia, przystosowywania, zmiany układu.</w:t>
      </w:r>
    </w:p>
    <w:p w14:paraId="1E656992" w14:textId="77777777" w:rsidR="009B46E1" w:rsidRPr="004C2822" w:rsidRDefault="00E302A1">
      <w:pPr>
        <w:pStyle w:val="Normalny1"/>
        <w:pBdr>
          <w:top w:val="nil"/>
          <w:left w:val="nil"/>
          <w:bottom w:val="nil"/>
          <w:right w:val="nil"/>
          <w:between w:val="nil"/>
        </w:pBdr>
        <w:spacing w:before="120" w:after="120"/>
        <w:ind w:firstLine="426"/>
        <w:jc w:val="both"/>
        <w:rPr>
          <w:rFonts w:ascii="Garamond" w:hAnsi="Garamond"/>
          <w:color w:val="000000"/>
          <w:sz w:val="24"/>
          <w:szCs w:val="24"/>
        </w:rPr>
      </w:pPr>
      <w:r w:rsidRPr="004C2822">
        <w:rPr>
          <w:rFonts w:ascii="Garamond" w:hAnsi="Garamond"/>
          <w:color w:val="000000"/>
          <w:sz w:val="24"/>
          <w:szCs w:val="24"/>
        </w:rPr>
        <w:t>Oświadczam, że wyrażam/wyrażamy zgodę na przenoszenie autorskich praw majątkowych, o których mowa powyżej, na podmioty trzecie bez konieczności uzyskiwania dodatkowych zgód oraz wynagrodzeń (sublicencja).</w:t>
      </w:r>
    </w:p>
    <w:p w14:paraId="338FBB17" w14:textId="77777777" w:rsidR="009B46E1" w:rsidRPr="004C2822" w:rsidRDefault="009B46E1">
      <w:pPr>
        <w:pStyle w:val="Normalny1"/>
        <w:pBdr>
          <w:top w:val="nil"/>
          <w:left w:val="nil"/>
          <w:bottom w:val="nil"/>
          <w:right w:val="nil"/>
          <w:between w:val="nil"/>
        </w:pBdr>
        <w:spacing w:before="120" w:after="120"/>
        <w:jc w:val="both"/>
        <w:rPr>
          <w:rFonts w:ascii="Garamond" w:hAnsi="Garamond"/>
          <w:color w:val="000000"/>
          <w:sz w:val="24"/>
          <w:szCs w:val="24"/>
        </w:rPr>
      </w:pPr>
    </w:p>
    <w:p w14:paraId="2C092BE9" w14:textId="77777777" w:rsidR="009B46E1" w:rsidRPr="00984093" w:rsidRDefault="00E302A1">
      <w:pPr>
        <w:pStyle w:val="Normalny1"/>
        <w:pBdr>
          <w:top w:val="nil"/>
          <w:left w:val="nil"/>
          <w:bottom w:val="nil"/>
          <w:right w:val="nil"/>
          <w:between w:val="nil"/>
        </w:pBdr>
        <w:spacing w:before="120" w:after="120"/>
        <w:jc w:val="both"/>
        <w:rPr>
          <w:rFonts w:ascii="Garamond" w:hAnsi="Garamond"/>
          <w:color w:val="000000"/>
          <w:sz w:val="24"/>
          <w:szCs w:val="24"/>
        </w:rPr>
      </w:pPr>
      <w:r w:rsidRPr="004C2822">
        <w:rPr>
          <w:rFonts w:ascii="Garamond" w:hAnsi="Garamond"/>
          <w:color w:val="000000"/>
          <w:sz w:val="24"/>
          <w:szCs w:val="24"/>
        </w:rPr>
        <w:t>Autor/Autorzy pracy konkursowej (podpis i data):</w:t>
      </w:r>
    </w:p>
    <w:p w14:paraId="76E65937" w14:textId="77777777" w:rsidR="009B46E1" w:rsidRPr="00984093" w:rsidRDefault="009B46E1">
      <w:pPr>
        <w:pStyle w:val="Normalny1"/>
        <w:pBdr>
          <w:top w:val="nil"/>
          <w:left w:val="nil"/>
          <w:bottom w:val="nil"/>
          <w:right w:val="nil"/>
          <w:between w:val="nil"/>
        </w:pBdr>
        <w:spacing w:before="120" w:after="120"/>
        <w:jc w:val="both"/>
        <w:rPr>
          <w:rFonts w:ascii="Garamond" w:hAnsi="Garamond"/>
          <w:color w:val="000000"/>
          <w:sz w:val="24"/>
          <w:szCs w:val="24"/>
        </w:rPr>
      </w:pPr>
    </w:p>
    <w:p w14:paraId="7DF98F6F" w14:textId="77777777" w:rsidR="009B46E1" w:rsidRPr="00984093" w:rsidRDefault="00E302A1">
      <w:pPr>
        <w:pStyle w:val="Normalny1"/>
        <w:pBdr>
          <w:top w:val="nil"/>
          <w:left w:val="nil"/>
          <w:bottom w:val="nil"/>
          <w:right w:val="nil"/>
          <w:between w:val="nil"/>
        </w:pBdr>
        <w:spacing w:before="120" w:after="120"/>
        <w:jc w:val="both"/>
        <w:rPr>
          <w:rFonts w:ascii="Garamond" w:hAnsi="Garamond"/>
          <w:color w:val="000000"/>
          <w:sz w:val="24"/>
          <w:szCs w:val="24"/>
        </w:rPr>
      </w:pPr>
      <w:r w:rsidRPr="00984093">
        <w:rPr>
          <w:rFonts w:ascii="Garamond" w:hAnsi="Garamond"/>
          <w:color w:val="000000"/>
          <w:sz w:val="24"/>
          <w:szCs w:val="24"/>
        </w:rPr>
        <w:t>………………………………….</w:t>
      </w:r>
    </w:p>
    <w:p w14:paraId="6A008A49" w14:textId="77777777" w:rsidR="009B46E1" w:rsidRPr="00984093" w:rsidRDefault="009B46E1">
      <w:pPr>
        <w:pStyle w:val="Normalny1"/>
        <w:pBdr>
          <w:top w:val="nil"/>
          <w:left w:val="nil"/>
          <w:bottom w:val="nil"/>
          <w:right w:val="nil"/>
          <w:between w:val="nil"/>
        </w:pBdr>
        <w:spacing w:before="120" w:after="120"/>
        <w:jc w:val="both"/>
        <w:rPr>
          <w:rFonts w:ascii="Garamond" w:hAnsi="Garamond"/>
          <w:color w:val="000000"/>
          <w:sz w:val="24"/>
          <w:szCs w:val="24"/>
        </w:rPr>
      </w:pPr>
    </w:p>
    <w:p w14:paraId="409EC000" w14:textId="0827D14F" w:rsidR="009B46E1" w:rsidRPr="00984093" w:rsidRDefault="00E061FB" w:rsidP="00E061FB">
      <w:pPr>
        <w:pStyle w:val="Normalny1"/>
        <w:pBdr>
          <w:top w:val="nil"/>
          <w:left w:val="nil"/>
          <w:bottom w:val="nil"/>
          <w:right w:val="nil"/>
          <w:between w:val="nil"/>
        </w:pBdr>
        <w:spacing w:before="120" w:after="120"/>
        <w:jc w:val="both"/>
        <w:rPr>
          <w:rFonts w:ascii="Garamond" w:hAnsi="Garamond"/>
          <w:color w:val="000000"/>
          <w:sz w:val="24"/>
          <w:szCs w:val="24"/>
        </w:rPr>
      </w:pPr>
      <w:r>
        <w:rPr>
          <w:rFonts w:ascii="Garamond" w:hAnsi="Garamond"/>
          <w:color w:val="000000"/>
          <w:sz w:val="24"/>
          <w:szCs w:val="24"/>
        </w:rPr>
        <w:t>………………………………….</w:t>
      </w:r>
    </w:p>
    <w:p w14:paraId="6885BDF8" w14:textId="77777777" w:rsidR="00F471E3" w:rsidRPr="00984093" w:rsidRDefault="00F471E3">
      <w:pPr>
        <w:pStyle w:val="Normalny1"/>
        <w:pBdr>
          <w:top w:val="nil"/>
          <w:left w:val="nil"/>
          <w:bottom w:val="nil"/>
          <w:right w:val="nil"/>
          <w:between w:val="nil"/>
        </w:pBdr>
        <w:spacing w:before="120" w:after="120"/>
        <w:jc w:val="both"/>
        <w:rPr>
          <w:rFonts w:ascii="Garamond" w:hAnsi="Garamond"/>
          <w:color w:val="000000"/>
          <w:sz w:val="24"/>
          <w:szCs w:val="24"/>
        </w:rPr>
      </w:pPr>
      <w:bookmarkStart w:id="61" w:name="_35nkun2" w:colFirst="0" w:colLast="0"/>
      <w:bookmarkEnd w:id="61"/>
    </w:p>
    <w:sectPr w:rsidR="00F471E3" w:rsidRPr="00984093" w:rsidSect="009B46E1">
      <w:headerReference w:type="first" r:id="rId28"/>
      <w:footerReference w:type="first" r:id="rId29"/>
      <w:pgSz w:w="11906" w:h="16838"/>
      <w:pgMar w:top="1417" w:right="1417" w:bottom="1417" w:left="1417" w:header="708" w:footer="708" w:gutter="0"/>
      <w:cols w:space="708"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E80EB" w14:textId="77777777" w:rsidR="00945153" w:rsidRDefault="00945153" w:rsidP="009B46E1">
      <w:pPr>
        <w:spacing w:line="240" w:lineRule="auto"/>
        <w:ind w:left="0" w:hanging="2"/>
      </w:pPr>
      <w:r>
        <w:separator/>
      </w:r>
    </w:p>
  </w:endnote>
  <w:endnote w:type="continuationSeparator" w:id="0">
    <w:p w14:paraId="51ECE21E" w14:textId="77777777" w:rsidR="00945153" w:rsidRDefault="00945153" w:rsidP="009B46E1">
      <w:pPr>
        <w:spacing w:line="240" w:lineRule="auto"/>
        <w:ind w:left="0" w:hanging="2"/>
      </w:pPr>
      <w:r>
        <w:continuationSeparator/>
      </w:r>
    </w:p>
  </w:endnote>
  <w:endnote w:type="continuationNotice" w:id="1">
    <w:p w14:paraId="560D3D76" w14:textId="77777777" w:rsidR="00945153" w:rsidRDefault="00945153">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29F1" w14:textId="77777777" w:rsidR="00945153" w:rsidRDefault="00945153">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8FCB" w14:textId="2514C2FE" w:rsidR="00945153" w:rsidRDefault="00945153" w:rsidP="0039089B">
    <w:pPr>
      <w:pStyle w:val="Stopka"/>
      <w:ind w:left="0" w:hanging="2"/>
      <w:jc w:val="center"/>
    </w:pPr>
    <w:r>
      <w:fldChar w:fldCharType="begin"/>
    </w:r>
    <w:r>
      <w:instrText>PAGE   \* MERGEFORMAT</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1648" w14:textId="77777777" w:rsidR="00945153" w:rsidRDefault="00945153" w:rsidP="0039089B">
    <w:pPr>
      <w:pStyle w:val="Stopka"/>
      <w:ind w:left="0" w:hanging="2"/>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712E" w14:textId="77777777" w:rsidR="00945153" w:rsidRDefault="00945153">
    <w:pPr>
      <w:pStyle w:val="Normalny1"/>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7033A196" w14:textId="77777777" w:rsidR="00945153" w:rsidRDefault="00945153">
    <w:pPr>
      <w:pStyle w:val="Normalny1"/>
      <w:pBdr>
        <w:top w:val="nil"/>
        <w:left w:val="nil"/>
        <w:bottom w:val="nil"/>
        <w:right w:val="nil"/>
        <w:between w:val="nil"/>
      </w:pBdr>
      <w:tabs>
        <w:tab w:val="center" w:pos="4536"/>
        <w:tab w:val="right" w:pos="9072"/>
      </w:tabs>
      <w:ind w:right="360"/>
      <w:jc w:val="both"/>
      <w:rPr>
        <w:color w:val="000000"/>
        <w:sz w:val="24"/>
        <w:szCs w:val="24"/>
      </w:rPr>
    </w:pPr>
  </w:p>
  <w:p w14:paraId="07CAFA52" w14:textId="77777777" w:rsidR="00945153" w:rsidRDefault="00945153">
    <w:pPr>
      <w:pStyle w:val="Normalny1"/>
      <w:pBdr>
        <w:top w:val="nil"/>
        <w:left w:val="nil"/>
        <w:bottom w:val="nil"/>
        <w:right w:val="nil"/>
        <w:between w:val="nil"/>
      </w:pBdr>
      <w:jc w:val="both"/>
      <w:rPr>
        <w:color w:val="000000"/>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AB8C" w14:textId="4BCD529C" w:rsidR="00945153" w:rsidRDefault="00945153">
    <w:pPr>
      <w:pStyle w:val="Normalny1"/>
      <w:pBdr>
        <w:top w:val="nil"/>
        <w:left w:val="nil"/>
        <w:bottom w:val="nil"/>
        <w:right w:val="nil"/>
        <w:between w:val="nil"/>
      </w:pBdr>
      <w:tabs>
        <w:tab w:val="center" w:pos="4536"/>
        <w:tab w:val="right" w:pos="9072"/>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15</w:t>
    </w:r>
    <w:r>
      <w:rPr>
        <w:color w:val="000000"/>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9D03" w14:textId="77777777" w:rsidR="00945153" w:rsidRDefault="00945153">
    <w:pPr>
      <w:pStyle w:val="Normalny1"/>
      <w:pBdr>
        <w:top w:val="nil"/>
        <w:left w:val="nil"/>
        <w:bottom w:val="nil"/>
        <w:right w:val="nil"/>
        <w:between w:val="nil"/>
      </w:pBdr>
      <w:tabs>
        <w:tab w:val="center" w:pos="4536"/>
        <w:tab w:val="right" w:pos="9072"/>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2</w:t>
    </w:r>
    <w:r>
      <w:rPr>
        <w:color w:val="000000"/>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3BAF" w14:textId="71A41450" w:rsidR="00945153" w:rsidRDefault="00945153" w:rsidP="00E061FB">
    <w:pPr>
      <w:pStyle w:val="Normalny1"/>
      <w:pBdr>
        <w:top w:val="nil"/>
        <w:left w:val="nil"/>
        <w:bottom w:val="nil"/>
        <w:right w:val="nil"/>
        <w:between w:val="nil"/>
      </w:pBdr>
      <w:tabs>
        <w:tab w:val="center" w:pos="4536"/>
        <w:tab w:val="right" w:pos="9072"/>
      </w:tabs>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16</w:t>
    </w:r>
    <w:r>
      <w:rPr>
        <w:color w:val="000000"/>
        <w:sz w:val="24"/>
        <w:szCs w:val="24"/>
      </w:rPr>
      <w:fldChar w:fldCharType="end"/>
    </w:r>
  </w:p>
  <w:p w14:paraId="2D84436F" w14:textId="77777777" w:rsidR="00945153" w:rsidRDefault="00945153">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7BB55" w14:textId="77777777" w:rsidR="00945153" w:rsidRDefault="00945153" w:rsidP="009B46E1">
      <w:pPr>
        <w:spacing w:line="240" w:lineRule="auto"/>
        <w:ind w:left="0" w:hanging="2"/>
      </w:pPr>
      <w:r>
        <w:separator/>
      </w:r>
    </w:p>
  </w:footnote>
  <w:footnote w:type="continuationSeparator" w:id="0">
    <w:p w14:paraId="2F661829" w14:textId="77777777" w:rsidR="00945153" w:rsidRDefault="00945153" w:rsidP="009B46E1">
      <w:pPr>
        <w:spacing w:line="240" w:lineRule="auto"/>
        <w:ind w:left="0" w:hanging="2"/>
      </w:pPr>
      <w:r>
        <w:continuationSeparator/>
      </w:r>
    </w:p>
  </w:footnote>
  <w:footnote w:type="continuationNotice" w:id="1">
    <w:p w14:paraId="3E4E6261" w14:textId="77777777" w:rsidR="00945153" w:rsidRDefault="00945153">
      <w:pPr>
        <w:spacing w:line="240" w:lineRule="auto"/>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738C" w14:textId="77777777" w:rsidR="00945153" w:rsidRDefault="00945153">
    <w:pPr>
      <w:pStyle w:val="Nagwek"/>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3607" w14:textId="77777777" w:rsidR="00945153" w:rsidRPr="00CC38CD" w:rsidRDefault="00945153" w:rsidP="0039089B">
    <w:pPr>
      <w:pStyle w:val="Nagwek"/>
      <w:ind w:left="0" w:hanging="2"/>
      <w:jc w:val="center"/>
      <w:rPr>
        <w:rFonts w:ascii="Arial" w:hAnsi="Arial" w:cs="Arial"/>
        <w:sz w:val="18"/>
        <w:szCs w:val="18"/>
      </w:rPr>
    </w:pPr>
    <w:r>
      <w:rPr>
        <w:rFonts w:ascii="Arial" w:hAnsi="Arial" w:cs="Arial"/>
        <w:sz w:val="18"/>
        <w:szCs w:val="18"/>
      </w:rPr>
      <w:t>Regulamin K</w:t>
    </w:r>
    <w:r w:rsidRPr="00CC38CD">
      <w:rPr>
        <w:rFonts w:ascii="Arial" w:hAnsi="Arial" w:cs="Arial"/>
        <w:sz w:val="18"/>
        <w:szCs w:val="18"/>
      </w:rPr>
      <w:t xml:space="preserve">onkursu </w:t>
    </w:r>
  </w:p>
  <w:p w14:paraId="22FE8163" w14:textId="77777777" w:rsidR="00945153" w:rsidRPr="00CC38CD" w:rsidRDefault="00945153" w:rsidP="0039089B">
    <w:pPr>
      <w:pStyle w:val="Nagwek"/>
      <w:ind w:left="0" w:hanging="2"/>
      <w:jc w:val="center"/>
      <w:rPr>
        <w:rFonts w:ascii="Arial" w:hAnsi="Arial" w:cs="Arial"/>
        <w:sz w:val="18"/>
        <w:szCs w:val="18"/>
      </w:rPr>
    </w:pPr>
    <w:r w:rsidRPr="00CC38CD">
      <w:rPr>
        <w:rFonts w:ascii="Arial" w:hAnsi="Arial" w:cs="Arial"/>
        <w:sz w:val="18"/>
        <w:szCs w:val="18"/>
      </w:rPr>
      <w:t xml:space="preserve">na </w:t>
    </w:r>
    <w:r>
      <w:rPr>
        <w:rFonts w:ascii="Arial" w:hAnsi="Arial" w:cs="Arial"/>
        <w:sz w:val="18"/>
        <w:szCs w:val="18"/>
      </w:rPr>
      <w:t>opracowanie</w:t>
    </w:r>
    <w:r w:rsidRPr="00CC38CD">
      <w:rPr>
        <w:rFonts w:ascii="Arial" w:hAnsi="Arial" w:cs="Arial"/>
        <w:sz w:val="18"/>
        <w:szCs w:val="18"/>
      </w:rPr>
      <w:t xml:space="preserve"> koncepcji architektonicznej Hotelu MOXY </w:t>
    </w:r>
  </w:p>
  <w:p w14:paraId="18B67A73" w14:textId="77777777" w:rsidR="00945153" w:rsidRPr="00C67FF1" w:rsidRDefault="00945153" w:rsidP="0039089B">
    <w:pPr>
      <w:pStyle w:val="Nagwek"/>
      <w:pBdr>
        <w:bottom w:val="single" w:sz="4" w:space="1" w:color="A5A5A5"/>
      </w:pBdr>
      <w:tabs>
        <w:tab w:val="left" w:pos="2580"/>
        <w:tab w:val="left" w:pos="2985"/>
      </w:tabs>
      <w:spacing w:after="120" w:line="276" w:lineRule="auto"/>
      <w:rPr>
        <w:color w:val="7F7F7F"/>
        <w:sz w:val="8"/>
        <w:szCs w:val="8"/>
      </w:rPr>
    </w:pPr>
  </w:p>
  <w:p w14:paraId="2B844C32" w14:textId="77777777" w:rsidR="00945153" w:rsidRDefault="00945153">
    <w:pPr>
      <w:pStyle w:val="Nagwek"/>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A1ED" w14:textId="77777777" w:rsidR="00945153" w:rsidRPr="007B22AC" w:rsidRDefault="00945153" w:rsidP="0039089B">
    <w:pPr>
      <w:tabs>
        <w:tab w:val="left" w:pos="2753"/>
      </w:tabs>
      <w:ind w:left="0" w:hanging="2"/>
      <w:rPr>
        <w:rFonts w:ascii="Calibri" w:hAnsi="Calibri" w:cs="Calibri"/>
        <w:b/>
        <w:i/>
        <w:sz w:val="16"/>
        <w:szCs w:val="16"/>
      </w:rPr>
    </w:pPr>
    <w:bookmarkStart w:id="0" w:name="_Hlk14180550"/>
    <w:bookmarkStart w:id="1" w:name="_Hlk12868237"/>
    <w:bookmarkStart w:id="2" w:name="_Hlk12868238"/>
    <w:bookmarkStart w:id="3" w:name="_Hlk12868240"/>
    <w:bookmarkStart w:id="4" w:name="_Hlk12868241"/>
    <w:bookmarkStart w:id="5" w:name="_Hlk12868242"/>
    <w:bookmarkStart w:id="6" w:name="_Hlk12868243"/>
    <w:bookmarkStart w:id="7" w:name="_Hlk12868244"/>
    <w:bookmarkStart w:id="8" w:name="_Hlk12868245"/>
    <w:bookmarkStart w:id="9" w:name="_Hlk12868458"/>
    <w:bookmarkStart w:id="10" w:name="_Hlk12868459"/>
    <w:bookmarkStart w:id="11" w:name="_Hlk12870496"/>
    <w:bookmarkStart w:id="12" w:name="_Hlk12870497"/>
    <w:bookmarkStart w:id="13" w:name="_Hlk12870498"/>
    <w:bookmarkStart w:id="14" w:name="_Hlk12870499"/>
    <w:r w:rsidRPr="007B22AC">
      <w:rPr>
        <w:rFonts w:ascii="Calibri" w:hAnsi="Calibri" w:cs="Calibri"/>
        <w:b/>
        <w:i/>
        <w:sz w:val="16"/>
        <w:szCs w:val="16"/>
      </w:rPr>
      <w:t>Identyfikator postępowania:</w:t>
    </w:r>
    <w:r w:rsidRPr="007B22AC">
      <w:rPr>
        <w:rFonts w:ascii="Calibri" w:hAnsi="Calibri" w:cs="Calibri"/>
        <w:b/>
        <w:i/>
        <w:sz w:val="16"/>
        <w:szCs w:val="16"/>
      </w:rPr>
      <w:tab/>
    </w:r>
  </w:p>
  <w:bookmarkEnd w:id="0"/>
  <w:p w14:paraId="3607F20A" w14:textId="77777777" w:rsidR="00945153" w:rsidRDefault="00945153" w:rsidP="00B246DD">
    <w:pPr>
      <w:ind w:left="0" w:hanging="2"/>
      <w:rPr>
        <w:b/>
        <w:i/>
      </w:rPr>
    </w:pPr>
    <w:r>
      <w:rPr>
        <w:b/>
        <w:i/>
      </w:rPr>
      <w:t>PHH-ZDI/HUZ/1/2021</w:t>
    </w:r>
  </w:p>
  <w:p w14:paraId="641F4365" w14:textId="7CD94F55" w:rsidR="00945153" w:rsidRPr="007B22AC" w:rsidRDefault="00405646" w:rsidP="0039089B">
    <w:pPr>
      <w:ind w:left="0" w:hanging="2"/>
      <w:jc w:val="right"/>
      <w:rPr>
        <w:rFonts w:ascii="Calibri" w:hAnsi="Calibri" w:cs="Calibri"/>
      </w:rPr>
    </w:pPr>
    <w:r>
      <w:rPr>
        <w:rFonts w:ascii="Calibri" w:hAnsi="Calibri" w:cs="Calibri"/>
        <w:noProof/>
      </w:rPr>
      <w:pict w14:anchorId="4FE74DA4">
        <v:line id="Łącznik prosty 2" o:spid="_x0000_s2049" style="position:absolute;left:0;text-align:left;z-index:251658240;visibility:visible;mso-position-horizontal:left;mso-position-horizontal-relative:margin;mso-position-vertical-relative:page;mso-width-relative:margin;mso-height-relative:margin" from="0,75.15pt" to="46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" strokecolor="#5b9bd5" strokeweight=".5pt">
          <v:stroke joinstyle="miter"/>
          <w10:wrap anchorx="margin" anchory="page"/>
        </v:line>
      </w:pict>
    </w:r>
    <w:r w:rsidR="00945153" w:rsidRPr="007B22AC">
      <w:rPr>
        <w:rFonts w:ascii="Calibri" w:hAnsi="Calibri" w:cs="Calibri"/>
        <w:b/>
        <w:i/>
      </w:rPr>
      <w:t xml:space="preserve">Załącznik nr </w:t>
    </w:r>
    <w:r w:rsidR="00945153">
      <w:rPr>
        <w:rFonts w:ascii="Calibri" w:hAnsi="Calibri" w:cs="Calibri"/>
        <w:b/>
        <w:i/>
      </w:rPr>
      <w:t xml:space="preserve">4 </w:t>
    </w:r>
    <w:r w:rsidR="00945153" w:rsidRPr="007B22AC">
      <w:rPr>
        <w:rFonts w:ascii="Calibri" w:hAnsi="Calibri" w:cs="Calibri"/>
        <w:b/>
        <w:i/>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r w:rsidR="00945153" w:rsidRPr="007B22AC">
      <w:rPr>
        <w:rFonts w:ascii="Calibri" w:hAnsi="Calibri" w:cs="Calibri"/>
        <w:b/>
        <w:i/>
      </w:rPr>
      <w:t>Regulamin Konkursu</w:t>
    </w:r>
  </w:p>
  <w:p w14:paraId="1E695688" w14:textId="77777777" w:rsidR="00945153" w:rsidRPr="007B22AC" w:rsidRDefault="00945153" w:rsidP="0039089B">
    <w:pPr>
      <w:pStyle w:val="Nagwek"/>
      <w:jc w:val="center"/>
      <w:rPr>
        <w:rFonts w:ascii="Calibri" w:hAnsi="Calibri" w:cs="Calibri"/>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DF7D" w14:textId="77777777" w:rsidR="00945153" w:rsidRPr="007B22AC" w:rsidRDefault="00945153" w:rsidP="00871945">
    <w:pPr>
      <w:tabs>
        <w:tab w:val="left" w:pos="2753"/>
      </w:tabs>
      <w:ind w:left="0" w:hanging="2"/>
      <w:rPr>
        <w:rFonts w:ascii="Calibri" w:hAnsi="Calibri" w:cs="Calibri"/>
        <w:b/>
        <w:i/>
        <w:sz w:val="16"/>
        <w:szCs w:val="16"/>
      </w:rPr>
    </w:pPr>
    <w:r w:rsidRPr="007B22AC">
      <w:rPr>
        <w:rFonts w:ascii="Calibri" w:hAnsi="Calibri" w:cs="Calibri"/>
        <w:b/>
        <w:i/>
        <w:sz w:val="16"/>
        <w:szCs w:val="16"/>
      </w:rPr>
      <w:t>Identyfikator postępowania:</w:t>
    </w:r>
    <w:r w:rsidRPr="007B22AC">
      <w:rPr>
        <w:rFonts w:ascii="Calibri" w:hAnsi="Calibri" w:cs="Calibri"/>
        <w:b/>
        <w:i/>
        <w:sz w:val="16"/>
        <w:szCs w:val="16"/>
      </w:rPr>
      <w:tab/>
    </w:r>
  </w:p>
  <w:p w14:paraId="6CA6B171" w14:textId="77777777" w:rsidR="00945153" w:rsidRDefault="00945153" w:rsidP="008477E3">
    <w:pPr>
      <w:ind w:left="0" w:hanging="2"/>
      <w:rPr>
        <w:b/>
        <w:i/>
      </w:rPr>
    </w:pPr>
    <w:r>
      <w:rPr>
        <w:b/>
        <w:i/>
      </w:rPr>
      <w:t>PHH-ZDI/HUZ/1/2021</w:t>
    </w:r>
  </w:p>
  <w:p w14:paraId="38E39694" w14:textId="6D330CC0" w:rsidR="00945153" w:rsidRPr="007B22AC" w:rsidRDefault="00405646" w:rsidP="00871945">
    <w:pPr>
      <w:ind w:left="0" w:hanging="2"/>
      <w:jc w:val="right"/>
      <w:rPr>
        <w:rFonts w:ascii="Calibri" w:hAnsi="Calibri" w:cs="Calibri"/>
      </w:rPr>
    </w:pPr>
    <w:r>
      <w:rPr>
        <w:rFonts w:ascii="Calibri" w:hAnsi="Calibri" w:cs="Calibri"/>
        <w:noProof/>
      </w:rPr>
      <w:pict w14:anchorId="779A68BD">
        <v:line id="_x0000_s2051" style="position:absolute;left:0;text-align:left;z-index:251658242;visibility:visible;mso-position-horizontal:left;mso-position-horizontal-relative:margin;mso-position-vertical-relative:page;mso-width-relative:margin;mso-height-relative:margin" from="0,75.15pt" to="46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" strokecolor="#5b9bd5" strokeweight=".5pt">
          <v:stroke joinstyle="miter"/>
          <w10:wrap anchorx="margin" anchory="page"/>
        </v:line>
      </w:pict>
    </w:r>
    <w:r w:rsidR="00945153" w:rsidRPr="007B22AC">
      <w:rPr>
        <w:rFonts w:ascii="Calibri" w:hAnsi="Calibri" w:cs="Calibri"/>
        <w:b/>
        <w:i/>
      </w:rPr>
      <w:t xml:space="preserve">Załącznik nr </w:t>
    </w:r>
    <w:r w:rsidR="00945153">
      <w:rPr>
        <w:rFonts w:ascii="Calibri" w:hAnsi="Calibri" w:cs="Calibri"/>
        <w:b/>
        <w:i/>
      </w:rPr>
      <w:t xml:space="preserve">4 </w:t>
    </w:r>
    <w:r w:rsidR="00945153" w:rsidRPr="007B22AC">
      <w:rPr>
        <w:rFonts w:ascii="Calibri" w:hAnsi="Calibri" w:cs="Calibri"/>
        <w:b/>
        <w:i/>
      </w:rPr>
      <w:t>–  Regulamin Konkursu</w:t>
    </w:r>
  </w:p>
  <w:p w14:paraId="0E146E88" w14:textId="77777777" w:rsidR="00945153" w:rsidRPr="007B22AC" w:rsidRDefault="00945153" w:rsidP="00871945">
    <w:pPr>
      <w:pStyle w:val="Nagwek"/>
      <w:jc w:val="center"/>
      <w:rPr>
        <w:rFonts w:ascii="Calibri" w:hAnsi="Calibri" w:cs="Calibri"/>
        <w:sz w:val="10"/>
        <w:szCs w:val="10"/>
      </w:rPr>
    </w:pPr>
  </w:p>
  <w:p w14:paraId="40E104D0" w14:textId="77777777" w:rsidR="00945153" w:rsidRDefault="00945153">
    <w:pPr>
      <w:pStyle w:val="Normalny1"/>
      <w:pBdr>
        <w:top w:val="nil"/>
        <w:left w:val="nil"/>
        <w:bottom w:val="nil"/>
        <w:right w:val="nil"/>
        <w:between w:val="nil"/>
      </w:pBdr>
      <w:tabs>
        <w:tab w:val="center" w:pos="4536"/>
        <w:tab w:val="right" w:pos="9072"/>
      </w:tabs>
      <w:jc w:val="both"/>
      <w:rPr>
        <w:color w:val="000000"/>
        <w:sz w:val="4"/>
        <w:szCs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3757" w14:textId="77777777" w:rsidR="00945153" w:rsidRPr="007B22AC" w:rsidRDefault="00945153" w:rsidP="00871945">
    <w:pPr>
      <w:tabs>
        <w:tab w:val="left" w:pos="2753"/>
        <w:tab w:val="left" w:pos="3330"/>
      </w:tabs>
      <w:ind w:left="0" w:hanging="2"/>
      <w:rPr>
        <w:rFonts w:ascii="Calibri" w:hAnsi="Calibri" w:cs="Calibri"/>
        <w:b/>
        <w:i/>
        <w:sz w:val="16"/>
        <w:szCs w:val="16"/>
      </w:rPr>
    </w:pPr>
    <w:r w:rsidRPr="007B22AC">
      <w:rPr>
        <w:rFonts w:ascii="Calibri" w:hAnsi="Calibri" w:cs="Calibri"/>
        <w:b/>
        <w:i/>
        <w:sz w:val="16"/>
        <w:szCs w:val="16"/>
      </w:rPr>
      <w:t>Identyfikator postępowania:</w:t>
    </w:r>
    <w:r w:rsidRPr="007B22AC">
      <w:rPr>
        <w:rFonts w:ascii="Calibri" w:hAnsi="Calibri" w:cs="Calibri"/>
        <w:b/>
        <w:i/>
        <w:sz w:val="16"/>
        <w:szCs w:val="16"/>
      </w:rPr>
      <w:tab/>
    </w:r>
    <w:r>
      <w:rPr>
        <w:rFonts w:ascii="Calibri" w:hAnsi="Calibri" w:cs="Calibri"/>
        <w:b/>
        <w:i/>
        <w:sz w:val="16"/>
        <w:szCs w:val="16"/>
      </w:rPr>
      <w:tab/>
    </w:r>
  </w:p>
  <w:p w14:paraId="2262D142" w14:textId="77777777" w:rsidR="00945153" w:rsidRPr="007B22AC" w:rsidRDefault="00945153" w:rsidP="00871945">
    <w:pPr>
      <w:ind w:left="0" w:hanging="2"/>
      <w:rPr>
        <w:rFonts w:ascii="Calibri" w:hAnsi="Calibri" w:cs="Calibri"/>
        <w:b/>
        <w:i/>
      </w:rPr>
    </w:pPr>
    <w:r w:rsidRPr="007B22AC">
      <w:rPr>
        <w:rFonts w:ascii="Calibri" w:hAnsi="Calibri" w:cs="Calibri"/>
        <w:b/>
        <w:i/>
      </w:rPr>
      <w:t>AMW-HROY-3-2019</w:t>
    </w:r>
  </w:p>
  <w:p w14:paraId="4402A3D9" w14:textId="77777777" w:rsidR="00945153" w:rsidRPr="007B22AC" w:rsidRDefault="00405646" w:rsidP="00871945">
    <w:pPr>
      <w:ind w:left="0" w:hanging="2"/>
      <w:jc w:val="right"/>
      <w:rPr>
        <w:rFonts w:ascii="Calibri" w:hAnsi="Calibri" w:cs="Calibri"/>
      </w:rPr>
    </w:pPr>
    <w:r>
      <w:rPr>
        <w:rFonts w:ascii="Calibri" w:hAnsi="Calibri" w:cs="Calibri"/>
        <w:noProof/>
      </w:rPr>
      <w:pict w14:anchorId="79B10488">
        <v:line id="_x0000_s2050" style="position:absolute;left:0;text-align:left;z-index:251658241;visibility:visible;mso-position-horizontal:left;mso-position-horizontal-relative:margin;mso-position-vertical-relative:page;mso-width-relative:margin;mso-height-relative:margin" from="0,75.15pt" to="46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" strokecolor="#5b9bd5" strokeweight=".5pt">
          <v:stroke joinstyle="miter"/>
          <w10:wrap anchorx="margin" anchory="page"/>
        </v:line>
      </w:pict>
    </w:r>
    <w:r w:rsidR="00945153" w:rsidRPr="007B22AC">
      <w:rPr>
        <w:rFonts w:ascii="Calibri" w:hAnsi="Calibri" w:cs="Calibri"/>
        <w:b/>
        <w:i/>
      </w:rPr>
      <w:t>Załącznik nr …–  Regulamin Konkursu</w:t>
    </w:r>
  </w:p>
  <w:p w14:paraId="345491A0" w14:textId="77777777" w:rsidR="00945153" w:rsidRPr="007B22AC" w:rsidRDefault="00945153" w:rsidP="00871945">
    <w:pPr>
      <w:pStyle w:val="Nagwek"/>
      <w:jc w:val="center"/>
      <w:rPr>
        <w:rFonts w:ascii="Calibri" w:hAnsi="Calibri" w:cs="Calibri"/>
        <w:sz w:val="10"/>
        <w:szCs w:val="10"/>
      </w:rPr>
    </w:pPr>
  </w:p>
  <w:p w14:paraId="2B638024" w14:textId="77777777" w:rsidR="00945153" w:rsidRDefault="00945153">
    <w:pPr>
      <w:pStyle w:val="Normalny1"/>
      <w:pBdr>
        <w:top w:val="nil"/>
        <w:left w:val="nil"/>
        <w:bottom w:val="nil"/>
        <w:right w:val="nil"/>
        <w:between w:val="nil"/>
      </w:pBdr>
      <w:tabs>
        <w:tab w:val="center" w:pos="4536"/>
        <w:tab w:val="right" w:pos="9072"/>
      </w:tabs>
      <w:jc w:val="both"/>
      <w:rPr>
        <w:color w:val="000000"/>
        <w:sz w:val="4"/>
        <w:szCs w:val="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CBCF" w14:textId="77777777" w:rsidR="00945153" w:rsidRPr="007B22AC" w:rsidRDefault="00945153" w:rsidP="00252C07">
    <w:pPr>
      <w:tabs>
        <w:tab w:val="left" w:pos="2753"/>
      </w:tabs>
      <w:ind w:left="0" w:hanging="2"/>
      <w:rPr>
        <w:rFonts w:ascii="Calibri" w:hAnsi="Calibri" w:cs="Calibri"/>
        <w:b/>
        <w:i/>
        <w:sz w:val="16"/>
        <w:szCs w:val="16"/>
      </w:rPr>
    </w:pPr>
    <w:r w:rsidRPr="007B22AC">
      <w:rPr>
        <w:rFonts w:ascii="Calibri" w:hAnsi="Calibri" w:cs="Calibri"/>
        <w:b/>
        <w:i/>
        <w:sz w:val="16"/>
        <w:szCs w:val="16"/>
      </w:rPr>
      <w:t>Identyfikator postępowania:</w:t>
    </w:r>
    <w:r w:rsidRPr="007B22AC">
      <w:rPr>
        <w:rFonts w:ascii="Calibri" w:hAnsi="Calibri" w:cs="Calibri"/>
        <w:b/>
        <w:i/>
        <w:sz w:val="16"/>
        <w:szCs w:val="16"/>
      </w:rPr>
      <w:tab/>
    </w:r>
  </w:p>
  <w:p w14:paraId="73A2C902" w14:textId="77777777" w:rsidR="00945153" w:rsidRDefault="00945153" w:rsidP="00444ABF">
    <w:pPr>
      <w:ind w:left="0" w:hanging="2"/>
      <w:rPr>
        <w:b/>
        <w:i/>
      </w:rPr>
    </w:pPr>
    <w:r>
      <w:rPr>
        <w:b/>
        <w:i/>
      </w:rPr>
      <w:t>PHH-ZDI/HUZ/1/2021</w:t>
    </w:r>
  </w:p>
  <w:p w14:paraId="1225A4A1" w14:textId="44866A24" w:rsidR="00945153" w:rsidRPr="007B22AC" w:rsidRDefault="00405646" w:rsidP="004C2822">
    <w:pPr>
      <w:ind w:leftChars="0" w:left="0" w:firstLineChars="0" w:firstLine="0"/>
      <w:rPr>
        <w:rFonts w:ascii="Calibri" w:hAnsi="Calibri" w:cs="Calibri"/>
      </w:rPr>
    </w:pPr>
    <w:r>
      <w:rPr>
        <w:rFonts w:ascii="Calibri" w:hAnsi="Calibri" w:cs="Calibri"/>
        <w:noProof/>
      </w:rPr>
      <w:pict w14:anchorId="4BD84FF2">
        <v:line id="_x0000_s2053" style="position:absolute;left:0;text-align:left;z-index:251658243;visibility:visible;mso-position-horizontal:left;mso-position-horizontal-relative:margin;mso-position-vertical-relative:page;mso-width-relative:margin;mso-height-relative:margin" from="0,75.15pt" to="46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" strokecolor="#5b9bd5" strokeweight=".5pt">
          <v:stroke joinstyle="miter"/>
          <w10:wrap anchorx="margin" anchory="page"/>
        </v:line>
      </w:pict>
    </w:r>
    <w:r w:rsidR="00945153">
      <w:rPr>
        <w:rFonts w:ascii="Garamond" w:hAnsi="Garamond"/>
        <w:b/>
        <w:color w:val="000000" w:themeColor="text1"/>
      </w:rPr>
      <w:t xml:space="preserve">                                                   </w:t>
    </w:r>
    <w:r w:rsidR="00945153" w:rsidRPr="007B22AC">
      <w:rPr>
        <w:rFonts w:ascii="Calibri" w:hAnsi="Calibri" w:cs="Calibri"/>
        <w:b/>
        <w:i/>
      </w:rPr>
      <w:t xml:space="preserve">Załącznik nr </w:t>
    </w:r>
    <w:r w:rsidR="00945153">
      <w:rPr>
        <w:rFonts w:ascii="Calibri" w:hAnsi="Calibri" w:cs="Calibri"/>
        <w:b/>
        <w:i/>
      </w:rPr>
      <w:t xml:space="preserve">4 </w:t>
    </w:r>
    <w:r w:rsidR="00945153" w:rsidRPr="007B22AC">
      <w:rPr>
        <w:rFonts w:ascii="Calibri" w:hAnsi="Calibri" w:cs="Calibri"/>
        <w:b/>
        <w:i/>
      </w:rPr>
      <w:t>–  Regulamin Konkursu</w:t>
    </w:r>
  </w:p>
  <w:p w14:paraId="49296A10" w14:textId="77777777" w:rsidR="00945153" w:rsidRPr="007B22AC" w:rsidRDefault="00945153" w:rsidP="00252C07">
    <w:pPr>
      <w:pStyle w:val="Nagwek"/>
      <w:jc w:val="center"/>
      <w:rPr>
        <w:rFonts w:ascii="Calibri" w:hAnsi="Calibri" w:cs="Calibri"/>
        <w:sz w:val="10"/>
        <w:szCs w:val="10"/>
      </w:rPr>
    </w:pPr>
  </w:p>
  <w:p w14:paraId="54D6BCC8" w14:textId="77777777" w:rsidR="00945153" w:rsidRDefault="00945153" w:rsidP="00252C07">
    <w:pPr>
      <w:pStyle w:val="Normalny1"/>
      <w:pBdr>
        <w:top w:val="nil"/>
        <w:left w:val="nil"/>
        <w:bottom w:val="nil"/>
        <w:right w:val="nil"/>
        <w:between w:val="nil"/>
      </w:pBdr>
      <w:tabs>
        <w:tab w:val="center" w:pos="4536"/>
        <w:tab w:val="right" w:pos="9072"/>
      </w:tabs>
      <w:jc w:val="both"/>
      <w:rPr>
        <w:color w:val="000000"/>
        <w:sz w:val="4"/>
        <w:szCs w:val="4"/>
      </w:rPr>
    </w:pPr>
  </w:p>
  <w:p w14:paraId="16C4D433" w14:textId="77777777" w:rsidR="00945153" w:rsidRDefault="00945153">
    <w:pPr>
      <w:pStyle w:val="Normalny1"/>
      <w:pBdr>
        <w:top w:val="nil"/>
        <w:left w:val="nil"/>
        <w:bottom w:val="nil"/>
        <w:right w:val="nil"/>
        <w:between w:val="nil"/>
      </w:pBdr>
      <w:tabs>
        <w:tab w:val="center" w:pos="4536"/>
        <w:tab w:val="right" w:pos="9072"/>
      </w:tabs>
      <w:jc w:val="both"/>
      <w:rPr>
        <w:color w:val="000000"/>
        <w:sz w:val="4"/>
        <w:szCs w:val="4"/>
      </w:rPr>
    </w:pPr>
  </w:p>
  <w:p w14:paraId="3358E75E" w14:textId="77777777" w:rsidR="00945153" w:rsidRDefault="00945153">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2D26"/>
    <w:multiLevelType w:val="multilevel"/>
    <w:tmpl w:val="7AA8182A"/>
    <w:lvl w:ilvl="0">
      <w:start w:val="1"/>
      <w:numFmt w:val="decimal"/>
      <w:pStyle w:val="AB"/>
      <w:lvlText w:val=""/>
      <w:lvlJc w:val="left"/>
      <w:pPr>
        <w:ind w:left="432" w:hanging="432"/>
      </w:pPr>
      <w:rPr>
        <w:vertAlign w:val="baseline"/>
      </w:rPr>
    </w:lvl>
    <w:lvl w:ilvl="1">
      <w:start w:val="1"/>
      <w:numFmt w:val="decimal"/>
      <w:lvlText w:val="%2."/>
      <w:lvlJc w:val="left"/>
      <w:pPr>
        <w:ind w:left="576" w:hanging="576"/>
      </w:pPr>
      <w:rPr>
        <w:rFonts w:ascii="Garamond" w:eastAsia="Times New Roman" w:hAnsi="Garamond" w:cs="Times New Roman"/>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1" w15:restartNumberingAfterBreak="0">
    <w:nsid w:val="073069F1"/>
    <w:multiLevelType w:val="multilevel"/>
    <w:tmpl w:val="37E4A5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5B398C"/>
    <w:multiLevelType w:val="hybridMultilevel"/>
    <w:tmpl w:val="DCF0895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15:restartNumberingAfterBreak="0">
    <w:nsid w:val="09025255"/>
    <w:multiLevelType w:val="hybridMultilevel"/>
    <w:tmpl w:val="A8C046E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15:restartNumberingAfterBreak="0">
    <w:nsid w:val="0AB27596"/>
    <w:multiLevelType w:val="hybridMultilevel"/>
    <w:tmpl w:val="B15A63F8"/>
    <w:lvl w:ilvl="0" w:tplc="8F7E4216">
      <w:start w:val="3"/>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12E77"/>
    <w:multiLevelType w:val="multilevel"/>
    <w:tmpl w:val="9680300C"/>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15:restartNumberingAfterBreak="0">
    <w:nsid w:val="11C02C15"/>
    <w:multiLevelType w:val="hybridMultilevel"/>
    <w:tmpl w:val="B14EAB62"/>
    <w:lvl w:ilvl="0" w:tplc="91E80170">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7" w15:restartNumberingAfterBreak="0">
    <w:nsid w:val="11EB2262"/>
    <w:multiLevelType w:val="hybridMultilevel"/>
    <w:tmpl w:val="8836057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15:restartNumberingAfterBreak="0">
    <w:nsid w:val="13001522"/>
    <w:multiLevelType w:val="hybridMultilevel"/>
    <w:tmpl w:val="E5D4B29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307294B"/>
    <w:multiLevelType w:val="multilevel"/>
    <w:tmpl w:val="B854E1AE"/>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16C111F8"/>
    <w:multiLevelType w:val="multilevel"/>
    <w:tmpl w:val="B922F68E"/>
    <w:lvl w:ilvl="0">
      <w:start w:val="1"/>
      <w:numFmt w:val="lowerLetter"/>
      <w:lvlText w:val="%1)"/>
      <w:lvlJc w:val="left"/>
      <w:pPr>
        <w:ind w:left="780" w:hanging="360"/>
      </w:pPr>
      <w:rPr>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11" w15:restartNumberingAfterBreak="0">
    <w:nsid w:val="1AB079C1"/>
    <w:multiLevelType w:val="hybridMultilevel"/>
    <w:tmpl w:val="453C5E38"/>
    <w:lvl w:ilvl="0" w:tplc="91E80170">
      <w:start w:val="1"/>
      <w:numFmt w:val="bullet"/>
      <w:lvlText w:val=""/>
      <w:lvlJc w:val="left"/>
      <w:pPr>
        <w:ind w:left="1230" w:hanging="360"/>
      </w:pPr>
      <w:rPr>
        <w:rFonts w:ascii="Symbol" w:hAnsi="Symbol" w:cs="Symbol" w:hint="default"/>
      </w:rPr>
    </w:lvl>
    <w:lvl w:ilvl="1" w:tplc="04150003">
      <w:start w:val="1"/>
      <w:numFmt w:val="bullet"/>
      <w:lvlText w:val="o"/>
      <w:lvlJc w:val="left"/>
      <w:pPr>
        <w:ind w:left="1950" w:hanging="360"/>
      </w:pPr>
      <w:rPr>
        <w:rFonts w:ascii="Courier New" w:hAnsi="Courier New" w:cs="Courier New" w:hint="default"/>
      </w:rPr>
    </w:lvl>
    <w:lvl w:ilvl="2" w:tplc="04150005">
      <w:start w:val="1"/>
      <w:numFmt w:val="bullet"/>
      <w:lvlText w:val=""/>
      <w:lvlJc w:val="left"/>
      <w:pPr>
        <w:ind w:left="2670" w:hanging="360"/>
      </w:pPr>
      <w:rPr>
        <w:rFonts w:ascii="Wingdings" w:hAnsi="Wingdings" w:cs="Wingdings" w:hint="default"/>
      </w:rPr>
    </w:lvl>
    <w:lvl w:ilvl="3" w:tplc="04150001">
      <w:start w:val="1"/>
      <w:numFmt w:val="bullet"/>
      <w:lvlText w:val=""/>
      <w:lvlJc w:val="left"/>
      <w:pPr>
        <w:ind w:left="3390" w:hanging="360"/>
      </w:pPr>
      <w:rPr>
        <w:rFonts w:ascii="Symbol" w:hAnsi="Symbol" w:cs="Symbol" w:hint="default"/>
      </w:rPr>
    </w:lvl>
    <w:lvl w:ilvl="4" w:tplc="04150003">
      <w:start w:val="1"/>
      <w:numFmt w:val="bullet"/>
      <w:lvlText w:val="o"/>
      <w:lvlJc w:val="left"/>
      <w:pPr>
        <w:ind w:left="4110" w:hanging="360"/>
      </w:pPr>
      <w:rPr>
        <w:rFonts w:ascii="Courier New" w:hAnsi="Courier New" w:cs="Courier New" w:hint="default"/>
      </w:rPr>
    </w:lvl>
    <w:lvl w:ilvl="5" w:tplc="04150005">
      <w:start w:val="1"/>
      <w:numFmt w:val="bullet"/>
      <w:lvlText w:val=""/>
      <w:lvlJc w:val="left"/>
      <w:pPr>
        <w:ind w:left="4830" w:hanging="360"/>
      </w:pPr>
      <w:rPr>
        <w:rFonts w:ascii="Wingdings" w:hAnsi="Wingdings" w:cs="Wingdings" w:hint="default"/>
      </w:rPr>
    </w:lvl>
    <w:lvl w:ilvl="6" w:tplc="04150001">
      <w:start w:val="1"/>
      <w:numFmt w:val="bullet"/>
      <w:lvlText w:val=""/>
      <w:lvlJc w:val="left"/>
      <w:pPr>
        <w:ind w:left="5550" w:hanging="360"/>
      </w:pPr>
      <w:rPr>
        <w:rFonts w:ascii="Symbol" w:hAnsi="Symbol" w:cs="Symbol" w:hint="default"/>
      </w:rPr>
    </w:lvl>
    <w:lvl w:ilvl="7" w:tplc="04150003">
      <w:start w:val="1"/>
      <w:numFmt w:val="bullet"/>
      <w:lvlText w:val="o"/>
      <w:lvlJc w:val="left"/>
      <w:pPr>
        <w:ind w:left="6270" w:hanging="360"/>
      </w:pPr>
      <w:rPr>
        <w:rFonts w:ascii="Courier New" w:hAnsi="Courier New" w:cs="Courier New" w:hint="default"/>
      </w:rPr>
    </w:lvl>
    <w:lvl w:ilvl="8" w:tplc="04150005">
      <w:start w:val="1"/>
      <w:numFmt w:val="bullet"/>
      <w:lvlText w:val=""/>
      <w:lvlJc w:val="left"/>
      <w:pPr>
        <w:ind w:left="6990" w:hanging="360"/>
      </w:pPr>
      <w:rPr>
        <w:rFonts w:ascii="Wingdings" w:hAnsi="Wingdings" w:cs="Wingdings" w:hint="default"/>
      </w:rPr>
    </w:lvl>
  </w:abstractNum>
  <w:abstractNum w:abstractNumId="12" w15:restartNumberingAfterBreak="0">
    <w:nsid w:val="1BA6564B"/>
    <w:multiLevelType w:val="hybridMultilevel"/>
    <w:tmpl w:val="6094649A"/>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15:restartNumberingAfterBreak="0">
    <w:nsid w:val="21502827"/>
    <w:multiLevelType w:val="multilevel"/>
    <w:tmpl w:val="63BA6D60"/>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14" w15:restartNumberingAfterBreak="0">
    <w:nsid w:val="24CC51A7"/>
    <w:multiLevelType w:val="multilevel"/>
    <w:tmpl w:val="84985BF4"/>
    <w:lvl w:ilvl="0">
      <w:start w:val="1"/>
      <w:numFmt w:val="lowerLetter"/>
      <w:lvlText w:val="%1)"/>
      <w:lvlJc w:val="left"/>
      <w:pPr>
        <w:ind w:left="1425" w:hanging="360"/>
      </w:pPr>
      <w:rPr>
        <w:vertAlign w:val="baseline"/>
      </w:rPr>
    </w:lvl>
    <w:lvl w:ilvl="1">
      <w:start w:val="1"/>
      <w:numFmt w:val="lowerLetter"/>
      <w:pStyle w:val="Nagwek2"/>
      <w:lvlText w:val="%2."/>
      <w:lvlJc w:val="left"/>
      <w:pPr>
        <w:ind w:left="2145" w:hanging="360"/>
      </w:pPr>
      <w:rPr>
        <w:vertAlign w:val="baseline"/>
      </w:rPr>
    </w:lvl>
    <w:lvl w:ilvl="2">
      <w:start w:val="1"/>
      <w:numFmt w:val="lowerRoman"/>
      <w:pStyle w:val="Nagwek3"/>
      <w:lvlText w:val="%3."/>
      <w:lvlJc w:val="right"/>
      <w:pPr>
        <w:ind w:left="2865" w:hanging="180"/>
      </w:pPr>
      <w:rPr>
        <w:vertAlign w:val="baseline"/>
      </w:rPr>
    </w:lvl>
    <w:lvl w:ilvl="3">
      <w:start w:val="1"/>
      <w:numFmt w:val="decimal"/>
      <w:pStyle w:val="Nagwek4"/>
      <w:lvlText w:val="%4."/>
      <w:lvlJc w:val="left"/>
      <w:pPr>
        <w:ind w:left="3585" w:hanging="360"/>
      </w:pPr>
      <w:rPr>
        <w:vertAlign w:val="baseline"/>
      </w:rPr>
    </w:lvl>
    <w:lvl w:ilvl="4">
      <w:start w:val="1"/>
      <w:numFmt w:val="lowerLetter"/>
      <w:pStyle w:val="Nagwek5"/>
      <w:lvlText w:val="%5."/>
      <w:lvlJc w:val="left"/>
      <w:pPr>
        <w:ind w:left="4305" w:hanging="360"/>
      </w:pPr>
      <w:rPr>
        <w:vertAlign w:val="baseline"/>
      </w:rPr>
    </w:lvl>
    <w:lvl w:ilvl="5">
      <w:start w:val="1"/>
      <w:numFmt w:val="lowerRoman"/>
      <w:pStyle w:val="Nagwek6"/>
      <w:lvlText w:val="%6."/>
      <w:lvlJc w:val="right"/>
      <w:pPr>
        <w:ind w:left="5025" w:hanging="180"/>
      </w:pPr>
      <w:rPr>
        <w:vertAlign w:val="baseline"/>
      </w:rPr>
    </w:lvl>
    <w:lvl w:ilvl="6">
      <w:start w:val="1"/>
      <w:numFmt w:val="decimal"/>
      <w:pStyle w:val="Nagwek7"/>
      <w:lvlText w:val="%7."/>
      <w:lvlJc w:val="left"/>
      <w:pPr>
        <w:ind w:left="5745" w:hanging="360"/>
      </w:pPr>
      <w:rPr>
        <w:vertAlign w:val="baseline"/>
      </w:rPr>
    </w:lvl>
    <w:lvl w:ilvl="7">
      <w:start w:val="1"/>
      <w:numFmt w:val="lowerLetter"/>
      <w:pStyle w:val="Nagwek8"/>
      <w:lvlText w:val="%8."/>
      <w:lvlJc w:val="left"/>
      <w:pPr>
        <w:ind w:left="6465" w:hanging="360"/>
      </w:pPr>
      <w:rPr>
        <w:vertAlign w:val="baseline"/>
      </w:rPr>
    </w:lvl>
    <w:lvl w:ilvl="8">
      <w:start w:val="1"/>
      <w:numFmt w:val="lowerRoman"/>
      <w:pStyle w:val="Nagwek9"/>
      <w:lvlText w:val="%9."/>
      <w:lvlJc w:val="right"/>
      <w:pPr>
        <w:ind w:left="7185" w:hanging="180"/>
      </w:pPr>
      <w:rPr>
        <w:vertAlign w:val="baseline"/>
      </w:rPr>
    </w:lvl>
  </w:abstractNum>
  <w:abstractNum w:abstractNumId="15" w15:restartNumberingAfterBreak="0">
    <w:nsid w:val="266A7D10"/>
    <w:multiLevelType w:val="multilevel"/>
    <w:tmpl w:val="61FEE32C"/>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C8D625B"/>
    <w:multiLevelType w:val="hybridMultilevel"/>
    <w:tmpl w:val="204C8220"/>
    <w:lvl w:ilvl="0" w:tplc="91E80170">
      <w:start w:val="1"/>
      <w:numFmt w:val="bullet"/>
      <w:lvlText w:val=""/>
      <w:lvlJc w:val="left"/>
      <w:pPr>
        <w:ind w:left="1230" w:hanging="360"/>
      </w:pPr>
      <w:rPr>
        <w:rFonts w:ascii="Symbol" w:hAnsi="Symbol" w:cs="Symbol" w:hint="default"/>
      </w:rPr>
    </w:lvl>
    <w:lvl w:ilvl="1" w:tplc="04150003">
      <w:start w:val="1"/>
      <w:numFmt w:val="bullet"/>
      <w:lvlText w:val="o"/>
      <w:lvlJc w:val="left"/>
      <w:pPr>
        <w:ind w:left="1950" w:hanging="360"/>
      </w:pPr>
      <w:rPr>
        <w:rFonts w:ascii="Courier New" w:hAnsi="Courier New" w:cs="Courier New" w:hint="default"/>
      </w:rPr>
    </w:lvl>
    <w:lvl w:ilvl="2" w:tplc="04150005">
      <w:start w:val="1"/>
      <w:numFmt w:val="bullet"/>
      <w:lvlText w:val=""/>
      <w:lvlJc w:val="left"/>
      <w:pPr>
        <w:ind w:left="2670" w:hanging="360"/>
      </w:pPr>
      <w:rPr>
        <w:rFonts w:ascii="Wingdings" w:hAnsi="Wingdings" w:cs="Wingdings" w:hint="default"/>
      </w:rPr>
    </w:lvl>
    <w:lvl w:ilvl="3" w:tplc="04150001">
      <w:start w:val="1"/>
      <w:numFmt w:val="bullet"/>
      <w:lvlText w:val=""/>
      <w:lvlJc w:val="left"/>
      <w:pPr>
        <w:ind w:left="3390" w:hanging="360"/>
      </w:pPr>
      <w:rPr>
        <w:rFonts w:ascii="Symbol" w:hAnsi="Symbol" w:cs="Symbol" w:hint="default"/>
      </w:rPr>
    </w:lvl>
    <w:lvl w:ilvl="4" w:tplc="04150003">
      <w:start w:val="1"/>
      <w:numFmt w:val="bullet"/>
      <w:lvlText w:val="o"/>
      <w:lvlJc w:val="left"/>
      <w:pPr>
        <w:ind w:left="4110" w:hanging="360"/>
      </w:pPr>
      <w:rPr>
        <w:rFonts w:ascii="Courier New" w:hAnsi="Courier New" w:cs="Courier New" w:hint="default"/>
      </w:rPr>
    </w:lvl>
    <w:lvl w:ilvl="5" w:tplc="04150005">
      <w:start w:val="1"/>
      <w:numFmt w:val="bullet"/>
      <w:lvlText w:val=""/>
      <w:lvlJc w:val="left"/>
      <w:pPr>
        <w:ind w:left="4830" w:hanging="360"/>
      </w:pPr>
      <w:rPr>
        <w:rFonts w:ascii="Wingdings" w:hAnsi="Wingdings" w:cs="Wingdings" w:hint="default"/>
      </w:rPr>
    </w:lvl>
    <w:lvl w:ilvl="6" w:tplc="04150001">
      <w:start w:val="1"/>
      <w:numFmt w:val="bullet"/>
      <w:lvlText w:val=""/>
      <w:lvlJc w:val="left"/>
      <w:pPr>
        <w:ind w:left="5550" w:hanging="360"/>
      </w:pPr>
      <w:rPr>
        <w:rFonts w:ascii="Symbol" w:hAnsi="Symbol" w:cs="Symbol" w:hint="default"/>
      </w:rPr>
    </w:lvl>
    <w:lvl w:ilvl="7" w:tplc="04150003">
      <w:start w:val="1"/>
      <w:numFmt w:val="bullet"/>
      <w:lvlText w:val="o"/>
      <w:lvlJc w:val="left"/>
      <w:pPr>
        <w:ind w:left="6270" w:hanging="360"/>
      </w:pPr>
      <w:rPr>
        <w:rFonts w:ascii="Courier New" w:hAnsi="Courier New" w:cs="Courier New" w:hint="default"/>
      </w:rPr>
    </w:lvl>
    <w:lvl w:ilvl="8" w:tplc="04150005">
      <w:start w:val="1"/>
      <w:numFmt w:val="bullet"/>
      <w:lvlText w:val=""/>
      <w:lvlJc w:val="left"/>
      <w:pPr>
        <w:ind w:left="6990" w:hanging="360"/>
      </w:pPr>
      <w:rPr>
        <w:rFonts w:ascii="Wingdings" w:hAnsi="Wingdings" w:cs="Wingdings" w:hint="default"/>
      </w:rPr>
    </w:lvl>
  </w:abstractNum>
  <w:abstractNum w:abstractNumId="17" w15:restartNumberingAfterBreak="0">
    <w:nsid w:val="2C934A2D"/>
    <w:multiLevelType w:val="multilevel"/>
    <w:tmpl w:val="0D34D8E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F51797E"/>
    <w:multiLevelType w:val="hybridMultilevel"/>
    <w:tmpl w:val="63BA6D60"/>
    <w:lvl w:ilvl="0" w:tplc="F1EEF04E">
      <w:start w:val="1"/>
      <w:numFmt w:val="bullet"/>
      <w:lvlText w:val="●"/>
      <w:lvlJc w:val="left"/>
      <w:pPr>
        <w:ind w:left="780" w:hanging="360"/>
      </w:pPr>
      <w:rPr>
        <w:rFonts w:ascii="Noto Sans Symbols" w:eastAsia="Noto Sans Symbols" w:hAnsi="Noto Sans Symbols" w:cs="Noto Sans Symbols"/>
        <w:vertAlign w:val="baseline"/>
      </w:rPr>
    </w:lvl>
    <w:lvl w:ilvl="1" w:tplc="A66CF3F6">
      <w:start w:val="1"/>
      <w:numFmt w:val="bullet"/>
      <w:lvlText w:val="o"/>
      <w:lvlJc w:val="left"/>
      <w:pPr>
        <w:ind w:left="1500" w:hanging="360"/>
      </w:pPr>
      <w:rPr>
        <w:rFonts w:ascii="Courier New" w:eastAsia="Courier New" w:hAnsi="Courier New" w:cs="Courier New"/>
        <w:vertAlign w:val="baseline"/>
      </w:rPr>
    </w:lvl>
    <w:lvl w:ilvl="2" w:tplc="D292D282">
      <w:start w:val="1"/>
      <w:numFmt w:val="bullet"/>
      <w:lvlText w:val="▪"/>
      <w:lvlJc w:val="left"/>
      <w:pPr>
        <w:ind w:left="2220" w:hanging="360"/>
      </w:pPr>
      <w:rPr>
        <w:rFonts w:ascii="Noto Sans Symbols" w:eastAsia="Noto Sans Symbols" w:hAnsi="Noto Sans Symbols" w:cs="Noto Sans Symbols"/>
        <w:vertAlign w:val="baseline"/>
      </w:rPr>
    </w:lvl>
    <w:lvl w:ilvl="3" w:tplc="4524D52A">
      <w:start w:val="1"/>
      <w:numFmt w:val="bullet"/>
      <w:lvlText w:val="●"/>
      <w:lvlJc w:val="left"/>
      <w:pPr>
        <w:ind w:left="2940" w:hanging="360"/>
      </w:pPr>
      <w:rPr>
        <w:rFonts w:ascii="Noto Sans Symbols" w:eastAsia="Noto Sans Symbols" w:hAnsi="Noto Sans Symbols" w:cs="Noto Sans Symbols"/>
        <w:vertAlign w:val="baseline"/>
      </w:rPr>
    </w:lvl>
    <w:lvl w:ilvl="4" w:tplc="5E08B614">
      <w:start w:val="1"/>
      <w:numFmt w:val="bullet"/>
      <w:lvlText w:val="o"/>
      <w:lvlJc w:val="left"/>
      <w:pPr>
        <w:ind w:left="3660" w:hanging="360"/>
      </w:pPr>
      <w:rPr>
        <w:rFonts w:ascii="Courier New" w:eastAsia="Courier New" w:hAnsi="Courier New" w:cs="Courier New"/>
        <w:vertAlign w:val="baseline"/>
      </w:rPr>
    </w:lvl>
    <w:lvl w:ilvl="5" w:tplc="A7FCF1E0">
      <w:start w:val="1"/>
      <w:numFmt w:val="bullet"/>
      <w:lvlText w:val="▪"/>
      <w:lvlJc w:val="left"/>
      <w:pPr>
        <w:ind w:left="4380" w:hanging="360"/>
      </w:pPr>
      <w:rPr>
        <w:rFonts w:ascii="Noto Sans Symbols" w:eastAsia="Noto Sans Symbols" w:hAnsi="Noto Sans Symbols" w:cs="Noto Sans Symbols"/>
        <w:vertAlign w:val="baseline"/>
      </w:rPr>
    </w:lvl>
    <w:lvl w:ilvl="6" w:tplc="B4022060">
      <w:start w:val="1"/>
      <w:numFmt w:val="bullet"/>
      <w:lvlText w:val="●"/>
      <w:lvlJc w:val="left"/>
      <w:pPr>
        <w:ind w:left="5100" w:hanging="360"/>
      </w:pPr>
      <w:rPr>
        <w:rFonts w:ascii="Noto Sans Symbols" w:eastAsia="Noto Sans Symbols" w:hAnsi="Noto Sans Symbols" w:cs="Noto Sans Symbols"/>
        <w:vertAlign w:val="baseline"/>
      </w:rPr>
    </w:lvl>
    <w:lvl w:ilvl="7" w:tplc="4A0C34CE">
      <w:start w:val="1"/>
      <w:numFmt w:val="bullet"/>
      <w:lvlText w:val="o"/>
      <w:lvlJc w:val="left"/>
      <w:pPr>
        <w:ind w:left="5820" w:hanging="360"/>
      </w:pPr>
      <w:rPr>
        <w:rFonts w:ascii="Courier New" w:eastAsia="Courier New" w:hAnsi="Courier New" w:cs="Courier New"/>
        <w:vertAlign w:val="baseline"/>
      </w:rPr>
    </w:lvl>
    <w:lvl w:ilvl="8" w:tplc="295295E0">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19" w15:restartNumberingAfterBreak="0">
    <w:nsid w:val="33487CB6"/>
    <w:multiLevelType w:val="multilevel"/>
    <w:tmpl w:val="A5509836"/>
    <w:lvl w:ilvl="0">
      <w:start w:val="1"/>
      <w:numFmt w:val="decimal"/>
      <w:pStyle w:val="Styl1"/>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20" w15:restartNumberingAfterBreak="0">
    <w:nsid w:val="367F7556"/>
    <w:multiLevelType w:val="multilevel"/>
    <w:tmpl w:val="9162C46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70A324B"/>
    <w:multiLevelType w:val="multilevel"/>
    <w:tmpl w:val="4B2AF6D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E0D3096"/>
    <w:multiLevelType w:val="multilevel"/>
    <w:tmpl w:val="69A8CEA0"/>
    <w:lvl w:ilvl="0">
      <w:start w:val="1"/>
      <w:numFmt w:val="lowerLetter"/>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3" w15:restartNumberingAfterBreak="0">
    <w:nsid w:val="3FD5182D"/>
    <w:multiLevelType w:val="hybridMultilevel"/>
    <w:tmpl w:val="41467BF8"/>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4" w15:restartNumberingAfterBreak="0">
    <w:nsid w:val="4289458A"/>
    <w:multiLevelType w:val="hybridMultilevel"/>
    <w:tmpl w:val="AAA89B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057FD2"/>
    <w:multiLevelType w:val="hybridMultilevel"/>
    <w:tmpl w:val="01D6E41A"/>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6" w15:restartNumberingAfterBreak="0">
    <w:nsid w:val="47CD53B6"/>
    <w:multiLevelType w:val="hybridMultilevel"/>
    <w:tmpl w:val="4B2C6450"/>
    <w:lvl w:ilvl="0" w:tplc="A986231E">
      <w:numFmt w:val="bullet"/>
      <w:lvlText w:val="-"/>
      <w:lvlJc w:val="left"/>
      <w:pPr>
        <w:ind w:left="360" w:hanging="360"/>
      </w:pPr>
      <w:rPr>
        <w:rFonts w:ascii="Arial" w:eastAsia="Arial" w:hAnsi="Arial" w:cs="Arial"/>
        <w:vertAlign w:val="baseline"/>
      </w:rPr>
    </w:lvl>
    <w:lvl w:ilvl="1" w:tplc="91B0B7BA">
      <w:start w:val="1"/>
      <w:numFmt w:val="bullet"/>
      <w:lvlText w:val="o"/>
      <w:lvlJc w:val="left"/>
      <w:pPr>
        <w:ind w:left="1080" w:hanging="360"/>
      </w:pPr>
      <w:rPr>
        <w:rFonts w:ascii="Courier New" w:eastAsia="Courier New" w:hAnsi="Courier New" w:cs="Courier New"/>
        <w:vertAlign w:val="baseline"/>
      </w:rPr>
    </w:lvl>
    <w:lvl w:ilvl="2" w:tplc="068A5500">
      <w:start w:val="1"/>
      <w:numFmt w:val="bullet"/>
      <w:lvlText w:val="▪"/>
      <w:lvlJc w:val="left"/>
      <w:pPr>
        <w:ind w:left="1800" w:hanging="360"/>
      </w:pPr>
      <w:rPr>
        <w:rFonts w:ascii="Noto Sans Symbols" w:eastAsia="Noto Sans Symbols" w:hAnsi="Noto Sans Symbols" w:cs="Noto Sans Symbols"/>
        <w:vertAlign w:val="baseline"/>
      </w:rPr>
    </w:lvl>
    <w:lvl w:ilvl="3" w:tplc="3EF6BEB0">
      <w:start w:val="1"/>
      <w:numFmt w:val="bullet"/>
      <w:lvlText w:val="●"/>
      <w:lvlJc w:val="left"/>
      <w:pPr>
        <w:ind w:left="2520" w:hanging="360"/>
      </w:pPr>
      <w:rPr>
        <w:rFonts w:ascii="Noto Sans Symbols" w:eastAsia="Noto Sans Symbols" w:hAnsi="Noto Sans Symbols" w:cs="Noto Sans Symbols"/>
        <w:vertAlign w:val="baseline"/>
      </w:rPr>
    </w:lvl>
    <w:lvl w:ilvl="4" w:tplc="EF7298DC">
      <w:start w:val="1"/>
      <w:numFmt w:val="bullet"/>
      <w:lvlText w:val="o"/>
      <w:lvlJc w:val="left"/>
      <w:pPr>
        <w:ind w:left="3240" w:hanging="360"/>
      </w:pPr>
      <w:rPr>
        <w:rFonts w:ascii="Courier New" w:eastAsia="Courier New" w:hAnsi="Courier New" w:cs="Courier New"/>
        <w:vertAlign w:val="baseline"/>
      </w:rPr>
    </w:lvl>
    <w:lvl w:ilvl="5" w:tplc="C6A67F5C">
      <w:start w:val="1"/>
      <w:numFmt w:val="bullet"/>
      <w:lvlText w:val="▪"/>
      <w:lvlJc w:val="left"/>
      <w:pPr>
        <w:ind w:left="3960" w:hanging="360"/>
      </w:pPr>
      <w:rPr>
        <w:rFonts w:ascii="Noto Sans Symbols" w:eastAsia="Noto Sans Symbols" w:hAnsi="Noto Sans Symbols" w:cs="Noto Sans Symbols"/>
        <w:vertAlign w:val="baseline"/>
      </w:rPr>
    </w:lvl>
    <w:lvl w:ilvl="6" w:tplc="9496AAE0">
      <w:start w:val="1"/>
      <w:numFmt w:val="bullet"/>
      <w:lvlText w:val="●"/>
      <w:lvlJc w:val="left"/>
      <w:pPr>
        <w:ind w:left="4680" w:hanging="360"/>
      </w:pPr>
      <w:rPr>
        <w:rFonts w:ascii="Noto Sans Symbols" w:eastAsia="Noto Sans Symbols" w:hAnsi="Noto Sans Symbols" w:cs="Noto Sans Symbols"/>
        <w:vertAlign w:val="baseline"/>
      </w:rPr>
    </w:lvl>
    <w:lvl w:ilvl="7" w:tplc="F1D048D2">
      <w:start w:val="1"/>
      <w:numFmt w:val="bullet"/>
      <w:lvlText w:val="o"/>
      <w:lvlJc w:val="left"/>
      <w:pPr>
        <w:ind w:left="5400" w:hanging="360"/>
      </w:pPr>
      <w:rPr>
        <w:rFonts w:ascii="Courier New" w:eastAsia="Courier New" w:hAnsi="Courier New" w:cs="Courier New"/>
        <w:vertAlign w:val="baseline"/>
      </w:rPr>
    </w:lvl>
    <w:lvl w:ilvl="8" w:tplc="2FF065B0">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7" w15:restartNumberingAfterBreak="0">
    <w:nsid w:val="48216CE2"/>
    <w:multiLevelType w:val="multilevel"/>
    <w:tmpl w:val="F2CAD5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82B4CC7"/>
    <w:multiLevelType w:val="hybridMultilevel"/>
    <w:tmpl w:val="8558FD5E"/>
    <w:lvl w:ilvl="0" w:tplc="66BCCB52">
      <w:start w:val="1"/>
      <w:numFmt w:val="lowerLetter"/>
      <w:lvlText w:val="%1)"/>
      <w:lvlJc w:val="left"/>
      <w:pPr>
        <w:ind w:left="1429" w:hanging="360"/>
      </w:pPr>
      <w:rPr>
        <w:vertAlign w:val="baseline"/>
      </w:rPr>
    </w:lvl>
    <w:lvl w:ilvl="1" w:tplc="881C2CE2">
      <w:start w:val="1"/>
      <w:numFmt w:val="bullet"/>
      <w:lvlText w:val="o"/>
      <w:lvlJc w:val="left"/>
      <w:pPr>
        <w:ind w:left="2149" w:hanging="360"/>
      </w:pPr>
      <w:rPr>
        <w:rFonts w:ascii="Courier New" w:eastAsia="Courier New" w:hAnsi="Courier New" w:cs="Courier New"/>
        <w:vertAlign w:val="baseline"/>
      </w:rPr>
    </w:lvl>
    <w:lvl w:ilvl="2" w:tplc="5D0636B2">
      <w:start w:val="1"/>
      <w:numFmt w:val="bullet"/>
      <w:lvlText w:val="▪"/>
      <w:lvlJc w:val="left"/>
      <w:pPr>
        <w:ind w:left="2869" w:hanging="360"/>
      </w:pPr>
      <w:rPr>
        <w:rFonts w:ascii="Noto Sans Symbols" w:eastAsia="Noto Sans Symbols" w:hAnsi="Noto Sans Symbols" w:cs="Noto Sans Symbols"/>
        <w:vertAlign w:val="baseline"/>
      </w:rPr>
    </w:lvl>
    <w:lvl w:ilvl="3" w:tplc="99446290">
      <w:start w:val="1"/>
      <w:numFmt w:val="bullet"/>
      <w:lvlText w:val="●"/>
      <w:lvlJc w:val="left"/>
      <w:pPr>
        <w:ind w:left="3589" w:hanging="360"/>
      </w:pPr>
      <w:rPr>
        <w:rFonts w:ascii="Noto Sans Symbols" w:eastAsia="Noto Sans Symbols" w:hAnsi="Noto Sans Symbols" w:cs="Noto Sans Symbols"/>
        <w:vertAlign w:val="baseline"/>
      </w:rPr>
    </w:lvl>
    <w:lvl w:ilvl="4" w:tplc="90E65B4E">
      <w:start w:val="1"/>
      <w:numFmt w:val="bullet"/>
      <w:lvlText w:val="o"/>
      <w:lvlJc w:val="left"/>
      <w:pPr>
        <w:ind w:left="4309" w:hanging="360"/>
      </w:pPr>
      <w:rPr>
        <w:rFonts w:ascii="Courier New" w:eastAsia="Courier New" w:hAnsi="Courier New" w:cs="Courier New"/>
        <w:vertAlign w:val="baseline"/>
      </w:rPr>
    </w:lvl>
    <w:lvl w:ilvl="5" w:tplc="171AAE22">
      <w:start w:val="1"/>
      <w:numFmt w:val="bullet"/>
      <w:lvlText w:val="▪"/>
      <w:lvlJc w:val="left"/>
      <w:pPr>
        <w:ind w:left="5029" w:hanging="360"/>
      </w:pPr>
      <w:rPr>
        <w:rFonts w:ascii="Noto Sans Symbols" w:eastAsia="Noto Sans Symbols" w:hAnsi="Noto Sans Symbols" w:cs="Noto Sans Symbols"/>
        <w:vertAlign w:val="baseline"/>
      </w:rPr>
    </w:lvl>
    <w:lvl w:ilvl="6" w:tplc="FB3E2B0E">
      <w:start w:val="1"/>
      <w:numFmt w:val="bullet"/>
      <w:lvlText w:val="●"/>
      <w:lvlJc w:val="left"/>
      <w:pPr>
        <w:ind w:left="5749" w:hanging="360"/>
      </w:pPr>
      <w:rPr>
        <w:rFonts w:ascii="Noto Sans Symbols" w:eastAsia="Noto Sans Symbols" w:hAnsi="Noto Sans Symbols" w:cs="Noto Sans Symbols"/>
        <w:vertAlign w:val="baseline"/>
      </w:rPr>
    </w:lvl>
    <w:lvl w:ilvl="7" w:tplc="074EB83A">
      <w:start w:val="1"/>
      <w:numFmt w:val="bullet"/>
      <w:lvlText w:val="o"/>
      <w:lvlJc w:val="left"/>
      <w:pPr>
        <w:ind w:left="6469" w:hanging="360"/>
      </w:pPr>
      <w:rPr>
        <w:rFonts w:ascii="Courier New" w:eastAsia="Courier New" w:hAnsi="Courier New" w:cs="Courier New"/>
        <w:vertAlign w:val="baseline"/>
      </w:rPr>
    </w:lvl>
    <w:lvl w:ilvl="8" w:tplc="07B4D64E">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9" w15:restartNumberingAfterBreak="0">
    <w:nsid w:val="492C619A"/>
    <w:multiLevelType w:val="multilevel"/>
    <w:tmpl w:val="472E193E"/>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B0D709F"/>
    <w:multiLevelType w:val="hybridMultilevel"/>
    <w:tmpl w:val="B922F68E"/>
    <w:lvl w:ilvl="0" w:tplc="4D54EB70">
      <w:start w:val="1"/>
      <w:numFmt w:val="lowerLetter"/>
      <w:lvlText w:val="%1)"/>
      <w:lvlJc w:val="left"/>
      <w:pPr>
        <w:ind w:left="780" w:hanging="360"/>
      </w:pPr>
      <w:rPr>
        <w:vertAlign w:val="baseline"/>
      </w:rPr>
    </w:lvl>
    <w:lvl w:ilvl="1" w:tplc="EDA68282">
      <w:start w:val="1"/>
      <w:numFmt w:val="bullet"/>
      <w:lvlText w:val="o"/>
      <w:lvlJc w:val="left"/>
      <w:pPr>
        <w:ind w:left="1500" w:hanging="360"/>
      </w:pPr>
      <w:rPr>
        <w:rFonts w:ascii="Courier New" w:eastAsia="Courier New" w:hAnsi="Courier New" w:cs="Courier New"/>
        <w:vertAlign w:val="baseline"/>
      </w:rPr>
    </w:lvl>
    <w:lvl w:ilvl="2" w:tplc="42D453AC">
      <w:start w:val="1"/>
      <w:numFmt w:val="bullet"/>
      <w:lvlText w:val="▪"/>
      <w:lvlJc w:val="left"/>
      <w:pPr>
        <w:ind w:left="2220" w:hanging="360"/>
      </w:pPr>
      <w:rPr>
        <w:rFonts w:ascii="Noto Sans Symbols" w:eastAsia="Noto Sans Symbols" w:hAnsi="Noto Sans Symbols" w:cs="Noto Sans Symbols"/>
        <w:vertAlign w:val="baseline"/>
      </w:rPr>
    </w:lvl>
    <w:lvl w:ilvl="3" w:tplc="63E483A6">
      <w:start w:val="1"/>
      <w:numFmt w:val="bullet"/>
      <w:lvlText w:val="●"/>
      <w:lvlJc w:val="left"/>
      <w:pPr>
        <w:ind w:left="2940" w:hanging="360"/>
      </w:pPr>
      <w:rPr>
        <w:rFonts w:ascii="Noto Sans Symbols" w:eastAsia="Noto Sans Symbols" w:hAnsi="Noto Sans Symbols" w:cs="Noto Sans Symbols"/>
        <w:vertAlign w:val="baseline"/>
      </w:rPr>
    </w:lvl>
    <w:lvl w:ilvl="4" w:tplc="0A6072B8">
      <w:start w:val="1"/>
      <w:numFmt w:val="bullet"/>
      <w:lvlText w:val="o"/>
      <w:lvlJc w:val="left"/>
      <w:pPr>
        <w:ind w:left="3660" w:hanging="360"/>
      </w:pPr>
      <w:rPr>
        <w:rFonts w:ascii="Courier New" w:eastAsia="Courier New" w:hAnsi="Courier New" w:cs="Courier New"/>
        <w:vertAlign w:val="baseline"/>
      </w:rPr>
    </w:lvl>
    <w:lvl w:ilvl="5" w:tplc="80C8D5E6">
      <w:start w:val="1"/>
      <w:numFmt w:val="bullet"/>
      <w:lvlText w:val="▪"/>
      <w:lvlJc w:val="left"/>
      <w:pPr>
        <w:ind w:left="4380" w:hanging="360"/>
      </w:pPr>
      <w:rPr>
        <w:rFonts w:ascii="Noto Sans Symbols" w:eastAsia="Noto Sans Symbols" w:hAnsi="Noto Sans Symbols" w:cs="Noto Sans Symbols"/>
        <w:vertAlign w:val="baseline"/>
      </w:rPr>
    </w:lvl>
    <w:lvl w:ilvl="6" w:tplc="795C5C28">
      <w:start w:val="1"/>
      <w:numFmt w:val="bullet"/>
      <w:lvlText w:val="●"/>
      <w:lvlJc w:val="left"/>
      <w:pPr>
        <w:ind w:left="5100" w:hanging="360"/>
      </w:pPr>
      <w:rPr>
        <w:rFonts w:ascii="Noto Sans Symbols" w:eastAsia="Noto Sans Symbols" w:hAnsi="Noto Sans Symbols" w:cs="Noto Sans Symbols"/>
        <w:vertAlign w:val="baseline"/>
      </w:rPr>
    </w:lvl>
    <w:lvl w:ilvl="7" w:tplc="F7EA677C">
      <w:start w:val="1"/>
      <w:numFmt w:val="bullet"/>
      <w:lvlText w:val="o"/>
      <w:lvlJc w:val="left"/>
      <w:pPr>
        <w:ind w:left="5820" w:hanging="360"/>
      </w:pPr>
      <w:rPr>
        <w:rFonts w:ascii="Courier New" w:eastAsia="Courier New" w:hAnsi="Courier New" w:cs="Courier New"/>
        <w:vertAlign w:val="baseline"/>
      </w:rPr>
    </w:lvl>
    <w:lvl w:ilvl="8" w:tplc="8D6CE232">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31" w15:restartNumberingAfterBreak="0">
    <w:nsid w:val="4E8337BA"/>
    <w:multiLevelType w:val="hybridMultilevel"/>
    <w:tmpl w:val="E4F0929C"/>
    <w:lvl w:ilvl="0" w:tplc="91E80170">
      <w:start w:val="1"/>
      <w:numFmt w:val="bullet"/>
      <w:lvlText w:val=""/>
      <w:lvlJc w:val="left"/>
      <w:pPr>
        <w:ind w:left="1230" w:hanging="360"/>
      </w:pPr>
      <w:rPr>
        <w:rFonts w:ascii="Symbol" w:hAnsi="Symbol" w:cs="Symbol" w:hint="default"/>
      </w:rPr>
    </w:lvl>
    <w:lvl w:ilvl="1" w:tplc="04150003">
      <w:start w:val="1"/>
      <w:numFmt w:val="bullet"/>
      <w:lvlText w:val="o"/>
      <w:lvlJc w:val="left"/>
      <w:pPr>
        <w:ind w:left="1950" w:hanging="360"/>
      </w:pPr>
      <w:rPr>
        <w:rFonts w:ascii="Courier New" w:hAnsi="Courier New" w:cs="Courier New" w:hint="default"/>
      </w:rPr>
    </w:lvl>
    <w:lvl w:ilvl="2" w:tplc="04150005">
      <w:start w:val="1"/>
      <w:numFmt w:val="bullet"/>
      <w:lvlText w:val=""/>
      <w:lvlJc w:val="left"/>
      <w:pPr>
        <w:ind w:left="2670" w:hanging="360"/>
      </w:pPr>
      <w:rPr>
        <w:rFonts w:ascii="Wingdings" w:hAnsi="Wingdings" w:cs="Wingdings" w:hint="default"/>
      </w:rPr>
    </w:lvl>
    <w:lvl w:ilvl="3" w:tplc="04150001">
      <w:start w:val="1"/>
      <w:numFmt w:val="bullet"/>
      <w:lvlText w:val=""/>
      <w:lvlJc w:val="left"/>
      <w:pPr>
        <w:ind w:left="3390" w:hanging="360"/>
      </w:pPr>
      <w:rPr>
        <w:rFonts w:ascii="Symbol" w:hAnsi="Symbol" w:cs="Symbol" w:hint="default"/>
      </w:rPr>
    </w:lvl>
    <w:lvl w:ilvl="4" w:tplc="04150003">
      <w:start w:val="1"/>
      <w:numFmt w:val="bullet"/>
      <w:lvlText w:val="o"/>
      <w:lvlJc w:val="left"/>
      <w:pPr>
        <w:ind w:left="4110" w:hanging="360"/>
      </w:pPr>
      <w:rPr>
        <w:rFonts w:ascii="Courier New" w:hAnsi="Courier New" w:cs="Courier New" w:hint="default"/>
      </w:rPr>
    </w:lvl>
    <w:lvl w:ilvl="5" w:tplc="04150005">
      <w:start w:val="1"/>
      <w:numFmt w:val="bullet"/>
      <w:lvlText w:val=""/>
      <w:lvlJc w:val="left"/>
      <w:pPr>
        <w:ind w:left="4830" w:hanging="360"/>
      </w:pPr>
      <w:rPr>
        <w:rFonts w:ascii="Wingdings" w:hAnsi="Wingdings" w:cs="Wingdings" w:hint="default"/>
      </w:rPr>
    </w:lvl>
    <w:lvl w:ilvl="6" w:tplc="04150001">
      <w:start w:val="1"/>
      <w:numFmt w:val="bullet"/>
      <w:lvlText w:val=""/>
      <w:lvlJc w:val="left"/>
      <w:pPr>
        <w:ind w:left="5550" w:hanging="360"/>
      </w:pPr>
      <w:rPr>
        <w:rFonts w:ascii="Symbol" w:hAnsi="Symbol" w:cs="Symbol" w:hint="default"/>
      </w:rPr>
    </w:lvl>
    <w:lvl w:ilvl="7" w:tplc="04150003">
      <w:start w:val="1"/>
      <w:numFmt w:val="bullet"/>
      <w:lvlText w:val="o"/>
      <w:lvlJc w:val="left"/>
      <w:pPr>
        <w:ind w:left="6270" w:hanging="360"/>
      </w:pPr>
      <w:rPr>
        <w:rFonts w:ascii="Courier New" w:hAnsi="Courier New" w:cs="Courier New" w:hint="default"/>
      </w:rPr>
    </w:lvl>
    <w:lvl w:ilvl="8" w:tplc="04150005">
      <w:start w:val="1"/>
      <w:numFmt w:val="bullet"/>
      <w:lvlText w:val=""/>
      <w:lvlJc w:val="left"/>
      <w:pPr>
        <w:ind w:left="6990" w:hanging="360"/>
      </w:pPr>
      <w:rPr>
        <w:rFonts w:ascii="Wingdings" w:hAnsi="Wingdings" w:cs="Wingdings" w:hint="default"/>
      </w:rPr>
    </w:lvl>
  </w:abstractNum>
  <w:abstractNum w:abstractNumId="32" w15:restartNumberingAfterBreak="0">
    <w:nsid w:val="53576DF2"/>
    <w:multiLevelType w:val="hybridMultilevel"/>
    <w:tmpl w:val="7276933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3" w15:restartNumberingAfterBreak="0">
    <w:nsid w:val="55474231"/>
    <w:multiLevelType w:val="multilevel"/>
    <w:tmpl w:val="442478BA"/>
    <w:lvl w:ilvl="0">
      <w:start w:val="4"/>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4" w15:restartNumberingAfterBreak="0">
    <w:nsid w:val="59205D5C"/>
    <w:multiLevelType w:val="multilevel"/>
    <w:tmpl w:val="C4A81BA2"/>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5BAE7D1C"/>
    <w:multiLevelType w:val="hybridMultilevel"/>
    <w:tmpl w:val="E40AE12C"/>
    <w:lvl w:ilvl="0" w:tplc="C2CC7CFA">
      <w:start w:val="1"/>
      <w:numFmt w:val="decimal"/>
      <w:lvlText w:val="%1."/>
      <w:lvlJc w:val="left"/>
      <w:pPr>
        <w:ind w:left="2145" w:hanging="360"/>
      </w:pPr>
      <w:rPr>
        <w:rFonts w:hint="default"/>
      </w:rPr>
    </w:lvl>
    <w:lvl w:ilvl="1" w:tplc="04150019">
      <w:start w:val="1"/>
      <w:numFmt w:val="lowerLetter"/>
      <w:lvlText w:val="%2."/>
      <w:lvlJc w:val="left"/>
      <w:pPr>
        <w:ind w:left="2865" w:hanging="360"/>
      </w:pPr>
    </w:lvl>
    <w:lvl w:ilvl="2" w:tplc="0415001B">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36" w15:restartNumberingAfterBreak="0">
    <w:nsid w:val="5C613FAD"/>
    <w:multiLevelType w:val="hybridMultilevel"/>
    <w:tmpl w:val="37F2C040"/>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7" w15:restartNumberingAfterBreak="0">
    <w:nsid w:val="5D776244"/>
    <w:multiLevelType w:val="hybridMultilevel"/>
    <w:tmpl w:val="293C47D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 w15:restartNumberingAfterBreak="0">
    <w:nsid w:val="5F465DAE"/>
    <w:multiLevelType w:val="multilevel"/>
    <w:tmpl w:val="3EEC52AE"/>
    <w:lvl w:ilvl="0">
      <w:start w:val="1"/>
      <w:numFmt w:val="decimal"/>
      <w:lvlText w:val=""/>
      <w:lvlJc w:val="left"/>
      <w:pPr>
        <w:ind w:left="432" w:hanging="432"/>
      </w:pPr>
      <w:rPr>
        <w:rFonts w:hint="default"/>
        <w:vertAlign w:val="baseline"/>
      </w:rPr>
    </w:lvl>
    <w:lvl w:ilvl="1">
      <w:start w:val="1"/>
      <w:numFmt w:val="decimal"/>
      <w:lvlText w:val="%1%2"/>
      <w:lvlJc w:val="left"/>
      <w:pPr>
        <w:ind w:left="576" w:hanging="576"/>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864" w:hanging="864"/>
      </w:pPr>
      <w:rPr>
        <w:rFonts w:hint="default"/>
        <w:vertAlign w:val="baseline"/>
      </w:rPr>
    </w:lvl>
    <w:lvl w:ilvl="4">
      <w:start w:val="1"/>
      <w:numFmt w:val="decimal"/>
      <w:lvlText w:val="%1%2.%3.%4.%5"/>
      <w:lvlJc w:val="left"/>
      <w:pPr>
        <w:ind w:left="1008" w:hanging="1008"/>
      </w:pPr>
      <w:rPr>
        <w:rFonts w:hint="default"/>
        <w:vertAlign w:val="baseline"/>
      </w:rPr>
    </w:lvl>
    <w:lvl w:ilvl="5">
      <w:start w:val="1"/>
      <w:numFmt w:val="decimal"/>
      <w:lvlText w:val="%1%2.%3.%4.%5.%6"/>
      <w:lvlJc w:val="left"/>
      <w:pPr>
        <w:ind w:left="1152" w:hanging="1152"/>
      </w:pPr>
      <w:rPr>
        <w:rFonts w:hint="default"/>
        <w:vertAlign w:val="baseline"/>
      </w:rPr>
    </w:lvl>
    <w:lvl w:ilvl="6">
      <w:start w:val="1"/>
      <w:numFmt w:val="decimal"/>
      <w:lvlText w:val="%1%2.%3.%4.%5.%6.%7"/>
      <w:lvlJc w:val="left"/>
      <w:pPr>
        <w:ind w:left="1296" w:hanging="1296"/>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584" w:hanging="1584"/>
      </w:pPr>
      <w:rPr>
        <w:rFonts w:hint="default"/>
        <w:vertAlign w:val="baseline"/>
      </w:rPr>
    </w:lvl>
  </w:abstractNum>
  <w:abstractNum w:abstractNumId="39" w15:restartNumberingAfterBreak="0">
    <w:nsid w:val="6274469B"/>
    <w:multiLevelType w:val="multilevel"/>
    <w:tmpl w:val="EB7CADB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5635B4B"/>
    <w:multiLevelType w:val="hybridMultilevel"/>
    <w:tmpl w:val="484C168A"/>
    <w:lvl w:ilvl="0" w:tplc="A67A0064">
      <w:start w:val="1"/>
      <w:numFmt w:val="lowerLetter"/>
      <w:lvlText w:val="%1)"/>
      <w:lvlJc w:val="left"/>
      <w:pPr>
        <w:ind w:left="1440" w:hanging="360"/>
      </w:pPr>
      <w:rPr>
        <w:vertAlign w:val="baseline"/>
      </w:rPr>
    </w:lvl>
    <w:lvl w:ilvl="1" w:tplc="4FF006E4">
      <w:start w:val="1"/>
      <w:numFmt w:val="lowerLetter"/>
      <w:lvlText w:val="%2."/>
      <w:lvlJc w:val="left"/>
      <w:pPr>
        <w:ind w:left="2160" w:hanging="360"/>
      </w:pPr>
      <w:rPr>
        <w:vertAlign w:val="baseline"/>
      </w:rPr>
    </w:lvl>
    <w:lvl w:ilvl="2" w:tplc="C19281C6">
      <w:start w:val="1"/>
      <w:numFmt w:val="lowerRoman"/>
      <w:lvlText w:val="%3."/>
      <w:lvlJc w:val="right"/>
      <w:pPr>
        <w:ind w:left="2880" w:hanging="180"/>
      </w:pPr>
      <w:rPr>
        <w:vertAlign w:val="baseline"/>
      </w:rPr>
    </w:lvl>
    <w:lvl w:ilvl="3" w:tplc="F5DCA514">
      <w:start w:val="1"/>
      <w:numFmt w:val="decimal"/>
      <w:lvlText w:val="%4."/>
      <w:lvlJc w:val="left"/>
      <w:pPr>
        <w:ind w:left="3600" w:hanging="360"/>
      </w:pPr>
      <w:rPr>
        <w:vertAlign w:val="baseline"/>
      </w:rPr>
    </w:lvl>
    <w:lvl w:ilvl="4" w:tplc="93743A40">
      <w:start w:val="1"/>
      <w:numFmt w:val="lowerLetter"/>
      <w:lvlText w:val="%5."/>
      <w:lvlJc w:val="left"/>
      <w:pPr>
        <w:ind w:left="4320" w:hanging="360"/>
      </w:pPr>
      <w:rPr>
        <w:vertAlign w:val="baseline"/>
      </w:rPr>
    </w:lvl>
    <w:lvl w:ilvl="5" w:tplc="3C64344E">
      <w:start w:val="1"/>
      <w:numFmt w:val="lowerRoman"/>
      <w:lvlText w:val="%6."/>
      <w:lvlJc w:val="right"/>
      <w:pPr>
        <w:ind w:left="5040" w:hanging="180"/>
      </w:pPr>
      <w:rPr>
        <w:vertAlign w:val="baseline"/>
      </w:rPr>
    </w:lvl>
    <w:lvl w:ilvl="6" w:tplc="DF5A06A0">
      <w:start w:val="1"/>
      <w:numFmt w:val="decimal"/>
      <w:lvlText w:val="%7."/>
      <w:lvlJc w:val="left"/>
      <w:pPr>
        <w:ind w:left="5760" w:hanging="360"/>
      </w:pPr>
      <w:rPr>
        <w:vertAlign w:val="baseline"/>
      </w:rPr>
    </w:lvl>
    <w:lvl w:ilvl="7" w:tplc="9BFCA4D2">
      <w:start w:val="1"/>
      <w:numFmt w:val="lowerLetter"/>
      <w:lvlText w:val="%8."/>
      <w:lvlJc w:val="left"/>
      <w:pPr>
        <w:ind w:left="6480" w:hanging="360"/>
      </w:pPr>
      <w:rPr>
        <w:vertAlign w:val="baseline"/>
      </w:rPr>
    </w:lvl>
    <w:lvl w:ilvl="8" w:tplc="B9046D60">
      <w:start w:val="1"/>
      <w:numFmt w:val="lowerRoman"/>
      <w:lvlText w:val="%9."/>
      <w:lvlJc w:val="right"/>
      <w:pPr>
        <w:ind w:left="7200" w:hanging="180"/>
      </w:pPr>
      <w:rPr>
        <w:vertAlign w:val="baseline"/>
      </w:rPr>
    </w:lvl>
  </w:abstractNum>
  <w:abstractNum w:abstractNumId="41" w15:restartNumberingAfterBreak="0">
    <w:nsid w:val="677D7B8F"/>
    <w:multiLevelType w:val="multilevel"/>
    <w:tmpl w:val="66041E4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6D110495"/>
    <w:multiLevelType w:val="multilevel"/>
    <w:tmpl w:val="C0C865B8"/>
    <w:lvl w:ilvl="0">
      <w:start w:val="1"/>
      <w:numFmt w:val="decimal"/>
      <w:lvlText w:val=""/>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43" w15:restartNumberingAfterBreak="0">
    <w:nsid w:val="6F781CFE"/>
    <w:multiLevelType w:val="hybridMultilevel"/>
    <w:tmpl w:val="C5140B6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4" w15:restartNumberingAfterBreak="0">
    <w:nsid w:val="704B3E1B"/>
    <w:multiLevelType w:val="hybridMultilevel"/>
    <w:tmpl w:val="B49C7990"/>
    <w:lvl w:ilvl="0" w:tplc="91E80170">
      <w:start w:val="1"/>
      <w:numFmt w:val="bullet"/>
      <w:lvlText w:val=""/>
      <w:lvlJc w:val="left"/>
      <w:pPr>
        <w:ind w:left="1230" w:hanging="360"/>
      </w:pPr>
      <w:rPr>
        <w:rFonts w:ascii="Symbol" w:hAnsi="Symbol" w:cs="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45" w15:restartNumberingAfterBreak="0">
    <w:nsid w:val="78C02AF7"/>
    <w:multiLevelType w:val="hybridMultilevel"/>
    <w:tmpl w:val="0818F3C6"/>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6" w15:restartNumberingAfterBreak="0">
    <w:nsid w:val="7B5365DA"/>
    <w:multiLevelType w:val="hybridMultilevel"/>
    <w:tmpl w:val="3C1C4EC6"/>
    <w:lvl w:ilvl="0" w:tplc="2AB263BE">
      <w:start w:val="1"/>
      <w:numFmt w:val="lowerLetter"/>
      <w:lvlText w:val="%1)"/>
      <w:lvlJc w:val="left"/>
      <w:pPr>
        <w:ind w:left="1425" w:hanging="360"/>
      </w:pPr>
      <w:rPr>
        <w:vertAlign w:val="baseline"/>
      </w:rPr>
    </w:lvl>
    <w:lvl w:ilvl="1" w:tplc="DE4457BA">
      <w:start w:val="1"/>
      <w:numFmt w:val="lowerLetter"/>
      <w:lvlText w:val="%2."/>
      <w:lvlJc w:val="left"/>
      <w:pPr>
        <w:ind w:left="2145" w:hanging="360"/>
      </w:pPr>
      <w:rPr>
        <w:vertAlign w:val="baseline"/>
      </w:rPr>
    </w:lvl>
    <w:lvl w:ilvl="2" w:tplc="F7A29F48">
      <w:start w:val="1"/>
      <w:numFmt w:val="lowerRoman"/>
      <w:lvlText w:val="%3."/>
      <w:lvlJc w:val="right"/>
      <w:pPr>
        <w:ind w:left="2865" w:hanging="180"/>
      </w:pPr>
      <w:rPr>
        <w:vertAlign w:val="baseline"/>
      </w:rPr>
    </w:lvl>
    <w:lvl w:ilvl="3" w:tplc="3BEC5050">
      <w:start w:val="1"/>
      <w:numFmt w:val="decimal"/>
      <w:lvlText w:val="%4."/>
      <w:lvlJc w:val="left"/>
      <w:pPr>
        <w:ind w:left="3585" w:hanging="360"/>
      </w:pPr>
      <w:rPr>
        <w:vertAlign w:val="baseline"/>
      </w:rPr>
    </w:lvl>
    <w:lvl w:ilvl="4" w:tplc="861432EC">
      <w:start w:val="1"/>
      <w:numFmt w:val="lowerLetter"/>
      <w:lvlText w:val="%5."/>
      <w:lvlJc w:val="left"/>
      <w:pPr>
        <w:ind w:left="4305" w:hanging="360"/>
      </w:pPr>
      <w:rPr>
        <w:vertAlign w:val="baseline"/>
      </w:rPr>
    </w:lvl>
    <w:lvl w:ilvl="5" w:tplc="DE4EFB72">
      <w:start w:val="1"/>
      <w:numFmt w:val="lowerRoman"/>
      <w:lvlText w:val="%6."/>
      <w:lvlJc w:val="right"/>
      <w:pPr>
        <w:ind w:left="5025" w:hanging="180"/>
      </w:pPr>
      <w:rPr>
        <w:vertAlign w:val="baseline"/>
      </w:rPr>
    </w:lvl>
    <w:lvl w:ilvl="6" w:tplc="E44E3C2C">
      <w:start w:val="1"/>
      <w:numFmt w:val="decimal"/>
      <w:lvlText w:val="%7."/>
      <w:lvlJc w:val="left"/>
      <w:pPr>
        <w:ind w:left="5745" w:hanging="360"/>
      </w:pPr>
      <w:rPr>
        <w:vertAlign w:val="baseline"/>
      </w:rPr>
    </w:lvl>
    <w:lvl w:ilvl="7" w:tplc="E6306A5E">
      <w:start w:val="1"/>
      <w:numFmt w:val="lowerLetter"/>
      <w:lvlText w:val="%8."/>
      <w:lvlJc w:val="left"/>
      <w:pPr>
        <w:ind w:left="6465" w:hanging="360"/>
      </w:pPr>
      <w:rPr>
        <w:vertAlign w:val="baseline"/>
      </w:rPr>
    </w:lvl>
    <w:lvl w:ilvl="8" w:tplc="1FE6333A">
      <w:start w:val="1"/>
      <w:numFmt w:val="lowerRoman"/>
      <w:lvlText w:val="%9."/>
      <w:lvlJc w:val="right"/>
      <w:pPr>
        <w:ind w:left="7185" w:hanging="180"/>
      </w:pPr>
      <w:rPr>
        <w:vertAlign w:val="baseline"/>
      </w:rPr>
    </w:lvl>
  </w:abstractNum>
  <w:abstractNum w:abstractNumId="47" w15:restartNumberingAfterBreak="0">
    <w:nsid w:val="7BA53EC1"/>
    <w:multiLevelType w:val="multilevel"/>
    <w:tmpl w:val="BFF0F498"/>
    <w:lvl w:ilvl="0">
      <w:start w:val="1"/>
      <w:numFmt w:val="decimal"/>
      <w:lvlText w:val="%1."/>
      <w:lvlJc w:val="left"/>
      <w:pPr>
        <w:ind w:left="720" w:hanging="360"/>
      </w:pPr>
      <w:rPr>
        <w:vertAlign w:val="baseline"/>
      </w:rPr>
    </w:lvl>
    <w:lvl w:ilvl="1">
      <w:start w:val="1"/>
      <w:numFmt w:val="decimal"/>
      <w:lvlText w:val="%2)"/>
      <w:lvlJc w:val="left"/>
      <w:pPr>
        <w:ind w:left="1065" w:hanging="705"/>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48" w15:restartNumberingAfterBreak="0">
    <w:nsid w:val="7BD56A93"/>
    <w:multiLevelType w:val="hybridMultilevel"/>
    <w:tmpl w:val="8A5C6C46"/>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19"/>
  </w:num>
  <w:num w:numId="2">
    <w:abstractNumId w:val="46"/>
  </w:num>
  <w:num w:numId="3">
    <w:abstractNumId w:val="18"/>
  </w:num>
  <w:num w:numId="4">
    <w:abstractNumId w:val="26"/>
  </w:num>
  <w:num w:numId="5">
    <w:abstractNumId w:val="39"/>
  </w:num>
  <w:num w:numId="6">
    <w:abstractNumId w:val="15"/>
  </w:num>
  <w:num w:numId="7">
    <w:abstractNumId w:val="38"/>
  </w:num>
  <w:num w:numId="8">
    <w:abstractNumId w:val="0"/>
  </w:num>
  <w:num w:numId="9">
    <w:abstractNumId w:val="42"/>
  </w:num>
  <w:num w:numId="10">
    <w:abstractNumId w:val="22"/>
  </w:num>
  <w:num w:numId="11">
    <w:abstractNumId w:val="21"/>
  </w:num>
  <w:num w:numId="12">
    <w:abstractNumId w:val="14"/>
  </w:num>
  <w:num w:numId="13">
    <w:abstractNumId w:val="9"/>
  </w:num>
  <w:num w:numId="14">
    <w:abstractNumId w:val="28"/>
  </w:num>
  <w:num w:numId="15">
    <w:abstractNumId w:val="40"/>
  </w:num>
  <w:num w:numId="16">
    <w:abstractNumId w:val="47"/>
  </w:num>
  <w:num w:numId="17">
    <w:abstractNumId w:val="13"/>
  </w:num>
  <w:num w:numId="18">
    <w:abstractNumId w:val="35"/>
  </w:num>
  <w:num w:numId="19">
    <w:abstractNumId w:val="5"/>
  </w:num>
  <w:num w:numId="20">
    <w:abstractNumId w:val="33"/>
  </w:num>
  <w:num w:numId="21">
    <w:abstractNumId w:val="20"/>
  </w:num>
  <w:num w:numId="22">
    <w:abstractNumId w:val="29"/>
  </w:num>
  <w:num w:numId="23">
    <w:abstractNumId w:val="24"/>
  </w:num>
  <w:num w:numId="24">
    <w:abstractNumId w:val="17"/>
  </w:num>
  <w:num w:numId="25">
    <w:abstractNumId w:val="34"/>
  </w:num>
  <w:num w:numId="26">
    <w:abstractNumId w:val="45"/>
  </w:num>
  <w:num w:numId="27">
    <w:abstractNumId w:val="8"/>
  </w:num>
  <w:num w:numId="28">
    <w:abstractNumId w:val="30"/>
  </w:num>
  <w:num w:numId="29">
    <w:abstractNumId w:val="32"/>
  </w:num>
  <w:num w:numId="30">
    <w:abstractNumId w:val="36"/>
  </w:num>
  <w:num w:numId="31">
    <w:abstractNumId w:val="10"/>
  </w:num>
  <w:num w:numId="32">
    <w:abstractNumId w:val="41"/>
  </w:num>
  <w:num w:numId="33">
    <w:abstractNumId w:val="27"/>
  </w:num>
  <w:num w:numId="34">
    <w:abstractNumId w:val="1"/>
  </w:num>
  <w:num w:numId="35">
    <w:abstractNumId w:val="23"/>
  </w:num>
  <w:num w:numId="36">
    <w:abstractNumId w:val="25"/>
  </w:num>
  <w:num w:numId="37">
    <w:abstractNumId w:val="48"/>
  </w:num>
  <w:num w:numId="38">
    <w:abstractNumId w:val="3"/>
  </w:num>
  <w:num w:numId="39">
    <w:abstractNumId w:val="37"/>
  </w:num>
  <w:num w:numId="40">
    <w:abstractNumId w:val="6"/>
  </w:num>
  <w:num w:numId="41">
    <w:abstractNumId w:val="31"/>
  </w:num>
  <w:num w:numId="42">
    <w:abstractNumId w:val="16"/>
  </w:num>
  <w:num w:numId="43">
    <w:abstractNumId w:val="11"/>
  </w:num>
  <w:num w:numId="44">
    <w:abstractNumId w:val="7"/>
  </w:num>
  <w:num w:numId="45">
    <w:abstractNumId w:val="2"/>
  </w:num>
  <w:num w:numId="46">
    <w:abstractNumId w:val="43"/>
  </w:num>
  <w:num w:numId="47">
    <w:abstractNumId w:val="44"/>
  </w:num>
  <w:num w:numId="48">
    <w:abstractNumId w:val="12"/>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9B46E1"/>
    <w:rsid w:val="0000044F"/>
    <w:rsid w:val="000119D5"/>
    <w:rsid w:val="00065377"/>
    <w:rsid w:val="0007446D"/>
    <w:rsid w:val="00084473"/>
    <w:rsid w:val="00093D58"/>
    <w:rsid w:val="00097AD4"/>
    <w:rsid w:val="000A01BD"/>
    <w:rsid w:val="000A523F"/>
    <w:rsid w:val="000A642D"/>
    <w:rsid w:val="000B1DFC"/>
    <w:rsid w:val="000B6DEE"/>
    <w:rsid w:val="000C2B09"/>
    <w:rsid w:val="000C391D"/>
    <w:rsid w:val="000C5461"/>
    <w:rsid w:val="000E7EFE"/>
    <w:rsid w:val="000F0576"/>
    <w:rsid w:val="000F273E"/>
    <w:rsid w:val="001104DB"/>
    <w:rsid w:val="00110780"/>
    <w:rsid w:val="0011677A"/>
    <w:rsid w:val="00142A20"/>
    <w:rsid w:val="0014690F"/>
    <w:rsid w:val="00147EFB"/>
    <w:rsid w:val="00151769"/>
    <w:rsid w:val="001540CB"/>
    <w:rsid w:val="0015460B"/>
    <w:rsid w:val="0015663C"/>
    <w:rsid w:val="00193F5E"/>
    <w:rsid w:val="001B1901"/>
    <w:rsid w:val="001B7B7B"/>
    <w:rsid w:val="001C1518"/>
    <w:rsid w:val="001C1EA7"/>
    <w:rsid w:val="001D1EE7"/>
    <w:rsid w:val="001D244D"/>
    <w:rsid w:val="001F19E4"/>
    <w:rsid w:val="001F5C7B"/>
    <w:rsid w:val="0020213C"/>
    <w:rsid w:val="002028B4"/>
    <w:rsid w:val="00206B95"/>
    <w:rsid w:val="002076B9"/>
    <w:rsid w:val="00211279"/>
    <w:rsid w:val="00227BC8"/>
    <w:rsid w:val="00237CEB"/>
    <w:rsid w:val="00244EBC"/>
    <w:rsid w:val="00250628"/>
    <w:rsid w:val="0025229D"/>
    <w:rsid w:val="00252C07"/>
    <w:rsid w:val="002539C2"/>
    <w:rsid w:val="002634F9"/>
    <w:rsid w:val="0027091C"/>
    <w:rsid w:val="00284D66"/>
    <w:rsid w:val="002857B9"/>
    <w:rsid w:val="002913C5"/>
    <w:rsid w:val="00295A8F"/>
    <w:rsid w:val="002B193A"/>
    <w:rsid w:val="002B5487"/>
    <w:rsid w:val="002D11B5"/>
    <w:rsid w:val="002D315B"/>
    <w:rsid w:val="002D6101"/>
    <w:rsid w:val="002D7DC2"/>
    <w:rsid w:val="002E05D0"/>
    <w:rsid w:val="00303DEC"/>
    <w:rsid w:val="00305618"/>
    <w:rsid w:val="003070B0"/>
    <w:rsid w:val="003126EB"/>
    <w:rsid w:val="00321477"/>
    <w:rsid w:val="00325273"/>
    <w:rsid w:val="00326269"/>
    <w:rsid w:val="00330C36"/>
    <w:rsid w:val="003315FB"/>
    <w:rsid w:val="00332F60"/>
    <w:rsid w:val="0034582D"/>
    <w:rsid w:val="00346A8A"/>
    <w:rsid w:val="0036001E"/>
    <w:rsid w:val="0036146E"/>
    <w:rsid w:val="00361973"/>
    <w:rsid w:val="00363344"/>
    <w:rsid w:val="00366C0B"/>
    <w:rsid w:val="00380A72"/>
    <w:rsid w:val="003828D2"/>
    <w:rsid w:val="0039089B"/>
    <w:rsid w:val="00391965"/>
    <w:rsid w:val="00394812"/>
    <w:rsid w:val="003956AD"/>
    <w:rsid w:val="00396015"/>
    <w:rsid w:val="003A04A9"/>
    <w:rsid w:val="003B60F2"/>
    <w:rsid w:val="003D45D0"/>
    <w:rsid w:val="003D4F78"/>
    <w:rsid w:val="003F7CC7"/>
    <w:rsid w:val="00405646"/>
    <w:rsid w:val="00416CD9"/>
    <w:rsid w:val="00417EC0"/>
    <w:rsid w:val="00421274"/>
    <w:rsid w:val="00425AE0"/>
    <w:rsid w:val="00426178"/>
    <w:rsid w:val="00434C10"/>
    <w:rsid w:val="0043583A"/>
    <w:rsid w:val="00444ABF"/>
    <w:rsid w:val="00463A24"/>
    <w:rsid w:val="00463C6D"/>
    <w:rsid w:val="0046437C"/>
    <w:rsid w:val="00466794"/>
    <w:rsid w:val="00467E05"/>
    <w:rsid w:val="0048123B"/>
    <w:rsid w:val="00483147"/>
    <w:rsid w:val="00484C1E"/>
    <w:rsid w:val="00490DC9"/>
    <w:rsid w:val="004A4216"/>
    <w:rsid w:val="004B1181"/>
    <w:rsid w:val="004C2822"/>
    <w:rsid w:val="004F0BFA"/>
    <w:rsid w:val="004F538E"/>
    <w:rsid w:val="00504887"/>
    <w:rsid w:val="00504D1C"/>
    <w:rsid w:val="00506CD2"/>
    <w:rsid w:val="00510E02"/>
    <w:rsid w:val="00532A1B"/>
    <w:rsid w:val="005543B5"/>
    <w:rsid w:val="0056452D"/>
    <w:rsid w:val="00585C0B"/>
    <w:rsid w:val="005869F6"/>
    <w:rsid w:val="00590919"/>
    <w:rsid w:val="00592EF2"/>
    <w:rsid w:val="005968C5"/>
    <w:rsid w:val="005A2858"/>
    <w:rsid w:val="005B5AAD"/>
    <w:rsid w:val="005C6E32"/>
    <w:rsid w:val="005E1818"/>
    <w:rsid w:val="005E4210"/>
    <w:rsid w:val="005E72C0"/>
    <w:rsid w:val="005F3DEC"/>
    <w:rsid w:val="00613979"/>
    <w:rsid w:val="0062357C"/>
    <w:rsid w:val="00634C66"/>
    <w:rsid w:val="0064086B"/>
    <w:rsid w:val="00642240"/>
    <w:rsid w:val="0064336A"/>
    <w:rsid w:val="0064420C"/>
    <w:rsid w:val="006464FC"/>
    <w:rsid w:val="0064686F"/>
    <w:rsid w:val="00665E99"/>
    <w:rsid w:val="006A14AD"/>
    <w:rsid w:val="006A1E94"/>
    <w:rsid w:val="006A4815"/>
    <w:rsid w:val="006B0059"/>
    <w:rsid w:val="006B4E92"/>
    <w:rsid w:val="006C4546"/>
    <w:rsid w:val="006D1505"/>
    <w:rsid w:val="006D2B27"/>
    <w:rsid w:val="006D6F39"/>
    <w:rsid w:val="006E0BDD"/>
    <w:rsid w:val="00700D0D"/>
    <w:rsid w:val="00710046"/>
    <w:rsid w:val="007221A8"/>
    <w:rsid w:val="007379DE"/>
    <w:rsid w:val="00754024"/>
    <w:rsid w:val="00754334"/>
    <w:rsid w:val="00785663"/>
    <w:rsid w:val="00785966"/>
    <w:rsid w:val="00791278"/>
    <w:rsid w:val="00792B29"/>
    <w:rsid w:val="007A1DC2"/>
    <w:rsid w:val="007A5A99"/>
    <w:rsid w:val="007B0FD2"/>
    <w:rsid w:val="007B7FF0"/>
    <w:rsid w:val="007C2368"/>
    <w:rsid w:val="007D4D6F"/>
    <w:rsid w:val="007E503C"/>
    <w:rsid w:val="00801BF7"/>
    <w:rsid w:val="00804688"/>
    <w:rsid w:val="008164D8"/>
    <w:rsid w:val="00817772"/>
    <w:rsid w:val="00821CC8"/>
    <w:rsid w:val="00826440"/>
    <w:rsid w:val="00827920"/>
    <w:rsid w:val="00830C74"/>
    <w:rsid w:val="008322EF"/>
    <w:rsid w:val="00832616"/>
    <w:rsid w:val="0083529B"/>
    <w:rsid w:val="00842F8B"/>
    <w:rsid w:val="008477E3"/>
    <w:rsid w:val="008512FD"/>
    <w:rsid w:val="00851E99"/>
    <w:rsid w:val="00853EE5"/>
    <w:rsid w:val="00857A57"/>
    <w:rsid w:val="00864EFA"/>
    <w:rsid w:val="00866C70"/>
    <w:rsid w:val="00871945"/>
    <w:rsid w:val="008720F8"/>
    <w:rsid w:val="00882AC0"/>
    <w:rsid w:val="00894836"/>
    <w:rsid w:val="008A0F3F"/>
    <w:rsid w:val="008A275F"/>
    <w:rsid w:val="008A5006"/>
    <w:rsid w:val="008B104E"/>
    <w:rsid w:val="008B4A99"/>
    <w:rsid w:val="008D0221"/>
    <w:rsid w:val="008D05C3"/>
    <w:rsid w:val="008D2A50"/>
    <w:rsid w:val="008D2A6A"/>
    <w:rsid w:val="008D32B4"/>
    <w:rsid w:val="008D5537"/>
    <w:rsid w:val="008D70A4"/>
    <w:rsid w:val="008E288A"/>
    <w:rsid w:val="008E326D"/>
    <w:rsid w:val="008E625C"/>
    <w:rsid w:val="009013E5"/>
    <w:rsid w:val="00903637"/>
    <w:rsid w:val="009103E7"/>
    <w:rsid w:val="00935550"/>
    <w:rsid w:val="00945153"/>
    <w:rsid w:val="00950866"/>
    <w:rsid w:val="00955996"/>
    <w:rsid w:val="00963B46"/>
    <w:rsid w:val="009651EF"/>
    <w:rsid w:val="00982198"/>
    <w:rsid w:val="00984093"/>
    <w:rsid w:val="00986C62"/>
    <w:rsid w:val="0098782A"/>
    <w:rsid w:val="00991AB0"/>
    <w:rsid w:val="009A2D78"/>
    <w:rsid w:val="009A7806"/>
    <w:rsid w:val="009B46E1"/>
    <w:rsid w:val="009C5411"/>
    <w:rsid w:val="009D1C25"/>
    <w:rsid w:val="009D446D"/>
    <w:rsid w:val="009E2885"/>
    <w:rsid w:val="009F0D38"/>
    <w:rsid w:val="00A30957"/>
    <w:rsid w:val="00A32F6F"/>
    <w:rsid w:val="00A370D5"/>
    <w:rsid w:val="00A44E94"/>
    <w:rsid w:val="00A6288E"/>
    <w:rsid w:val="00A66B02"/>
    <w:rsid w:val="00A906A2"/>
    <w:rsid w:val="00AC7652"/>
    <w:rsid w:val="00AE0173"/>
    <w:rsid w:val="00AE2DE0"/>
    <w:rsid w:val="00AF0CE8"/>
    <w:rsid w:val="00AF4C80"/>
    <w:rsid w:val="00AF51F0"/>
    <w:rsid w:val="00B04F72"/>
    <w:rsid w:val="00B246DD"/>
    <w:rsid w:val="00B33DA5"/>
    <w:rsid w:val="00B417B7"/>
    <w:rsid w:val="00B50A10"/>
    <w:rsid w:val="00B50C11"/>
    <w:rsid w:val="00B631AA"/>
    <w:rsid w:val="00B65076"/>
    <w:rsid w:val="00B7522A"/>
    <w:rsid w:val="00B77462"/>
    <w:rsid w:val="00B81D86"/>
    <w:rsid w:val="00B84462"/>
    <w:rsid w:val="00B86274"/>
    <w:rsid w:val="00B8693D"/>
    <w:rsid w:val="00B9639D"/>
    <w:rsid w:val="00BA112E"/>
    <w:rsid w:val="00BA491C"/>
    <w:rsid w:val="00BB2532"/>
    <w:rsid w:val="00BC1DA5"/>
    <w:rsid w:val="00BC5956"/>
    <w:rsid w:val="00BD01EE"/>
    <w:rsid w:val="00BD306F"/>
    <w:rsid w:val="00BE054B"/>
    <w:rsid w:val="00BE6935"/>
    <w:rsid w:val="00BF797C"/>
    <w:rsid w:val="00C042E7"/>
    <w:rsid w:val="00C06B1E"/>
    <w:rsid w:val="00C43391"/>
    <w:rsid w:val="00C47D60"/>
    <w:rsid w:val="00C6419D"/>
    <w:rsid w:val="00C66A05"/>
    <w:rsid w:val="00C84D81"/>
    <w:rsid w:val="00C87AA3"/>
    <w:rsid w:val="00C9227F"/>
    <w:rsid w:val="00CA2DCB"/>
    <w:rsid w:val="00CB6D30"/>
    <w:rsid w:val="00CC0D2E"/>
    <w:rsid w:val="00CC343D"/>
    <w:rsid w:val="00CC55CC"/>
    <w:rsid w:val="00CD0639"/>
    <w:rsid w:val="00CD0F9B"/>
    <w:rsid w:val="00CE18E6"/>
    <w:rsid w:val="00CE245D"/>
    <w:rsid w:val="00CF24BC"/>
    <w:rsid w:val="00CF3ED8"/>
    <w:rsid w:val="00CF6BAB"/>
    <w:rsid w:val="00D02A12"/>
    <w:rsid w:val="00D14E65"/>
    <w:rsid w:val="00D15E0D"/>
    <w:rsid w:val="00D213C9"/>
    <w:rsid w:val="00D32179"/>
    <w:rsid w:val="00D430A8"/>
    <w:rsid w:val="00D54917"/>
    <w:rsid w:val="00D60805"/>
    <w:rsid w:val="00D60A77"/>
    <w:rsid w:val="00D740FE"/>
    <w:rsid w:val="00D82989"/>
    <w:rsid w:val="00DA0E6C"/>
    <w:rsid w:val="00DA2166"/>
    <w:rsid w:val="00DB32B5"/>
    <w:rsid w:val="00DD668F"/>
    <w:rsid w:val="00DE154F"/>
    <w:rsid w:val="00DE7308"/>
    <w:rsid w:val="00E00A9A"/>
    <w:rsid w:val="00E061FB"/>
    <w:rsid w:val="00E1136D"/>
    <w:rsid w:val="00E132D8"/>
    <w:rsid w:val="00E302A1"/>
    <w:rsid w:val="00E30E53"/>
    <w:rsid w:val="00E36D7F"/>
    <w:rsid w:val="00E46CE1"/>
    <w:rsid w:val="00E8406F"/>
    <w:rsid w:val="00E874F7"/>
    <w:rsid w:val="00E97DE4"/>
    <w:rsid w:val="00EA62E5"/>
    <w:rsid w:val="00EB1267"/>
    <w:rsid w:val="00EC083D"/>
    <w:rsid w:val="00EC53EE"/>
    <w:rsid w:val="00ED4AE9"/>
    <w:rsid w:val="00ED792C"/>
    <w:rsid w:val="00EE7EC6"/>
    <w:rsid w:val="00EF50C4"/>
    <w:rsid w:val="00F0494F"/>
    <w:rsid w:val="00F255EB"/>
    <w:rsid w:val="00F471E3"/>
    <w:rsid w:val="00F4768C"/>
    <w:rsid w:val="00F55631"/>
    <w:rsid w:val="00F564FB"/>
    <w:rsid w:val="00F62A90"/>
    <w:rsid w:val="00F82D4E"/>
    <w:rsid w:val="00F833AB"/>
    <w:rsid w:val="00F849FA"/>
    <w:rsid w:val="00FA11A5"/>
    <w:rsid w:val="00FB585B"/>
    <w:rsid w:val="00FC6F90"/>
    <w:rsid w:val="00FF51EB"/>
    <w:rsid w:val="047A1A02"/>
    <w:rsid w:val="3378B7C5"/>
    <w:rsid w:val="54777A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31DDF20"/>
  <w15:docId w15:val="{4B4F57FD-37DF-4114-A199-4F6370C8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4F0BFA"/>
    <w:pPr>
      <w:suppressAutoHyphens/>
      <w:spacing w:line="1" w:lineRule="atLeast"/>
      <w:ind w:leftChars="-1" w:left="-1" w:hangingChars="1" w:hanging="1"/>
      <w:jc w:val="both"/>
      <w:textDirection w:val="btLr"/>
      <w:textAlignment w:val="top"/>
      <w:outlineLvl w:val="0"/>
    </w:pPr>
    <w:rPr>
      <w:position w:val="-1"/>
      <w:sz w:val="24"/>
      <w:szCs w:val="24"/>
    </w:rPr>
  </w:style>
  <w:style w:type="paragraph" w:styleId="Nagwek1">
    <w:name w:val="heading 1"/>
    <w:basedOn w:val="Normalny"/>
    <w:next w:val="Normalny"/>
    <w:rsid w:val="009B46E1"/>
    <w:pPr>
      <w:keepNext/>
      <w:spacing w:before="240" w:after="240"/>
    </w:pPr>
    <w:rPr>
      <w:b/>
      <w:bCs/>
      <w:kern w:val="32"/>
    </w:rPr>
  </w:style>
  <w:style w:type="paragraph" w:styleId="Nagwek2">
    <w:name w:val="heading 2"/>
    <w:basedOn w:val="Normalny"/>
    <w:next w:val="Normalny"/>
    <w:rsid w:val="009B46E1"/>
    <w:pPr>
      <w:keepNext/>
      <w:numPr>
        <w:ilvl w:val="1"/>
        <w:numId w:val="12"/>
      </w:numPr>
      <w:spacing w:before="240" w:after="240"/>
      <w:ind w:left="-1" w:hanging="1"/>
      <w:outlineLvl w:val="1"/>
    </w:pPr>
    <w:rPr>
      <w:b/>
      <w:bCs/>
      <w:iCs/>
    </w:rPr>
  </w:style>
  <w:style w:type="paragraph" w:styleId="Nagwek3">
    <w:name w:val="heading 3"/>
    <w:basedOn w:val="Normalny"/>
    <w:next w:val="Normalny"/>
    <w:rsid w:val="009B46E1"/>
    <w:pPr>
      <w:keepNext/>
      <w:numPr>
        <w:ilvl w:val="2"/>
        <w:numId w:val="12"/>
      </w:numPr>
      <w:spacing w:before="240" w:after="60"/>
      <w:ind w:left="-1" w:hanging="1"/>
      <w:contextualSpacing/>
      <w:outlineLvl w:val="2"/>
    </w:pPr>
    <w:rPr>
      <w:bCs/>
    </w:rPr>
  </w:style>
  <w:style w:type="paragraph" w:styleId="Nagwek4">
    <w:name w:val="heading 4"/>
    <w:basedOn w:val="Normalny"/>
    <w:next w:val="Normalny"/>
    <w:qFormat/>
    <w:rsid w:val="009B46E1"/>
    <w:pPr>
      <w:keepNext/>
      <w:numPr>
        <w:ilvl w:val="3"/>
        <w:numId w:val="12"/>
      </w:numPr>
      <w:spacing w:before="240" w:after="60"/>
      <w:ind w:left="-1" w:hanging="1"/>
      <w:outlineLvl w:val="3"/>
    </w:pPr>
    <w:rPr>
      <w:rFonts w:ascii="Calibri" w:hAnsi="Calibri"/>
      <w:b/>
      <w:bCs/>
      <w:sz w:val="28"/>
      <w:szCs w:val="28"/>
    </w:rPr>
  </w:style>
  <w:style w:type="paragraph" w:styleId="Nagwek5">
    <w:name w:val="heading 5"/>
    <w:basedOn w:val="Normalny"/>
    <w:next w:val="Normalny"/>
    <w:rsid w:val="009B46E1"/>
    <w:pPr>
      <w:keepNext/>
      <w:numPr>
        <w:ilvl w:val="4"/>
        <w:numId w:val="12"/>
      </w:numPr>
      <w:ind w:left="-1" w:hanging="1"/>
      <w:outlineLvl w:val="4"/>
    </w:pPr>
    <w:rPr>
      <w:rFonts w:ascii="Arial" w:hAnsi="Arial"/>
      <w:b/>
      <w:szCs w:val="20"/>
    </w:rPr>
  </w:style>
  <w:style w:type="paragraph" w:styleId="Nagwek6">
    <w:name w:val="heading 6"/>
    <w:basedOn w:val="Normalny"/>
    <w:next w:val="Normalny"/>
    <w:qFormat/>
    <w:rsid w:val="009B46E1"/>
    <w:pPr>
      <w:numPr>
        <w:ilvl w:val="5"/>
        <w:numId w:val="12"/>
      </w:numPr>
      <w:spacing w:before="240" w:after="60"/>
      <w:ind w:left="-1" w:hanging="1"/>
      <w:outlineLvl w:val="5"/>
    </w:pPr>
    <w:rPr>
      <w:rFonts w:ascii="Calibri" w:hAnsi="Calibri"/>
      <w:b/>
      <w:bCs/>
      <w:sz w:val="22"/>
      <w:szCs w:val="22"/>
    </w:rPr>
  </w:style>
  <w:style w:type="paragraph" w:styleId="Nagwek7">
    <w:name w:val="heading 7"/>
    <w:basedOn w:val="Normalny"/>
    <w:next w:val="Normalny"/>
    <w:qFormat/>
    <w:rsid w:val="009B46E1"/>
    <w:pPr>
      <w:numPr>
        <w:ilvl w:val="6"/>
        <w:numId w:val="12"/>
      </w:numPr>
      <w:spacing w:before="240" w:after="60"/>
      <w:ind w:left="-1" w:hanging="1"/>
      <w:outlineLvl w:val="6"/>
    </w:pPr>
    <w:rPr>
      <w:rFonts w:ascii="Calibri" w:hAnsi="Calibri"/>
    </w:rPr>
  </w:style>
  <w:style w:type="paragraph" w:styleId="Nagwek8">
    <w:name w:val="heading 8"/>
    <w:basedOn w:val="Normalny"/>
    <w:next w:val="Normalny"/>
    <w:qFormat/>
    <w:rsid w:val="009B46E1"/>
    <w:pPr>
      <w:numPr>
        <w:ilvl w:val="7"/>
        <w:numId w:val="12"/>
      </w:numPr>
      <w:spacing w:before="240" w:after="60"/>
      <w:ind w:left="-1" w:hanging="1"/>
      <w:outlineLvl w:val="7"/>
    </w:pPr>
    <w:rPr>
      <w:rFonts w:ascii="Calibri" w:hAnsi="Calibri"/>
      <w:i/>
      <w:iCs/>
    </w:rPr>
  </w:style>
  <w:style w:type="paragraph" w:styleId="Nagwek9">
    <w:name w:val="heading 9"/>
    <w:basedOn w:val="Normalny"/>
    <w:next w:val="Normalny"/>
    <w:qFormat/>
    <w:rsid w:val="009B46E1"/>
    <w:pPr>
      <w:numPr>
        <w:ilvl w:val="8"/>
        <w:numId w:val="12"/>
      </w:numPr>
      <w:spacing w:before="240" w:after="60"/>
      <w:ind w:left="-1" w:hanging="1"/>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9B46E1"/>
  </w:style>
  <w:style w:type="table" w:customStyle="1" w:styleId="NormalTable0">
    <w:name w:val="Normal Table0"/>
    <w:rsid w:val="00C66A05"/>
    <w:tblPr>
      <w:tblCellMar>
        <w:top w:w="0" w:type="dxa"/>
        <w:left w:w="0" w:type="dxa"/>
        <w:bottom w:w="0" w:type="dxa"/>
        <w:right w:w="0" w:type="dxa"/>
      </w:tblCellMar>
    </w:tblPr>
  </w:style>
  <w:style w:type="paragraph" w:styleId="Tytu">
    <w:name w:val="Title"/>
    <w:basedOn w:val="Normalny"/>
    <w:rsid w:val="009B46E1"/>
    <w:pPr>
      <w:jc w:val="center"/>
    </w:pPr>
    <w:rPr>
      <w:b/>
      <w:shadow/>
      <w:color w:val="000000"/>
      <w:sz w:val="32"/>
    </w:rPr>
  </w:style>
  <w:style w:type="paragraph" w:styleId="Tekstpodstawowy">
    <w:name w:val="Body Text"/>
    <w:basedOn w:val="Normalny"/>
    <w:rsid w:val="009B46E1"/>
    <w:pPr>
      <w:jc w:val="center"/>
    </w:pPr>
    <w:rPr>
      <w:sz w:val="40"/>
    </w:rPr>
  </w:style>
  <w:style w:type="character" w:styleId="Hipercze">
    <w:name w:val="Hyperlink"/>
    <w:rsid w:val="009B46E1"/>
    <w:rPr>
      <w:color w:val="0000FF"/>
      <w:w w:val="100"/>
      <w:position w:val="-1"/>
      <w:u w:val="single"/>
      <w:effect w:val="none"/>
      <w:vertAlign w:val="baseline"/>
      <w:cs w:val="0"/>
      <w:em w:val="none"/>
    </w:rPr>
  </w:style>
  <w:style w:type="paragraph" w:customStyle="1" w:styleId="rozdziaowy">
    <w:name w:val="rozdziałowy"/>
    <w:basedOn w:val="Tekstpodstawowy"/>
    <w:rsid w:val="009B46E1"/>
    <w:rPr>
      <w:b/>
      <w:bCs/>
      <w:sz w:val="32"/>
    </w:rPr>
  </w:style>
  <w:style w:type="paragraph" w:customStyle="1" w:styleId="tytuowy">
    <w:name w:val="tytułowy"/>
    <w:basedOn w:val="Tekstpodstawowy"/>
    <w:rsid w:val="009B46E1"/>
    <w:rPr>
      <w:sz w:val="32"/>
    </w:rPr>
  </w:style>
  <w:style w:type="character" w:styleId="UyteHipercze">
    <w:name w:val="FollowedHyperlink"/>
    <w:rsid w:val="009B46E1"/>
    <w:rPr>
      <w:color w:val="800080"/>
      <w:w w:val="100"/>
      <w:position w:val="-1"/>
      <w:u w:val="single"/>
      <w:effect w:val="none"/>
      <w:vertAlign w:val="baseline"/>
      <w:cs w:val="0"/>
      <w:em w:val="none"/>
    </w:rPr>
  </w:style>
  <w:style w:type="paragraph" w:customStyle="1" w:styleId="StylPierwszywiersz125cmInterlinia15wiersza">
    <w:name w:val="Styl Pierwszy wiersz:  125 cm Interlinia:  15 wiersza"/>
    <w:basedOn w:val="Normalny"/>
    <w:rsid w:val="009B46E1"/>
    <w:pPr>
      <w:widowControl w:val="0"/>
      <w:autoSpaceDE w:val="0"/>
      <w:autoSpaceDN w:val="0"/>
      <w:adjustRightInd w:val="0"/>
      <w:spacing w:before="60"/>
      <w:ind w:firstLine="709"/>
    </w:pPr>
    <w:rPr>
      <w:rFonts w:ascii="Arial Narrow" w:hAnsi="Arial Narrow"/>
      <w:sz w:val="22"/>
      <w:szCs w:val="20"/>
    </w:rPr>
  </w:style>
  <w:style w:type="paragraph" w:styleId="Spistreci3">
    <w:name w:val="toc 3"/>
    <w:basedOn w:val="Normalny"/>
    <w:next w:val="Normalny"/>
    <w:rsid w:val="009B46E1"/>
    <w:pPr>
      <w:ind w:left="480"/>
    </w:pPr>
  </w:style>
  <w:style w:type="paragraph" w:styleId="Spistreci1">
    <w:name w:val="toc 1"/>
    <w:basedOn w:val="Normalny"/>
    <w:next w:val="Normalny"/>
    <w:uiPriority w:val="39"/>
    <w:rsid w:val="009B46E1"/>
  </w:style>
  <w:style w:type="paragraph" w:styleId="Spistreci2">
    <w:name w:val="toc 2"/>
    <w:basedOn w:val="Normalny"/>
    <w:next w:val="Normalny"/>
    <w:uiPriority w:val="39"/>
    <w:rsid w:val="009B46E1"/>
    <w:pPr>
      <w:ind w:left="240"/>
    </w:pPr>
  </w:style>
  <w:style w:type="paragraph" w:styleId="Spistreci4">
    <w:name w:val="toc 4"/>
    <w:basedOn w:val="Normalny"/>
    <w:next w:val="Normalny"/>
    <w:rsid w:val="009B46E1"/>
    <w:pPr>
      <w:ind w:left="720"/>
    </w:pPr>
  </w:style>
  <w:style w:type="paragraph" w:styleId="Spistreci5">
    <w:name w:val="toc 5"/>
    <w:basedOn w:val="Normalny"/>
    <w:next w:val="Normalny"/>
    <w:rsid w:val="009B46E1"/>
    <w:pPr>
      <w:ind w:left="960"/>
    </w:pPr>
  </w:style>
  <w:style w:type="paragraph" w:styleId="Spistreci6">
    <w:name w:val="toc 6"/>
    <w:basedOn w:val="Normalny"/>
    <w:next w:val="Normalny"/>
    <w:rsid w:val="009B46E1"/>
    <w:pPr>
      <w:ind w:left="1200"/>
    </w:pPr>
  </w:style>
  <w:style w:type="paragraph" w:styleId="Spistreci7">
    <w:name w:val="toc 7"/>
    <w:basedOn w:val="Normalny"/>
    <w:next w:val="Normalny"/>
    <w:rsid w:val="009B46E1"/>
    <w:pPr>
      <w:ind w:left="1440"/>
    </w:pPr>
  </w:style>
  <w:style w:type="paragraph" w:styleId="Spistreci8">
    <w:name w:val="toc 8"/>
    <w:basedOn w:val="Normalny"/>
    <w:next w:val="Normalny"/>
    <w:rsid w:val="009B46E1"/>
    <w:pPr>
      <w:ind w:left="1680"/>
    </w:pPr>
  </w:style>
  <w:style w:type="paragraph" w:styleId="Spistreci9">
    <w:name w:val="toc 9"/>
    <w:basedOn w:val="Normalny"/>
    <w:next w:val="Normalny"/>
    <w:rsid w:val="009B46E1"/>
    <w:pPr>
      <w:ind w:left="1920"/>
    </w:pPr>
  </w:style>
  <w:style w:type="paragraph" w:customStyle="1" w:styleId="podrozdzialik">
    <w:name w:val="podrozdzialik"/>
    <w:basedOn w:val="Tekstpodstawowy"/>
    <w:rsid w:val="009B46E1"/>
    <w:pPr>
      <w:jc w:val="left"/>
    </w:pPr>
    <w:rPr>
      <w:sz w:val="28"/>
      <w:szCs w:val="20"/>
    </w:rPr>
  </w:style>
  <w:style w:type="paragraph" w:customStyle="1" w:styleId="Styl1">
    <w:name w:val="Styl1"/>
    <w:basedOn w:val="Tekstpodstawowy"/>
    <w:rsid w:val="009B46E1"/>
    <w:pPr>
      <w:numPr>
        <w:numId w:val="1"/>
      </w:numPr>
      <w:ind w:left="-1" w:hanging="1"/>
      <w:jc w:val="left"/>
    </w:pPr>
    <w:rPr>
      <w:sz w:val="28"/>
    </w:rPr>
  </w:style>
  <w:style w:type="paragraph" w:customStyle="1" w:styleId="StylTekstpodstawowy14ptDolewej">
    <w:name w:val="Styl Tekst podstawowy + 14 pt Do lewej"/>
    <w:basedOn w:val="Tekstpodstawowy"/>
    <w:rsid w:val="009B46E1"/>
    <w:pPr>
      <w:jc w:val="left"/>
    </w:pPr>
    <w:rPr>
      <w:sz w:val="28"/>
      <w:szCs w:val="20"/>
    </w:rPr>
  </w:style>
  <w:style w:type="paragraph" w:styleId="Stopka">
    <w:name w:val="footer"/>
    <w:basedOn w:val="Normalny"/>
    <w:uiPriority w:val="99"/>
    <w:rsid w:val="009B46E1"/>
    <w:pPr>
      <w:tabs>
        <w:tab w:val="center" w:pos="4536"/>
        <w:tab w:val="right" w:pos="9072"/>
      </w:tabs>
    </w:pPr>
  </w:style>
  <w:style w:type="character" w:styleId="Numerstrony">
    <w:name w:val="page number"/>
    <w:basedOn w:val="Domylnaczcionkaakapitu"/>
    <w:rsid w:val="009B46E1"/>
    <w:rPr>
      <w:w w:val="100"/>
      <w:position w:val="-1"/>
      <w:effect w:val="none"/>
      <w:vertAlign w:val="baseline"/>
      <w:cs w:val="0"/>
      <w:em w:val="none"/>
    </w:rPr>
  </w:style>
  <w:style w:type="paragraph" w:styleId="Nagwek">
    <w:name w:val="header"/>
    <w:basedOn w:val="Normalny"/>
    <w:uiPriority w:val="99"/>
    <w:rsid w:val="009B46E1"/>
    <w:pPr>
      <w:tabs>
        <w:tab w:val="center" w:pos="4536"/>
        <w:tab w:val="right" w:pos="9072"/>
      </w:tabs>
    </w:pPr>
  </w:style>
  <w:style w:type="paragraph" w:styleId="Tekstdymka">
    <w:name w:val="Balloon Text"/>
    <w:basedOn w:val="Normalny"/>
    <w:rsid w:val="009B46E1"/>
    <w:rPr>
      <w:rFonts w:ascii="Tahoma" w:hAnsi="Tahoma" w:cs="Tahoma"/>
      <w:sz w:val="16"/>
      <w:szCs w:val="16"/>
    </w:rPr>
  </w:style>
  <w:style w:type="paragraph" w:styleId="Akapitzlist">
    <w:name w:val="List Paragraph"/>
    <w:basedOn w:val="Normalny"/>
    <w:link w:val="AkapitzlistZnak"/>
    <w:uiPriority w:val="99"/>
    <w:qFormat/>
    <w:rsid w:val="009B46E1"/>
    <w:pPr>
      <w:spacing w:after="200" w:line="276" w:lineRule="auto"/>
      <w:ind w:left="720"/>
      <w:contextualSpacing/>
    </w:pPr>
    <w:rPr>
      <w:rFonts w:ascii="Calibri" w:eastAsia="Calibri" w:hAnsi="Calibri"/>
      <w:sz w:val="22"/>
      <w:szCs w:val="22"/>
      <w:lang w:eastAsia="en-US"/>
    </w:rPr>
  </w:style>
  <w:style w:type="paragraph" w:customStyle="1" w:styleId="Texte4">
    <w:name w:val="Texte 4"/>
    <w:basedOn w:val="Tekstpodstawowy"/>
    <w:rsid w:val="009B46E1"/>
    <w:pPr>
      <w:overflowPunct w:val="0"/>
      <w:autoSpaceDE w:val="0"/>
      <w:autoSpaceDN w:val="0"/>
      <w:adjustRightInd w:val="0"/>
      <w:spacing w:before="120" w:line="288" w:lineRule="auto"/>
      <w:ind w:left="851"/>
      <w:jc w:val="both"/>
      <w:textAlignment w:val="baseline"/>
    </w:pPr>
    <w:rPr>
      <w:rFonts w:ascii="Arial" w:hAnsi="Arial"/>
      <w:sz w:val="22"/>
      <w:szCs w:val="20"/>
      <w:lang w:val="fr-FR" w:eastAsia="fr-FR"/>
    </w:rPr>
  </w:style>
  <w:style w:type="paragraph" w:customStyle="1" w:styleId="LegendaPodpispodrysunkiemNagwekTabeliNag3wekTabeliTabelanrLegendaZnakLegendaZnakZnakZnakLegendaZnakZnakZnakZnakLegendaZnakZnakZnakZnakZnakZnakLegendaZnakZnakZnakZnakZnakZnakZnakLegendaZnakZnakZLegendaZnakZnak">
    <w:name w:val="Legenda;Podpis pod rysunkiem;Nagłówek Tabeli;Nag3ówek Tabeli;Tabela nr;Legenda Znak;Legenda Znak Znak Znak;Legenda Znak Znak Znak Znak;Legenda Znak Znak Znak Znak Znak Znak;Legenda Znak Znak Znak Znak Znak Znak Znak;Legenda Znak Znak Z;Legenda Znak Znak"/>
    <w:basedOn w:val="Normalny"/>
    <w:next w:val="Normalny"/>
    <w:rsid w:val="009B46E1"/>
    <w:pPr>
      <w:keepNext/>
      <w:keepLines/>
      <w:suppressAutoHyphens w:val="0"/>
      <w:spacing w:before="240" w:after="120"/>
      <w:jc w:val="center"/>
    </w:pPr>
    <w:rPr>
      <w:rFonts w:ascii="Arial" w:hAnsi="Arial"/>
      <w:b/>
      <w:szCs w:val="20"/>
    </w:rPr>
  </w:style>
  <w:style w:type="paragraph" w:customStyle="1" w:styleId="rdo">
    <w:name w:val="Źródło"/>
    <w:basedOn w:val="Normalny"/>
    <w:rsid w:val="009B46E1"/>
    <w:pPr>
      <w:tabs>
        <w:tab w:val="left" w:pos="1134"/>
        <w:tab w:val="left" w:pos="1843"/>
      </w:tabs>
      <w:ind w:left="1134"/>
    </w:pPr>
    <w:rPr>
      <w:rFonts w:ascii="Arial" w:hAnsi="Arial" w:cs="Arial"/>
      <w:i/>
      <w:iCs/>
      <w:sz w:val="18"/>
      <w:szCs w:val="18"/>
    </w:rPr>
  </w:style>
  <w:style w:type="character" w:customStyle="1" w:styleId="rdoZnak">
    <w:name w:val="Źródło Znak"/>
    <w:rsid w:val="009B46E1"/>
    <w:rPr>
      <w:rFonts w:ascii="Arial" w:hAnsi="Arial" w:cs="Arial"/>
      <w:i/>
      <w:iCs/>
      <w:w w:val="100"/>
      <w:position w:val="-1"/>
      <w:sz w:val="18"/>
      <w:szCs w:val="18"/>
      <w:effect w:val="none"/>
      <w:vertAlign w:val="baseline"/>
      <w:cs w:val="0"/>
      <w:em w:val="none"/>
      <w:lang w:val="pl-PL" w:eastAsia="pl-PL" w:bidi="ar-SA"/>
    </w:rPr>
  </w:style>
  <w:style w:type="paragraph" w:customStyle="1" w:styleId="ListParagraph2">
    <w:name w:val="List Paragraph2"/>
    <w:basedOn w:val="Normalny"/>
    <w:rsid w:val="009B46E1"/>
    <w:pPr>
      <w:spacing w:after="200" w:line="276" w:lineRule="auto"/>
      <w:ind w:left="720"/>
      <w:contextualSpacing/>
    </w:pPr>
    <w:rPr>
      <w:rFonts w:ascii="Calibri" w:hAnsi="Calibri"/>
      <w:sz w:val="22"/>
      <w:szCs w:val="22"/>
      <w:lang w:eastAsia="en-US"/>
    </w:rPr>
  </w:style>
  <w:style w:type="character" w:customStyle="1" w:styleId="Nagwek3Znak">
    <w:name w:val="Nagłówek 3 Znak"/>
    <w:rsid w:val="009B46E1"/>
    <w:rPr>
      <w:rFonts w:ascii="Arial" w:hAnsi="Arial" w:cs="Arial"/>
      <w:b/>
      <w:bCs/>
      <w:w w:val="100"/>
      <w:position w:val="-1"/>
      <w:sz w:val="26"/>
      <w:szCs w:val="26"/>
      <w:effect w:val="none"/>
      <w:vertAlign w:val="baseline"/>
      <w:cs w:val="0"/>
      <w:em w:val="none"/>
      <w:lang w:val="pl-PL" w:eastAsia="pl-PL" w:bidi="ar-SA"/>
    </w:rPr>
  </w:style>
  <w:style w:type="paragraph" w:styleId="Tekstpodstawowywcity">
    <w:name w:val="Body Text Indent"/>
    <w:basedOn w:val="Normalny"/>
    <w:rsid w:val="009B46E1"/>
    <w:pPr>
      <w:ind w:left="360"/>
    </w:pPr>
  </w:style>
  <w:style w:type="character" w:customStyle="1" w:styleId="plainlinks">
    <w:name w:val="plainlinks"/>
    <w:basedOn w:val="Domylnaczcionkaakapitu"/>
    <w:rsid w:val="009B46E1"/>
    <w:rPr>
      <w:w w:val="100"/>
      <w:position w:val="-1"/>
      <w:effect w:val="none"/>
      <w:vertAlign w:val="baseline"/>
      <w:cs w:val="0"/>
      <w:em w:val="none"/>
    </w:rPr>
  </w:style>
  <w:style w:type="character" w:customStyle="1" w:styleId="FontStyle60">
    <w:name w:val="Font Style60"/>
    <w:rsid w:val="009B46E1"/>
    <w:rPr>
      <w:rFonts w:ascii="Times New Roman" w:hAnsi="Times New Roman" w:cs="Times New Roman" w:hint="default"/>
      <w:color w:val="000000"/>
      <w:w w:val="100"/>
      <w:position w:val="-1"/>
      <w:sz w:val="22"/>
      <w:szCs w:val="22"/>
      <w:effect w:val="none"/>
      <w:vertAlign w:val="baseline"/>
      <w:cs w:val="0"/>
      <w:em w:val="none"/>
    </w:rPr>
  </w:style>
  <w:style w:type="character" w:styleId="Odwoaniedokomentarza">
    <w:name w:val="annotation reference"/>
    <w:uiPriority w:val="99"/>
    <w:rsid w:val="009B46E1"/>
    <w:rPr>
      <w:w w:val="100"/>
      <w:position w:val="-1"/>
      <w:sz w:val="16"/>
      <w:szCs w:val="16"/>
      <w:effect w:val="none"/>
      <w:vertAlign w:val="baseline"/>
      <w:cs w:val="0"/>
      <w:em w:val="none"/>
    </w:rPr>
  </w:style>
  <w:style w:type="paragraph" w:styleId="Tekstkomentarza">
    <w:name w:val="annotation text"/>
    <w:basedOn w:val="Normalny"/>
    <w:uiPriority w:val="99"/>
    <w:rsid w:val="009B46E1"/>
    <w:rPr>
      <w:sz w:val="20"/>
      <w:szCs w:val="20"/>
    </w:rPr>
  </w:style>
  <w:style w:type="paragraph" w:styleId="Tekstpodstawowywcity2">
    <w:name w:val="Body Text Indent 2"/>
    <w:basedOn w:val="Normalny"/>
    <w:rsid w:val="009B46E1"/>
    <w:pPr>
      <w:autoSpaceDE w:val="0"/>
      <w:autoSpaceDN w:val="0"/>
      <w:adjustRightInd w:val="0"/>
      <w:ind w:left="1212"/>
    </w:pPr>
  </w:style>
  <w:style w:type="paragraph" w:styleId="Tekstpodstawowywcity3">
    <w:name w:val="Body Text Indent 3"/>
    <w:basedOn w:val="Normalny"/>
    <w:rsid w:val="009B46E1"/>
    <w:pPr>
      <w:autoSpaceDE w:val="0"/>
      <w:autoSpaceDN w:val="0"/>
      <w:adjustRightInd w:val="0"/>
      <w:ind w:left="540"/>
    </w:pPr>
  </w:style>
  <w:style w:type="paragraph" w:styleId="NormalnyWeb">
    <w:name w:val="Normal (Web)"/>
    <w:basedOn w:val="Normalny"/>
    <w:qFormat/>
    <w:rsid w:val="009B46E1"/>
    <w:pPr>
      <w:spacing w:before="100" w:beforeAutospacing="1" w:after="100" w:afterAutospacing="1"/>
    </w:pPr>
  </w:style>
  <w:style w:type="paragraph" w:styleId="Tematkomentarza">
    <w:name w:val="annotation subject"/>
    <w:basedOn w:val="Tekstkomentarza"/>
    <w:next w:val="Tekstkomentarza"/>
    <w:qFormat/>
    <w:rsid w:val="009B46E1"/>
    <w:rPr>
      <w:b/>
      <w:bCs/>
    </w:rPr>
  </w:style>
  <w:style w:type="character" w:customStyle="1" w:styleId="TekstkomentarzaZnak">
    <w:name w:val="Tekst komentarza Znak"/>
    <w:basedOn w:val="Domylnaczcionkaakapitu"/>
    <w:uiPriority w:val="99"/>
    <w:rsid w:val="009B46E1"/>
    <w:rPr>
      <w:w w:val="100"/>
      <w:position w:val="-1"/>
      <w:effect w:val="none"/>
      <w:vertAlign w:val="baseline"/>
      <w:cs w:val="0"/>
      <w:em w:val="none"/>
    </w:rPr>
  </w:style>
  <w:style w:type="character" w:customStyle="1" w:styleId="TematkomentarzaZnak">
    <w:name w:val="Temat komentarza Znak"/>
    <w:basedOn w:val="TekstkomentarzaZnak"/>
    <w:rsid w:val="009B46E1"/>
    <w:rPr>
      <w:w w:val="100"/>
      <w:position w:val="-1"/>
      <w:effect w:val="none"/>
      <w:vertAlign w:val="baseline"/>
      <w:cs w:val="0"/>
      <w:em w:val="none"/>
    </w:rPr>
  </w:style>
  <w:style w:type="paragraph" w:styleId="Tekstprzypisukocowego">
    <w:name w:val="endnote text"/>
    <w:basedOn w:val="Normalny"/>
    <w:rsid w:val="009B46E1"/>
    <w:rPr>
      <w:sz w:val="20"/>
      <w:szCs w:val="20"/>
    </w:rPr>
  </w:style>
  <w:style w:type="character" w:styleId="Odwoanieprzypisukocowego">
    <w:name w:val="endnote reference"/>
    <w:rsid w:val="009B46E1"/>
    <w:rPr>
      <w:w w:val="100"/>
      <w:position w:val="-1"/>
      <w:effect w:val="none"/>
      <w:vertAlign w:val="superscript"/>
      <w:cs w:val="0"/>
      <w:em w:val="none"/>
    </w:rPr>
  </w:style>
  <w:style w:type="paragraph" w:styleId="Tekstprzypisudolnego">
    <w:name w:val="footnote text"/>
    <w:basedOn w:val="Normalny"/>
    <w:rsid w:val="009B46E1"/>
    <w:rPr>
      <w:sz w:val="20"/>
      <w:szCs w:val="20"/>
    </w:rPr>
  </w:style>
  <w:style w:type="character" w:styleId="Odwoanieprzypisudolnego">
    <w:name w:val="footnote reference"/>
    <w:rsid w:val="009B46E1"/>
    <w:rPr>
      <w:w w:val="100"/>
      <w:position w:val="-1"/>
      <w:effect w:val="none"/>
      <w:vertAlign w:val="superscript"/>
      <w:cs w:val="0"/>
      <w:em w:val="none"/>
    </w:rPr>
  </w:style>
  <w:style w:type="paragraph" w:customStyle="1" w:styleId="Default">
    <w:name w:val="Default"/>
    <w:rsid w:val="009B46E1"/>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table" w:styleId="Tabela-Siatka">
    <w:name w:val="Table Grid"/>
    <w:basedOn w:val="Standardowy"/>
    <w:rsid w:val="009B46E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uiPriority w:val="99"/>
    <w:rsid w:val="009B46E1"/>
    <w:rPr>
      <w:w w:val="100"/>
      <w:position w:val="-1"/>
      <w:sz w:val="24"/>
      <w:szCs w:val="24"/>
      <w:effect w:val="none"/>
      <w:vertAlign w:val="baseline"/>
      <w:cs w:val="0"/>
      <w:em w:val="none"/>
    </w:rPr>
  </w:style>
  <w:style w:type="character" w:customStyle="1" w:styleId="TytuZnak">
    <w:name w:val="Tytuł Znak"/>
    <w:rsid w:val="009B46E1"/>
    <w:rPr>
      <w:b/>
      <w:shadow/>
      <w:color w:val="000000"/>
      <w:w w:val="100"/>
      <w:position w:val="-1"/>
      <w:sz w:val="32"/>
      <w:szCs w:val="24"/>
      <w:effect w:val="none"/>
      <w:vertAlign w:val="baseline"/>
      <w:cs w:val="0"/>
      <w:em w:val="none"/>
    </w:rPr>
  </w:style>
  <w:style w:type="character" w:customStyle="1" w:styleId="apple-converted-space">
    <w:name w:val="apple-converted-space"/>
    <w:rsid w:val="009B46E1"/>
    <w:rPr>
      <w:w w:val="100"/>
      <w:position w:val="-1"/>
      <w:effect w:val="none"/>
      <w:vertAlign w:val="baseline"/>
      <w:cs w:val="0"/>
      <w:em w:val="none"/>
    </w:rPr>
  </w:style>
  <w:style w:type="numbering" w:customStyle="1" w:styleId="Styl2">
    <w:name w:val="Styl2"/>
    <w:rsid w:val="009B46E1"/>
  </w:style>
  <w:style w:type="numbering" w:customStyle="1" w:styleId="Styl3">
    <w:name w:val="Styl3"/>
    <w:rsid w:val="009B46E1"/>
  </w:style>
  <w:style w:type="paragraph" w:styleId="Tekstpodstawowy2">
    <w:name w:val="Body Text 2"/>
    <w:basedOn w:val="Normalny"/>
    <w:qFormat/>
    <w:rsid w:val="009B46E1"/>
    <w:pPr>
      <w:spacing w:after="120" w:line="480" w:lineRule="auto"/>
    </w:pPr>
  </w:style>
  <w:style w:type="character" w:customStyle="1" w:styleId="Tekstpodstawowy2Znak">
    <w:name w:val="Tekst podstawowy 2 Znak"/>
    <w:rsid w:val="009B46E1"/>
    <w:rPr>
      <w:w w:val="100"/>
      <w:position w:val="-1"/>
      <w:sz w:val="24"/>
      <w:szCs w:val="24"/>
      <w:effect w:val="none"/>
      <w:vertAlign w:val="baseline"/>
      <w:cs w:val="0"/>
      <w:em w:val="none"/>
    </w:rPr>
  </w:style>
  <w:style w:type="paragraph" w:customStyle="1" w:styleId="AB">
    <w:name w:val="A;B"/>
    <w:basedOn w:val="Normalny"/>
    <w:rsid w:val="009B46E1"/>
    <w:pPr>
      <w:numPr>
        <w:numId w:val="8"/>
      </w:numPr>
      <w:ind w:left="-1" w:hanging="1"/>
    </w:pPr>
    <w:rPr>
      <w:sz w:val="20"/>
      <w:szCs w:val="20"/>
      <w:lang w:val="en-US" w:eastAsia="en-US"/>
    </w:rPr>
  </w:style>
  <w:style w:type="numbering" w:customStyle="1" w:styleId="Styl4">
    <w:name w:val="Styl4"/>
    <w:rsid w:val="009B46E1"/>
  </w:style>
  <w:style w:type="character" w:customStyle="1" w:styleId="Nagwek4Znak">
    <w:name w:val="Nagłówek 4 Znak"/>
    <w:rsid w:val="009B46E1"/>
    <w:rPr>
      <w:rFonts w:ascii="Calibri" w:hAnsi="Calibri"/>
      <w:b/>
      <w:bCs/>
      <w:w w:val="100"/>
      <w:position w:val="-1"/>
      <w:sz w:val="28"/>
      <w:szCs w:val="28"/>
      <w:effect w:val="none"/>
      <w:vertAlign w:val="baseline"/>
      <w:cs w:val="0"/>
      <w:em w:val="none"/>
    </w:rPr>
  </w:style>
  <w:style w:type="character" w:customStyle="1" w:styleId="Nagwek6Znak">
    <w:name w:val="Nagłówek 6 Znak"/>
    <w:rsid w:val="009B46E1"/>
    <w:rPr>
      <w:rFonts w:ascii="Calibri" w:hAnsi="Calibri"/>
      <w:b/>
      <w:bCs/>
      <w:w w:val="100"/>
      <w:position w:val="-1"/>
      <w:sz w:val="22"/>
      <w:szCs w:val="22"/>
      <w:effect w:val="none"/>
      <w:vertAlign w:val="baseline"/>
      <w:cs w:val="0"/>
      <w:em w:val="none"/>
    </w:rPr>
  </w:style>
  <w:style w:type="character" w:customStyle="1" w:styleId="Nagwek7Znak">
    <w:name w:val="Nagłówek 7 Znak"/>
    <w:rsid w:val="009B46E1"/>
    <w:rPr>
      <w:rFonts w:ascii="Calibri" w:hAnsi="Calibri"/>
      <w:w w:val="100"/>
      <w:position w:val="-1"/>
      <w:sz w:val="24"/>
      <w:szCs w:val="24"/>
      <w:effect w:val="none"/>
      <w:vertAlign w:val="baseline"/>
      <w:cs w:val="0"/>
      <w:em w:val="none"/>
    </w:rPr>
  </w:style>
  <w:style w:type="character" w:customStyle="1" w:styleId="Nagwek8Znak">
    <w:name w:val="Nagłówek 8 Znak"/>
    <w:rsid w:val="009B46E1"/>
    <w:rPr>
      <w:rFonts w:ascii="Calibri" w:hAnsi="Calibri"/>
      <w:i/>
      <w:iCs/>
      <w:w w:val="100"/>
      <w:position w:val="-1"/>
      <w:sz w:val="24"/>
      <w:szCs w:val="24"/>
      <w:effect w:val="none"/>
      <w:vertAlign w:val="baseline"/>
      <w:cs w:val="0"/>
      <w:em w:val="none"/>
    </w:rPr>
  </w:style>
  <w:style w:type="character" w:customStyle="1" w:styleId="Nagwek9Znak">
    <w:name w:val="Nagłówek 9 Znak"/>
    <w:rsid w:val="009B46E1"/>
    <w:rPr>
      <w:rFonts w:ascii="Cambria" w:hAnsi="Cambria"/>
      <w:w w:val="100"/>
      <w:position w:val="-1"/>
      <w:sz w:val="22"/>
      <w:szCs w:val="22"/>
      <w:effect w:val="none"/>
      <w:vertAlign w:val="baseline"/>
      <w:cs w:val="0"/>
      <w:em w:val="none"/>
    </w:rPr>
  </w:style>
  <w:style w:type="character" w:customStyle="1" w:styleId="StopkaZnak">
    <w:name w:val="Stopka Znak"/>
    <w:uiPriority w:val="99"/>
    <w:rsid w:val="009B46E1"/>
    <w:rPr>
      <w:w w:val="100"/>
      <w:position w:val="-1"/>
      <w:sz w:val="24"/>
      <w:szCs w:val="24"/>
      <w:effect w:val="none"/>
      <w:vertAlign w:val="baseline"/>
      <w:cs w:val="0"/>
      <w:em w:val="none"/>
    </w:rPr>
  </w:style>
  <w:style w:type="paragraph" w:styleId="Nagwekspisutreci">
    <w:name w:val="TOC Heading"/>
    <w:basedOn w:val="Nagwek1"/>
    <w:next w:val="Normalny"/>
    <w:qFormat/>
    <w:rsid w:val="009B46E1"/>
    <w:pPr>
      <w:keepLines/>
      <w:spacing w:before="480" w:after="0" w:line="276" w:lineRule="auto"/>
      <w:jc w:val="left"/>
      <w:outlineLvl w:val="9"/>
    </w:pPr>
    <w:rPr>
      <w:rFonts w:ascii="Cambria" w:hAnsi="Cambria"/>
      <w:color w:val="365F91"/>
      <w:kern w:val="0"/>
      <w:sz w:val="28"/>
      <w:szCs w:val="28"/>
    </w:rPr>
  </w:style>
  <w:style w:type="paragraph" w:styleId="Poprawka">
    <w:name w:val="Revision"/>
    <w:rsid w:val="009B46E1"/>
    <w:pPr>
      <w:suppressAutoHyphens/>
      <w:spacing w:line="1" w:lineRule="atLeast"/>
      <w:ind w:leftChars="-1" w:left="-1" w:hangingChars="1" w:hanging="1"/>
      <w:textDirection w:val="btLr"/>
      <w:textAlignment w:val="top"/>
      <w:outlineLvl w:val="0"/>
    </w:pPr>
    <w:rPr>
      <w:position w:val="-1"/>
      <w:sz w:val="24"/>
      <w:szCs w:val="24"/>
    </w:rPr>
  </w:style>
  <w:style w:type="character" w:customStyle="1" w:styleId="TekstpodstawowyZnak">
    <w:name w:val="Tekst podstawowy Znak"/>
    <w:rsid w:val="009B46E1"/>
    <w:rPr>
      <w:w w:val="100"/>
      <w:position w:val="-1"/>
      <w:sz w:val="40"/>
      <w:szCs w:val="24"/>
      <w:effect w:val="none"/>
      <w:vertAlign w:val="baseline"/>
      <w:cs w:val="0"/>
      <w:em w:val="none"/>
    </w:rPr>
  </w:style>
  <w:style w:type="paragraph" w:styleId="Podtytu">
    <w:name w:val="Subtitle"/>
    <w:basedOn w:val="Normalny1"/>
    <w:next w:val="Normalny1"/>
    <w:rsid w:val="009B46E1"/>
    <w:pPr>
      <w:keepNext/>
      <w:keepLines/>
      <w:spacing w:before="360" w:after="80"/>
    </w:pPr>
    <w:rPr>
      <w:rFonts w:ascii="Georgia" w:eastAsia="Georgia" w:hAnsi="Georgia" w:cs="Georgia"/>
      <w:i/>
      <w:color w:val="666666"/>
      <w:sz w:val="48"/>
      <w:szCs w:val="48"/>
    </w:rPr>
  </w:style>
  <w:style w:type="table" w:customStyle="1" w:styleId="a">
    <w:basedOn w:val="Standardowy"/>
    <w:rsid w:val="009B46E1"/>
    <w:tblPr>
      <w:tblStyleRowBandSize w:val="1"/>
      <w:tblStyleColBandSize w:val="1"/>
      <w:tblCellMar>
        <w:left w:w="70" w:type="dxa"/>
        <w:right w:w="70" w:type="dxa"/>
      </w:tblCellMar>
    </w:tblPr>
  </w:style>
  <w:style w:type="table" w:customStyle="1" w:styleId="a0">
    <w:basedOn w:val="Standardowy"/>
    <w:rsid w:val="009B46E1"/>
    <w:tblPr>
      <w:tblStyleRowBandSize w:val="1"/>
      <w:tblStyleColBandSize w:val="1"/>
      <w:tblInd w:w="0" w:type="nil"/>
    </w:tblPr>
  </w:style>
  <w:style w:type="table" w:customStyle="1" w:styleId="a1">
    <w:basedOn w:val="Standardowy"/>
    <w:rsid w:val="009B46E1"/>
    <w:tblPr>
      <w:tblStyleRowBandSize w:val="1"/>
      <w:tblStyleColBandSize w:val="1"/>
    </w:tblPr>
  </w:style>
  <w:style w:type="character" w:customStyle="1" w:styleId="AkapitzlistZnak">
    <w:name w:val="Akapit z listą Znak"/>
    <w:link w:val="Akapitzlist"/>
    <w:uiPriority w:val="34"/>
    <w:locked/>
    <w:rsid w:val="00950866"/>
    <w:rPr>
      <w:rFonts w:ascii="Calibri" w:eastAsia="Calibri" w:hAnsi="Calibri"/>
      <w:position w:val="-1"/>
      <w:sz w:val="22"/>
      <w:szCs w:val="22"/>
      <w:lang w:eastAsia="en-US"/>
    </w:rPr>
  </w:style>
  <w:style w:type="character" w:customStyle="1" w:styleId="Nierozpoznanawzmianka1">
    <w:name w:val="Nierozpoznana wzmianka1"/>
    <w:basedOn w:val="Domylnaczcionkaakapitu"/>
    <w:uiPriority w:val="99"/>
    <w:semiHidden/>
    <w:unhideWhenUsed/>
    <w:rsid w:val="00866C70"/>
    <w:rPr>
      <w:color w:val="605E5C"/>
      <w:shd w:val="clear" w:color="auto" w:fill="E1DFDD"/>
    </w:rPr>
  </w:style>
  <w:style w:type="character" w:styleId="Nierozpoznanawzmianka">
    <w:name w:val="Unresolved Mention"/>
    <w:basedOn w:val="Domylnaczcionkaakapitu"/>
    <w:uiPriority w:val="99"/>
    <w:semiHidden/>
    <w:unhideWhenUsed/>
    <w:rsid w:val="00EE7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zdizam.pl"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hotelhuzar@zdi.p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phhhotele.pl"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zdizam.pl" TargetMode="External"/><Relationship Id="rId20" Type="http://schemas.openxmlformats.org/officeDocument/2006/relationships/hyperlink" Target="http://www.zdizam.pl"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phhhotele.pl" TargetMode="Externa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www.phhhotele.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hotelhuzar@zdi.pl" TargetMode="External"/><Relationship Id="rId22" Type="http://schemas.openxmlformats.org/officeDocument/2006/relationships/hyperlink" Target="mailto:hotelhuzar@zdi.pl" TargetMode="Externa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AC6E4-E7EE-437A-8019-9DC5175CF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25</Pages>
  <Words>8726</Words>
  <Characters>52357</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60962</CharactersWithSpaces>
  <SharedDoc>false</SharedDoc>
  <HLinks>
    <vt:vector size="84" baseType="variant">
      <vt:variant>
        <vt:i4>6553618</vt:i4>
      </vt:variant>
      <vt:variant>
        <vt:i4>39</vt:i4>
      </vt:variant>
      <vt:variant>
        <vt:i4>0</vt:i4>
      </vt:variant>
      <vt:variant>
        <vt:i4>5</vt:i4>
      </vt:variant>
      <vt:variant>
        <vt:lpwstr>mailto:m.zielinski@phhhotele.pl</vt:lpwstr>
      </vt:variant>
      <vt:variant>
        <vt:lpwstr/>
      </vt:variant>
      <vt:variant>
        <vt:i4>3997718</vt:i4>
      </vt:variant>
      <vt:variant>
        <vt:i4>36</vt:i4>
      </vt:variant>
      <vt:variant>
        <vt:i4>0</vt:i4>
      </vt:variant>
      <vt:variant>
        <vt:i4>5</vt:i4>
      </vt:variant>
      <vt:variant>
        <vt:lpwstr>mailto:p.witt@app-projekt.pl</vt:lpwstr>
      </vt:variant>
      <vt:variant>
        <vt:lpwstr/>
      </vt:variant>
      <vt:variant>
        <vt:i4>6291549</vt:i4>
      </vt:variant>
      <vt:variant>
        <vt:i4>33</vt:i4>
      </vt:variant>
      <vt:variant>
        <vt:i4>0</vt:i4>
      </vt:variant>
      <vt:variant>
        <vt:i4>5</vt:i4>
      </vt:variant>
      <vt:variant>
        <vt:lpwstr>mailto:a.klobukowska@app-projekt.pl</vt:lpwstr>
      </vt:variant>
      <vt:variant>
        <vt:lpwstr/>
      </vt:variant>
      <vt:variant>
        <vt:i4>6553618</vt:i4>
      </vt:variant>
      <vt:variant>
        <vt:i4>30</vt:i4>
      </vt:variant>
      <vt:variant>
        <vt:i4>0</vt:i4>
      </vt:variant>
      <vt:variant>
        <vt:i4>5</vt:i4>
      </vt:variant>
      <vt:variant>
        <vt:lpwstr>mailto:m.zielinski@phhhotele.pl</vt:lpwstr>
      </vt:variant>
      <vt:variant>
        <vt:lpwstr/>
      </vt:variant>
      <vt:variant>
        <vt:i4>3997718</vt:i4>
      </vt:variant>
      <vt:variant>
        <vt:i4>27</vt:i4>
      </vt:variant>
      <vt:variant>
        <vt:i4>0</vt:i4>
      </vt:variant>
      <vt:variant>
        <vt:i4>5</vt:i4>
      </vt:variant>
      <vt:variant>
        <vt:lpwstr>mailto:p.witt@app-projekt.pl</vt:lpwstr>
      </vt:variant>
      <vt:variant>
        <vt:lpwstr/>
      </vt:variant>
      <vt:variant>
        <vt:i4>6291549</vt:i4>
      </vt:variant>
      <vt:variant>
        <vt:i4>24</vt:i4>
      </vt:variant>
      <vt:variant>
        <vt:i4>0</vt:i4>
      </vt:variant>
      <vt:variant>
        <vt:i4>5</vt:i4>
      </vt:variant>
      <vt:variant>
        <vt:lpwstr>mailto:a.klobukowska@app-projekt.pl</vt:lpwstr>
      </vt:variant>
      <vt:variant>
        <vt:lpwstr/>
      </vt:variant>
      <vt:variant>
        <vt:i4>7012412</vt:i4>
      </vt:variant>
      <vt:variant>
        <vt:i4>21</vt:i4>
      </vt:variant>
      <vt:variant>
        <vt:i4>0</vt:i4>
      </vt:variant>
      <vt:variant>
        <vt:i4>5</vt:i4>
      </vt:variant>
      <vt:variant>
        <vt:lpwstr>http://www.app-projekt.pl/</vt:lpwstr>
      </vt:variant>
      <vt:variant>
        <vt:lpwstr/>
      </vt:variant>
      <vt:variant>
        <vt:i4>196618</vt:i4>
      </vt:variant>
      <vt:variant>
        <vt:i4>18</vt:i4>
      </vt:variant>
      <vt:variant>
        <vt:i4>0</vt:i4>
      </vt:variant>
      <vt:variant>
        <vt:i4>5</vt:i4>
      </vt:variant>
      <vt:variant>
        <vt:lpwstr>http://www.phhhotele.pl/</vt:lpwstr>
      </vt:variant>
      <vt:variant>
        <vt:lpwstr/>
      </vt:variant>
      <vt:variant>
        <vt:i4>7012412</vt:i4>
      </vt:variant>
      <vt:variant>
        <vt:i4>15</vt:i4>
      </vt:variant>
      <vt:variant>
        <vt:i4>0</vt:i4>
      </vt:variant>
      <vt:variant>
        <vt:i4>5</vt:i4>
      </vt:variant>
      <vt:variant>
        <vt:lpwstr>http://www.app-projekt.pl/</vt:lpwstr>
      </vt:variant>
      <vt:variant>
        <vt:lpwstr/>
      </vt:variant>
      <vt:variant>
        <vt:i4>196618</vt:i4>
      </vt:variant>
      <vt:variant>
        <vt:i4>12</vt:i4>
      </vt:variant>
      <vt:variant>
        <vt:i4>0</vt:i4>
      </vt:variant>
      <vt:variant>
        <vt:i4>5</vt:i4>
      </vt:variant>
      <vt:variant>
        <vt:lpwstr>http://www.phhhotele.pl/</vt:lpwstr>
      </vt:variant>
      <vt:variant>
        <vt:lpwstr/>
      </vt:variant>
      <vt:variant>
        <vt:i4>7012412</vt:i4>
      </vt:variant>
      <vt:variant>
        <vt:i4>9</vt:i4>
      </vt:variant>
      <vt:variant>
        <vt:i4>0</vt:i4>
      </vt:variant>
      <vt:variant>
        <vt:i4>5</vt:i4>
      </vt:variant>
      <vt:variant>
        <vt:lpwstr>http://www.app-projekt.pl/</vt:lpwstr>
      </vt:variant>
      <vt:variant>
        <vt:lpwstr/>
      </vt:variant>
      <vt:variant>
        <vt:i4>196618</vt:i4>
      </vt:variant>
      <vt:variant>
        <vt:i4>6</vt:i4>
      </vt:variant>
      <vt:variant>
        <vt:i4>0</vt:i4>
      </vt:variant>
      <vt:variant>
        <vt:i4>5</vt:i4>
      </vt:variant>
      <vt:variant>
        <vt:lpwstr>http://www.phhhotele.pl/</vt:lpwstr>
      </vt:variant>
      <vt:variant>
        <vt:lpwstr/>
      </vt:variant>
      <vt:variant>
        <vt:i4>3997718</vt:i4>
      </vt:variant>
      <vt:variant>
        <vt:i4>3</vt:i4>
      </vt:variant>
      <vt:variant>
        <vt:i4>0</vt:i4>
      </vt:variant>
      <vt:variant>
        <vt:i4>5</vt:i4>
      </vt:variant>
      <vt:variant>
        <vt:lpwstr>mailto:p.witt@app-projekt.pl</vt:lpwstr>
      </vt:variant>
      <vt:variant>
        <vt:lpwstr/>
      </vt:variant>
      <vt:variant>
        <vt:i4>6291549</vt:i4>
      </vt:variant>
      <vt:variant>
        <vt:i4>0</vt:i4>
      </vt:variant>
      <vt:variant>
        <vt:i4>0</vt:i4>
      </vt:variant>
      <vt:variant>
        <vt:i4>5</vt:i4>
      </vt:variant>
      <vt:variant>
        <vt:lpwstr>mailto:a.klobukowska@app-projekt.pl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 Gurbiel</dc:creator>
  <cp:keywords/>
  <cp:lastModifiedBy>user1</cp:lastModifiedBy>
  <cp:revision>78</cp:revision>
  <dcterms:created xsi:type="dcterms:W3CDTF">2021-03-26T13:01:00Z</dcterms:created>
  <dcterms:modified xsi:type="dcterms:W3CDTF">2021-04-26T13:28:00Z</dcterms:modified>
</cp:coreProperties>
</file>